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7F15" w:rsidR="00791123" w:rsidP="00477F15" w:rsidRDefault="00477F15" w14:paraId="57233AF5" w14:textId="570F5407">
      <w:pPr>
        <w:spacing w:after="0" w:line="240" w:lineRule="auto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 w:rsidRPr="00477F15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Information session:</w:t>
      </w: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 </w:t>
      </w:r>
      <w:r w:rsidRPr="00477F15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Queensland’s new Skills Assure Supplier framework and new EOI contracting process</w:t>
      </w:r>
    </w:p>
    <w:p w:rsidR="00791123" w:rsidP="00BB5ED2" w:rsidRDefault="00791123" w14:paraId="0FD70439" w14:textId="77777777">
      <w:pPr>
        <w:spacing w:after="0" w:line="240" w:lineRule="auto"/>
        <w:jc w:val="both"/>
        <w:rPr>
          <w:rFonts w:ascii="Arial" w:hAnsi="Arial" w:eastAsia="Times New Roman" w:cs="Arial"/>
          <w:b/>
          <w:bCs/>
          <w:kern w:val="0"/>
          <w:sz w:val="32"/>
          <w:szCs w:val="32"/>
          <w:lang w:eastAsia="en-AU"/>
          <w14:ligatures w14:val="none"/>
        </w:rPr>
      </w:pPr>
    </w:p>
    <w:p w:rsidRPr="00980E25" w:rsidR="009925A6" w:rsidP="00980E25" w:rsidRDefault="009925A6" w14:paraId="1E5B4FDC" w14:textId="515D9DCA">
      <w:pPr>
        <w:spacing w:before="240" w:after="240" w:line="240" w:lineRule="auto"/>
        <w:jc w:val="right"/>
        <w:rPr>
          <w:rFonts w:ascii="Arial" w:hAnsi="Arial" w:eastAsia="Times New Roman" w:cs="Arial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</w:pPr>
      <w:r w:rsidRPr="009925A6">
        <w:rPr>
          <w:rFonts w:ascii="Arial" w:hAnsi="Arial" w:eastAsia="Times New Roman" w:cs="Arial"/>
          <w:b/>
          <w:bCs/>
          <w:color w:val="000000" w:themeColor="text1"/>
          <w:kern w:val="0"/>
          <w:sz w:val="28"/>
          <w:szCs w:val="28"/>
          <w:highlight w:val="lightGray"/>
          <w:lang w:eastAsia="en-AU"/>
          <w14:ligatures w14:val="none"/>
        </w:rPr>
        <w:t xml:space="preserve">Slide 1: </w:t>
      </w:r>
      <w:r w:rsidRPr="00980E25">
        <w:rPr>
          <w:rFonts w:ascii="Arial" w:hAnsi="Arial" w:eastAsia="Times New Roman" w:cs="Arial"/>
          <w:b/>
          <w:bCs/>
          <w:color w:val="000000" w:themeColor="text1"/>
          <w:kern w:val="0"/>
          <w:sz w:val="28"/>
          <w:szCs w:val="28"/>
          <w:highlight w:val="lightGray"/>
          <w:lang w:eastAsia="en-AU"/>
          <w14:ligatures w14:val="none"/>
        </w:rPr>
        <w:t>Cover slide</w:t>
      </w:r>
      <w:r w:rsidRPr="00957FFA">
        <w:rPr>
          <w:rFonts w:ascii="Arial" w:hAnsi="Arial" w:eastAsia="Times New Roman" w:cs="Arial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</w:t>
      </w:r>
    </w:p>
    <w:p w:rsidRPr="000C6F68" w:rsidR="000C6F68" w:rsidP="002B0E39" w:rsidRDefault="000C6F68" w14:paraId="0B0C6566" w14:textId="77777777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 w:eastAsiaTheme="minorHAnsi"/>
          <w:sz w:val="28"/>
          <w:szCs w:val="28"/>
        </w:rPr>
      </w:pPr>
      <w:r w:rsidRPr="000C6F68">
        <w:rPr>
          <w:rFonts w:ascii="Arial" w:hAnsi="Arial" w:cs="Arial" w:eastAsiaTheme="minorHAnsi"/>
          <w:sz w:val="28"/>
          <w:szCs w:val="28"/>
        </w:rPr>
        <w:t xml:space="preserve">In the spirit of reconciliation, the Department of Employment, Small Business and Training recognises the Traditional Custodians of country throughout Australia and their connections to land, </w:t>
      </w:r>
      <w:proofErr w:type="gramStart"/>
      <w:r w:rsidRPr="000C6F68">
        <w:rPr>
          <w:rFonts w:ascii="Arial" w:hAnsi="Arial" w:cs="Arial" w:eastAsiaTheme="minorHAnsi"/>
          <w:sz w:val="28"/>
          <w:szCs w:val="28"/>
        </w:rPr>
        <w:t>sea</w:t>
      </w:r>
      <w:proofErr w:type="gramEnd"/>
      <w:r w:rsidRPr="000C6F68">
        <w:rPr>
          <w:rFonts w:ascii="Arial" w:hAnsi="Arial" w:cs="Arial" w:eastAsiaTheme="minorHAnsi"/>
          <w:sz w:val="28"/>
          <w:szCs w:val="28"/>
        </w:rPr>
        <w:t xml:space="preserve"> and community. We pay our respect to their elders past and present and extend that respect to all Aboriginal and Torres Strait Islander peoples today.</w:t>
      </w:r>
    </w:p>
    <w:p w:rsidRPr="00796A99" w:rsidR="000C6F68" w:rsidP="002B0E39" w:rsidRDefault="000C6F68" w14:paraId="2B22B5BA" w14:textId="77777777">
      <w:pPr>
        <w:spacing w:before="240" w:after="240"/>
        <w:rPr>
          <w:rFonts w:ascii="Arial" w:hAnsi="Arial" w:cs="Arial"/>
          <w:b/>
          <w:bCs/>
          <w:sz w:val="28"/>
          <w:szCs w:val="28"/>
        </w:rPr>
      </w:pPr>
      <w:r w:rsidRPr="00796A99">
        <w:rPr>
          <w:rFonts w:ascii="Arial" w:hAnsi="Arial" w:cs="Arial"/>
          <w:b/>
          <w:bCs/>
          <w:sz w:val="28"/>
          <w:szCs w:val="28"/>
        </w:rPr>
        <w:t xml:space="preserve">Introduction </w:t>
      </w:r>
    </w:p>
    <w:p w:rsidRPr="00BD445F" w:rsidR="00886E96" w:rsidP="002B0E39" w:rsidRDefault="009E150D" w14:paraId="62D09491" w14:textId="2010B93A">
      <w:pPr>
        <w:numPr>
          <w:ilvl w:val="0"/>
          <w:numId w:val="1"/>
        </w:numPr>
        <w:spacing w:before="240" w:after="240" w:line="240" w:lineRule="auto"/>
        <w:ind w:left="357" w:hanging="357"/>
        <w:rPr>
          <w:rFonts w:ascii="Arial" w:hAnsi="Arial" w:cs="Arial"/>
          <w:sz w:val="28"/>
          <w:szCs w:val="28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Wel</w:t>
      </w:r>
      <w:r w:rsidR="0032359E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come</w:t>
      </w:r>
      <w:r w:rsidR="0084778E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. This </w:t>
      </w:r>
      <w:r w:rsidR="001730A5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information session </w:t>
      </w:r>
      <w:r w:rsidR="00614A42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provides an</w:t>
      </w:r>
      <w:r w:rsidR="00DA73EF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update on the </w:t>
      </w:r>
      <w:r w:rsidR="00886E96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new </w:t>
      </w:r>
      <w:r w:rsidR="00BD445F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Skills Assure Supplier </w:t>
      </w:r>
      <w:r w:rsidR="00886E96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framework </w:t>
      </w:r>
      <w:r w:rsidR="00355034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being developed through the</w:t>
      </w:r>
      <w:r w:rsidR="00886E96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Queensland Skills Strategy</w:t>
      </w:r>
      <w:r w:rsidR="00355034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.</w:t>
      </w:r>
    </w:p>
    <w:p w:rsidRPr="00957FFA" w:rsidR="007D437B" w:rsidP="00980E25" w:rsidRDefault="007D437B" w14:paraId="280A1A49" w14:textId="3E1250DD">
      <w:pPr>
        <w:spacing w:before="240" w:after="240" w:line="240" w:lineRule="auto"/>
        <w:jc w:val="right"/>
        <w:rPr>
          <w:rFonts w:ascii="Arial" w:hAnsi="Arial" w:eastAsia="Times New Roman" w:cs="Arial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</w:pPr>
      <w:r w:rsidRPr="00980E25">
        <w:rPr>
          <w:rFonts w:ascii="Arial" w:hAnsi="Arial" w:eastAsia="Times New Roman" w:cs="Arial"/>
          <w:b/>
          <w:color w:val="000000" w:themeColor="text1"/>
          <w:kern w:val="0"/>
          <w:sz w:val="28"/>
          <w:szCs w:val="28"/>
          <w:highlight w:val="lightGray"/>
          <w:lang w:eastAsia="en-AU"/>
          <w14:ligatures w14:val="none"/>
        </w:rPr>
        <w:t>Slide 2</w:t>
      </w:r>
      <w:r w:rsidRPr="00957FFA">
        <w:rPr>
          <w:rFonts w:ascii="Arial" w:hAnsi="Arial" w:eastAsia="Times New Roman" w:cs="Arial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</w:t>
      </w:r>
    </w:p>
    <w:p w:rsidRPr="00980E25" w:rsidR="009925A6" w:rsidP="00980E25" w:rsidRDefault="00582AFB" w14:paraId="4D3D4ED6" w14:textId="6F832BFA">
      <w:pPr>
        <w:spacing w:before="240" w:after="240" w:line="240" w:lineRule="auto"/>
        <w:jc w:val="both"/>
        <w:rPr>
          <w:rFonts w:ascii="Arial" w:hAnsi="Arial" w:eastAsia="Times New Roman" w:cs="Arial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  <w:t>Queensland Skills Strategy</w:t>
      </w:r>
    </w:p>
    <w:p w:rsidRPr="00B00FCA" w:rsidR="00B00FCA" w:rsidP="00734046" w:rsidRDefault="00B00FCA" w14:paraId="339DE056" w14:textId="578CB254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In May this year, the Queensland Government released its</w:t>
      </w:r>
      <w:r w:rsidRPr="00EE6D88">
        <w:rPr>
          <w:rFonts w:ascii="Arial" w:hAnsi="Arial" w:cs="Arial"/>
          <w:sz w:val="28"/>
          <w:szCs w:val="28"/>
        </w:rPr>
        <w:t xml:space="preserve"> </w:t>
      </w:r>
      <w:r w:rsidRPr="00BD120C">
        <w:rPr>
          <w:rFonts w:ascii="Arial" w:hAnsi="Arial" w:cs="Arial"/>
          <w:i/>
          <w:iCs/>
          <w:sz w:val="28"/>
          <w:szCs w:val="28"/>
        </w:rPr>
        <w:t>Good Jobs</w:t>
      </w:r>
      <w:r>
        <w:rPr>
          <w:rFonts w:ascii="Arial" w:hAnsi="Arial" w:cs="Arial"/>
          <w:i/>
          <w:iCs/>
          <w:sz w:val="28"/>
          <w:szCs w:val="28"/>
        </w:rPr>
        <w:t>.</w:t>
      </w:r>
      <w:r w:rsidRPr="00BD120C">
        <w:rPr>
          <w:rFonts w:ascii="Arial" w:hAnsi="Arial" w:cs="Arial"/>
          <w:i/>
          <w:iCs/>
          <w:sz w:val="28"/>
          <w:szCs w:val="28"/>
        </w:rPr>
        <w:t xml:space="preserve"> Great Training</w:t>
      </w:r>
      <w:r>
        <w:rPr>
          <w:rFonts w:ascii="Arial" w:hAnsi="Arial" w:cs="Arial"/>
          <w:i/>
          <w:iCs/>
          <w:sz w:val="28"/>
          <w:szCs w:val="28"/>
        </w:rPr>
        <w:t>:</w:t>
      </w:r>
      <w:r w:rsidRPr="00BD120C">
        <w:rPr>
          <w:rFonts w:ascii="Arial" w:hAnsi="Arial" w:cs="Arial"/>
          <w:i/>
          <w:iCs/>
          <w:sz w:val="28"/>
          <w:szCs w:val="28"/>
        </w:rPr>
        <w:t xml:space="preserve"> Queensland Skills Strategy</w:t>
      </w:r>
      <w:r w:rsidR="00DE2B8E">
        <w:rPr>
          <w:rFonts w:ascii="Arial" w:hAnsi="Arial" w:cs="Arial"/>
          <w:i/>
          <w:iCs/>
          <w:sz w:val="28"/>
          <w:szCs w:val="28"/>
        </w:rPr>
        <w:t xml:space="preserve"> 2024 – 2028</w:t>
      </w:r>
      <w:r>
        <w:rPr>
          <w:rFonts w:ascii="Arial" w:hAnsi="Arial" w:cs="Arial"/>
          <w:sz w:val="28"/>
          <w:szCs w:val="28"/>
        </w:rPr>
        <w:t>.</w:t>
      </w:r>
    </w:p>
    <w:p w:rsidRPr="009C683A" w:rsidR="009C683A" w:rsidP="00734046" w:rsidRDefault="009C683A" w14:paraId="559A40F3" w14:textId="1F27C115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lang w:eastAsia="en-AU"/>
          <w14:ligatures w14:val="none"/>
        </w:rPr>
      </w:pPr>
      <w:r>
        <w:rPr>
          <w:rFonts w:ascii="Arial" w:hAnsi="Arial" w:cs="Arial"/>
          <w:sz w:val="28"/>
          <w:szCs w:val="28"/>
        </w:rPr>
        <w:t xml:space="preserve">Informed by our most significant review in almost a decade, the </w:t>
      </w:r>
      <w:r w:rsidR="00D43FF2">
        <w:rPr>
          <w:rFonts w:ascii="Arial" w:hAnsi="Arial" w:cs="Arial"/>
          <w:sz w:val="28"/>
          <w:szCs w:val="28"/>
        </w:rPr>
        <w:t>strategy is our</w:t>
      </w:r>
      <w:r w:rsidRPr="00D43FF2" w:rsidR="00D43FF2">
        <w:rPr>
          <w:rFonts w:ascii="Arial" w:hAnsi="Arial" w:cs="Arial"/>
          <w:sz w:val="28"/>
          <w:szCs w:val="28"/>
        </w:rPr>
        <w:t xml:space="preserve"> five-year </w:t>
      </w:r>
      <w:r w:rsidR="00D43FF2">
        <w:rPr>
          <w:rFonts w:ascii="Arial" w:hAnsi="Arial" w:cs="Arial"/>
          <w:sz w:val="28"/>
          <w:szCs w:val="28"/>
        </w:rPr>
        <w:t>plan to</w:t>
      </w:r>
      <w:r w:rsidRPr="00D43FF2" w:rsidR="00D43FF2">
        <w:rPr>
          <w:rFonts w:ascii="Arial" w:hAnsi="Arial" w:cs="Arial"/>
          <w:sz w:val="28"/>
          <w:szCs w:val="28"/>
        </w:rPr>
        <w:t xml:space="preserve"> </w:t>
      </w:r>
      <w:r w:rsidR="00504D92">
        <w:rPr>
          <w:rFonts w:ascii="Arial" w:hAnsi="Arial" w:cs="Arial"/>
          <w:sz w:val="28"/>
          <w:szCs w:val="28"/>
        </w:rPr>
        <w:t xml:space="preserve">make </w:t>
      </w:r>
      <w:r w:rsidR="00DE2B8E">
        <w:rPr>
          <w:rFonts w:ascii="Arial" w:hAnsi="Arial" w:cs="Arial"/>
          <w:sz w:val="28"/>
          <w:szCs w:val="28"/>
        </w:rPr>
        <w:t xml:space="preserve">the state’s </w:t>
      </w:r>
      <w:r w:rsidR="00504D92">
        <w:rPr>
          <w:rFonts w:ascii="Arial" w:hAnsi="Arial" w:cs="Arial"/>
          <w:sz w:val="28"/>
          <w:szCs w:val="28"/>
        </w:rPr>
        <w:t>strong training system even stronger</w:t>
      </w:r>
      <w:r>
        <w:rPr>
          <w:rFonts w:ascii="Arial" w:hAnsi="Arial" w:cs="Arial"/>
          <w:sz w:val="28"/>
          <w:szCs w:val="28"/>
        </w:rPr>
        <w:t>.</w:t>
      </w:r>
    </w:p>
    <w:p w:rsidRPr="00205129" w:rsidR="00205129" w:rsidP="00734046" w:rsidRDefault="009C683A" w14:paraId="3169C74A" w14:textId="77F26534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lang w:eastAsia="en-AU"/>
          <w14:ligatures w14:val="none"/>
        </w:rPr>
      </w:pPr>
      <w:r>
        <w:rPr>
          <w:rFonts w:ascii="Arial" w:hAnsi="Arial" w:cs="Arial"/>
          <w:sz w:val="28"/>
          <w:szCs w:val="28"/>
        </w:rPr>
        <w:t xml:space="preserve">It aims to ensure </w:t>
      </w:r>
      <w:r w:rsidR="00271323">
        <w:rPr>
          <w:rFonts w:ascii="Arial" w:hAnsi="Arial" w:cs="Arial"/>
          <w:sz w:val="28"/>
          <w:szCs w:val="28"/>
        </w:rPr>
        <w:t xml:space="preserve">we grow the </w:t>
      </w:r>
      <w:r w:rsidR="00504D92">
        <w:rPr>
          <w:rFonts w:ascii="Arial" w:hAnsi="Arial" w:cs="Arial"/>
          <w:sz w:val="28"/>
          <w:szCs w:val="28"/>
        </w:rPr>
        <w:t>skills our</w:t>
      </w:r>
      <w:r w:rsidR="00271323">
        <w:rPr>
          <w:rFonts w:ascii="Arial" w:hAnsi="Arial" w:cs="Arial"/>
          <w:sz w:val="28"/>
          <w:szCs w:val="28"/>
        </w:rPr>
        <w:t xml:space="preserve"> economy needs</w:t>
      </w:r>
      <w:r w:rsidR="00570E7E">
        <w:rPr>
          <w:rFonts w:ascii="Arial" w:hAnsi="Arial" w:cs="Arial"/>
          <w:sz w:val="28"/>
          <w:szCs w:val="28"/>
        </w:rPr>
        <w:t xml:space="preserve"> – and that </w:t>
      </w:r>
      <w:r w:rsidR="0083378B">
        <w:rPr>
          <w:rFonts w:ascii="Arial" w:hAnsi="Arial" w:cs="Arial"/>
          <w:sz w:val="28"/>
          <w:szCs w:val="28"/>
        </w:rPr>
        <w:t xml:space="preserve">also </w:t>
      </w:r>
      <w:r w:rsidR="00271323">
        <w:rPr>
          <w:rFonts w:ascii="Arial" w:hAnsi="Arial" w:cs="Arial"/>
          <w:sz w:val="28"/>
          <w:szCs w:val="28"/>
        </w:rPr>
        <w:t>open</w:t>
      </w:r>
      <w:r w:rsidR="00205129">
        <w:rPr>
          <w:rFonts w:ascii="Arial" w:hAnsi="Arial" w:cs="Arial"/>
          <w:sz w:val="28"/>
          <w:szCs w:val="28"/>
        </w:rPr>
        <w:t xml:space="preserve"> doors to good jobs for Queenslanders.</w:t>
      </w:r>
    </w:p>
    <w:p w:rsidRPr="00C2611C" w:rsidR="00C2611C" w:rsidP="00734046" w:rsidRDefault="00271323" w14:paraId="1479164A" w14:textId="2879C466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lang w:eastAsia="en-AU"/>
          <w14:ligatures w14:val="none"/>
        </w:rPr>
      </w:pPr>
      <w:r>
        <w:rPr>
          <w:rFonts w:ascii="Arial" w:hAnsi="Arial" w:cs="Arial"/>
          <w:sz w:val="28"/>
          <w:szCs w:val="28"/>
        </w:rPr>
        <w:t>Queensland has a</w:t>
      </w:r>
      <w:r w:rsidR="008C1893">
        <w:rPr>
          <w:rFonts w:ascii="Arial" w:hAnsi="Arial" w:cs="Arial"/>
          <w:sz w:val="28"/>
          <w:szCs w:val="28"/>
        </w:rPr>
        <w:t xml:space="preserve"> strong econo</w:t>
      </w:r>
      <w:r w:rsidR="00C2611C">
        <w:rPr>
          <w:rFonts w:ascii="Arial" w:hAnsi="Arial" w:cs="Arial"/>
          <w:sz w:val="28"/>
          <w:szCs w:val="28"/>
        </w:rPr>
        <w:t>my</w:t>
      </w:r>
      <w:r w:rsidR="00534AC5">
        <w:rPr>
          <w:rFonts w:ascii="Arial" w:hAnsi="Arial" w:cs="Arial"/>
          <w:sz w:val="28"/>
          <w:szCs w:val="28"/>
        </w:rPr>
        <w:t xml:space="preserve"> and</w:t>
      </w:r>
      <w:r w:rsidR="00C2611C">
        <w:rPr>
          <w:rFonts w:ascii="Arial" w:hAnsi="Arial" w:cs="Arial"/>
          <w:sz w:val="28"/>
          <w:szCs w:val="28"/>
        </w:rPr>
        <w:t xml:space="preserve"> big priorities</w:t>
      </w:r>
      <w:r>
        <w:rPr>
          <w:rFonts w:ascii="Arial" w:hAnsi="Arial" w:cs="Arial"/>
          <w:sz w:val="28"/>
          <w:szCs w:val="28"/>
        </w:rPr>
        <w:t xml:space="preserve"> – a booming health </w:t>
      </w:r>
      <w:r w:rsidR="004B0709">
        <w:rPr>
          <w:rFonts w:ascii="Arial" w:hAnsi="Arial" w:cs="Arial"/>
          <w:sz w:val="28"/>
          <w:szCs w:val="28"/>
        </w:rPr>
        <w:t xml:space="preserve">care </w:t>
      </w:r>
      <w:r>
        <w:rPr>
          <w:rFonts w:ascii="Arial" w:hAnsi="Arial" w:cs="Arial"/>
          <w:sz w:val="28"/>
          <w:szCs w:val="28"/>
        </w:rPr>
        <w:t xml:space="preserve">and </w:t>
      </w:r>
      <w:r w:rsidR="004B0709">
        <w:rPr>
          <w:rFonts w:ascii="Arial" w:hAnsi="Arial" w:cs="Arial"/>
          <w:sz w:val="28"/>
          <w:szCs w:val="28"/>
        </w:rPr>
        <w:t>support</w:t>
      </w:r>
      <w:r>
        <w:rPr>
          <w:rFonts w:ascii="Arial" w:hAnsi="Arial" w:cs="Arial"/>
          <w:sz w:val="28"/>
          <w:szCs w:val="28"/>
        </w:rPr>
        <w:t xml:space="preserve"> sector, housing and construction, decarbonisation</w:t>
      </w:r>
      <w:r w:rsidR="00A84DFC">
        <w:rPr>
          <w:rFonts w:ascii="Arial" w:hAnsi="Arial" w:cs="Arial"/>
          <w:sz w:val="28"/>
          <w:szCs w:val="28"/>
        </w:rPr>
        <w:t xml:space="preserve"> …</w:t>
      </w:r>
      <w:r w:rsidR="00B7688D">
        <w:rPr>
          <w:rFonts w:ascii="Arial" w:hAnsi="Arial" w:cs="Arial"/>
          <w:sz w:val="28"/>
          <w:szCs w:val="28"/>
        </w:rPr>
        <w:t xml:space="preserve"> to name a few.</w:t>
      </w:r>
    </w:p>
    <w:p w:rsidRPr="00C2611C" w:rsidR="00D43FF2" w:rsidP="00734046" w:rsidRDefault="00B7688D" w14:paraId="4C0FA55B" w14:textId="0FB2B113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lang w:eastAsia="en-AU"/>
          <w14:ligatures w14:val="none"/>
        </w:rPr>
      </w:pPr>
      <w:r>
        <w:rPr>
          <w:rFonts w:ascii="Arial" w:hAnsi="Arial" w:cs="Arial"/>
          <w:sz w:val="28"/>
          <w:szCs w:val="28"/>
        </w:rPr>
        <w:t>Exciting o</w:t>
      </w:r>
      <w:r w:rsidR="00C2611C">
        <w:rPr>
          <w:rFonts w:ascii="Arial" w:hAnsi="Arial" w:cs="Arial"/>
          <w:sz w:val="28"/>
          <w:szCs w:val="28"/>
        </w:rPr>
        <w:t xml:space="preserve">pportunities are combining with critical needs to </w:t>
      </w:r>
      <w:r w:rsidR="008C1893">
        <w:rPr>
          <w:rFonts w:ascii="Arial" w:hAnsi="Arial" w:cs="Arial"/>
          <w:sz w:val="28"/>
          <w:szCs w:val="28"/>
        </w:rPr>
        <w:t>fuel demand for skilled workers</w:t>
      </w:r>
      <w:r w:rsidR="00C2611C">
        <w:rPr>
          <w:rFonts w:ascii="Arial" w:hAnsi="Arial" w:cs="Arial"/>
          <w:sz w:val="28"/>
          <w:szCs w:val="28"/>
        </w:rPr>
        <w:t xml:space="preserve"> across our economy.</w:t>
      </w:r>
    </w:p>
    <w:p w:rsidRPr="00C2611C" w:rsidR="00C2611C" w:rsidP="00734046" w:rsidRDefault="00A81F30" w14:paraId="7F8D98F2" w14:textId="1FA5D4F3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lang w:eastAsia="en-AU"/>
          <w14:ligatures w14:val="none"/>
        </w:rPr>
      </w:pPr>
      <w:r>
        <w:rPr>
          <w:rFonts w:ascii="Arial" w:hAnsi="Arial" w:cs="Arial"/>
          <w:sz w:val="28"/>
          <w:szCs w:val="28"/>
        </w:rPr>
        <w:t xml:space="preserve">To stay strong, </w:t>
      </w:r>
      <w:r w:rsidR="00C2611C">
        <w:rPr>
          <w:rFonts w:ascii="Arial" w:hAnsi="Arial" w:cs="Arial"/>
          <w:sz w:val="28"/>
          <w:szCs w:val="28"/>
        </w:rPr>
        <w:t>Queensland needs more and higher skilled workers.</w:t>
      </w:r>
    </w:p>
    <w:p w:rsidRPr="004834EE" w:rsidR="00A81F30" w:rsidP="004834EE" w:rsidRDefault="00844B13" w14:paraId="621C45B5" w14:textId="444E3BBC">
      <w:pPr>
        <w:spacing w:before="240" w:after="240" w:line="240" w:lineRule="auto"/>
        <w:jc w:val="right"/>
        <w:rPr>
          <w:rFonts w:ascii="Arial" w:hAnsi="Arial" w:eastAsia="Times New Roman" w:cs="Arial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</w:pPr>
      <w:r w:rsidRPr="00980E25">
        <w:rPr>
          <w:rFonts w:ascii="Arial" w:hAnsi="Arial" w:eastAsia="Times New Roman" w:cs="Arial"/>
          <w:b/>
          <w:color w:val="000000" w:themeColor="text1"/>
          <w:kern w:val="0"/>
          <w:sz w:val="28"/>
          <w:szCs w:val="28"/>
          <w:highlight w:val="lightGray"/>
          <w:lang w:eastAsia="en-AU"/>
          <w14:ligatures w14:val="none"/>
        </w:rPr>
        <w:t>Slide</w:t>
      </w:r>
      <w:r w:rsidR="004834EE">
        <w:rPr>
          <w:rFonts w:ascii="Arial" w:hAnsi="Arial" w:eastAsia="Times New Roman" w:cs="Arial"/>
          <w:b/>
          <w:color w:val="000000" w:themeColor="text1"/>
          <w:kern w:val="0"/>
          <w:sz w:val="28"/>
          <w:szCs w:val="28"/>
          <w:highlight w:val="lightGray"/>
          <w:lang w:eastAsia="en-AU"/>
          <w14:ligatures w14:val="none"/>
        </w:rPr>
        <w:t xml:space="preserve"> 3</w:t>
      </w:r>
      <w:r w:rsidRPr="00957FFA">
        <w:rPr>
          <w:rFonts w:ascii="Arial" w:hAnsi="Arial" w:eastAsia="Times New Roman" w:cs="Arial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</w:t>
      </w:r>
    </w:p>
    <w:p w:rsidR="006260A5" w:rsidP="003E764C" w:rsidRDefault="00BA4894" w14:paraId="0C191F00" w14:textId="4038F1E8">
      <w:pPr>
        <w:spacing w:before="240" w:after="240" w:line="240" w:lineRule="auto"/>
        <w:jc w:val="both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 w:rsidRPr="00B76C00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Building on a st</w:t>
      </w:r>
      <w:r w:rsidR="00B76C00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rong </w:t>
      </w:r>
      <w:r w:rsidR="00CF6B03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training system </w:t>
      </w:r>
    </w:p>
    <w:p w:rsidR="00A31486" w:rsidP="00734046" w:rsidRDefault="00A31486" w14:paraId="093D60D2" w14:textId="08BDA07D">
      <w:pPr>
        <w:numPr>
          <w:ilvl w:val="0"/>
          <w:numId w:val="1"/>
        </w:numPr>
        <w:spacing w:before="240" w:after="240" w:line="240" w:lineRule="auto"/>
        <w:ind w:left="357" w:hanging="357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During consultation</w:t>
      </w:r>
      <w:r w:rsidR="00805EEA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on the strategy</w:t>
      </w: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, we heard time and again that our training system was not broken – that is was stron</w:t>
      </w:r>
      <w:r w:rsidR="00291E7F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g</w:t>
      </w:r>
      <w:r w:rsidR="005A78F9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– but needed to evolve. </w:t>
      </w:r>
    </w:p>
    <w:p w:rsidR="00D44534" w:rsidP="00734046" w:rsidRDefault="00D44534" w14:paraId="707CD82A" w14:textId="7AAF30B9">
      <w:pPr>
        <w:numPr>
          <w:ilvl w:val="0"/>
          <w:numId w:val="1"/>
        </w:numPr>
        <w:spacing w:before="240" w:after="240" w:line="240" w:lineRule="auto"/>
        <w:ind w:left="357" w:hanging="357"/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</w:pPr>
      <w:r w:rsidRPr="00632084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lastRenderedPageBreak/>
        <w:t>As you can see in the diagram on screen, a high-performing training system relies on everyone playing a role — governments, training providers, industry and employers, and students themselves.</w:t>
      </w:r>
    </w:p>
    <w:p w:rsidR="00A91507" w:rsidP="00734046" w:rsidRDefault="00A91507" w14:paraId="35A6ED06" w14:textId="5D8E8AD6">
      <w:pPr>
        <w:numPr>
          <w:ilvl w:val="0"/>
          <w:numId w:val="1"/>
        </w:numPr>
        <w:spacing w:before="240" w:after="240" w:line="240" w:lineRule="auto"/>
        <w:ind w:left="357" w:hanging="357"/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We all have a role to play</w:t>
      </w:r>
      <w:r w:rsidR="002C2483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.</w:t>
      </w:r>
    </w:p>
    <w:p w:rsidRPr="00632084" w:rsidR="002C2483" w:rsidP="00734046" w:rsidRDefault="00D258AF" w14:paraId="504A6EF3" w14:textId="44BB1756">
      <w:pPr>
        <w:numPr>
          <w:ilvl w:val="0"/>
          <w:numId w:val="1"/>
        </w:numPr>
        <w:spacing w:before="240" w:after="240" w:line="240" w:lineRule="auto"/>
        <w:ind w:left="357" w:hanging="357"/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Government’s role </w:t>
      </w:r>
      <w:r w:rsidR="005F0995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includes being </w:t>
      </w: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a steward of the system – and an investor in </w:t>
      </w:r>
      <w:r w:rsidR="002C2483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priority skills growth</w:t>
      </w:r>
      <w:r w:rsidR="00A50BC3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as well as</w:t>
      </w: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</w:t>
      </w:r>
      <w:r w:rsidR="00A85BF2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access and equity</w:t>
      </w:r>
      <w:r w:rsidR="007F2592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.</w:t>
      </w:r>
    </w:p>
    <w:p w:rsidRPr="00DD2240" w:rsidR="00A85B23" w:rsidP="00734046" w:rsidRDefault="00A91507" w14:paraId="3541C78C" w14:textId="28092B2E">
      <w:pPr>
        <w:numPr>
          <w:ilvl w:val="0"/>
          <w:numId w:val="1"/>
        </w:numPr>
        <w:spacing w:before="240" w:after="240" w:line="240" w:lineRule="auto"/>
        <w:ind w:left="357" w:hanging="357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Here in Queensland, we have</w:t>
      </w:r>
      <w:r w:rsidR="00A85B23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a healthy mix of training providers</w:t>
      </w:r>
      <w:r w:rsidR="003F4D1E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– </w:t>
      </w:r>
      <w:r w:rsidRPr="003F4D1E" w:rsidR="003F4D1E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public, private, </w:t>
      </w:r>
      <w:proofErr w:type="gramStart"/>
      <w:r w:rsidRPr="003F4D1E" w:rsidR="003F4D1E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not-for-profit</w:t>
      </w:r>
      <w:proofErr w:type="gramEnd"/>
      <w:r w:rsidRPr="003F4D1E" w:rsidR="003F4D1E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and dual-sector schools and universities – </w:t>
      </w:r>
      <w:r w:rsidR="003F4D1E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they all </w:t>
      </w:r>
      <w:r w:rsidRPr="003F4D1E" w:rsidR="003F4D1E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contribute to Queensland’s strong and vibrant </w:t>
      </w:r>
      <w:r w:rsidR="003F4D1E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training</w:t>
      </w:r>
      <w:r w:rsidRPr="003F4D1E" w:rsidR="003F4D1E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system.</w:t>
      </w:r>
    </w:p>
    <w:p w:rsidRPr="00A85B23" w:rsidR="00DD2240" w:rsidP="00734046" w:rsidRDefault="00134494" w14:paraId="25AD4EA4" w14:textId="038EA3DE">
      <w:pPr>
        <w:numPr>
          <w:ilvl w:val="0"/>
          <w:numId w:val="1"/>
        </w:numPr>
        <w:spacing w:before="240" w:after="240" w:line="240" w:lineRule="auto"/>
        <w:ind w:left="357" w:hanging="357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Within this dynamic system, w</w:t>
      </w:r>
      <w:r w:rsidR="009756E7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e fund </w:t>
      </w:r>
      <w:r w:rsidR="004B5C07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training in a way that</w:t>
      </w:r>
      <w:r w:rsidR="00DD2240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grow</w:t>
      </w:r>
      <w:r w:rsidR="004B5C07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s</w:t>
      </w:r>
      <w:r w:rsidR="00DD2240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</w:t>
      </w:r>
      <w:r w:rsidR="00471C98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the skills our economy needs</w:t>
      </w:r>
      <w:r w:rsidR="00DD2240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</w:t>
      </w:r>
      <w:r w:rsidR="00E73AFC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while supporting</w:t>
      </w:r>
      <w:r w:rsidR="00DD2240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Queenslanders to </w:t>
      </w:r>
      <w:r w:rsidR="009756E7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access the lifelong benefits of training</w:t>
      </w:r>
      <w:r w:rsidR="007F2592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for good jobs.</w:t>
      </w:r>
    </w:p>
    <w:p w:rsidRPr="006F4022" w:rsidR="00A85B23" w:rsidP="00734046" w:rsidRDefault="00DD2240" w14:paraId="02621165" w14:textId="751DC018">
      <w:pPr>
        <w:numPr>
          <w:ilvl w:val="0"/>
          <w:numId w:val="1"/>
        </w:numPr>
        <w:spacing w:before="240" w:after="240" w:line="240" w:lineRule="auto"/>
        <w:ind w:left="357" w:hanging="357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Our </w:t>
      </w:r>
      <w:r w:rsidR="00A85B23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TAFE providers are supported by Skills Assure </w:t>
      </w:r>
      <w:r w:rsidR="006F4022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S</w:t>
      </w:r>
      <w:r w:rsidR="00A85B23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uppliers </w:t>
      </w:r>
      <w:r w:rsidR="006F4022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to deliver training that is publicly funded.</w:t>
      </w:r>
    </w:p>
    <w:p w:rsidRPr="002A37DE" w:rsidR="006F4022" w:rsidP="00734046" w:rsidRDefault="002A37DE" w14:paraId="5A8155BE" w14:textId="555BCAB7">
      <w:pPr>
        <w:numPr>
          <w:ilvl w:val="0"/>
          <w:numId w:val="1"/>
        </w:numPr>
        <w:spacing w:before="240" w:after="240" w:line="240" w:lineRule="auto"/>
        <w:ind w:left="357" w:hanging="357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We currently have more than 350 Skills Assure Suppliers approved to deliver training and assessment services funded by the Queensland Government.</w:t>
      </w:r>
    </w:p>
    <w:p w:rsidRPr="00B25F0B" w:rsidR="00B738FC" w:rsidP="00734046" w:rsidRDefault="00B738FC" w14:paraId="0DB55569" w14:textId="3FB3396A">
      <w:pPr>
        <w:numPr>
          <w:ilvl w:val="0"/>
          <w:numId w:val="1"/>
        </w:numPr>
        <w:spacing w:before="240" w:after="240" w:line="240" w:lineRule="auto"/>
        <w:ind w:left="357" w:hanging="357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Participation in funded training is at a decade high –</w:t>
      </w:r>
      <w:r w:rsidR="00E82D81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with </w:t>
      </w:r>
      <w:r w:rsidR="0027197C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more than </w:t>
      </w:r>
      <w:r w:rsidR="004D04B2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244,000 students under</w:t>
      </w:r>
      <w:r w:rsidR="00E82D81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taking</w:t>
      </w:r>
      <w:r w:rsidR="004D04B2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a funded course in 20</w:t>
      </w: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2</w:t>
      </w:r>
      <w:r w:rsidR="004D04B2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3-24</w:t>
      </w:r>
      <w:r w:rsidR="00E82D81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, which is up 9% on the previous year.</w:t>
      </w:r>
    </w:p>
    <w:p w:rsidR="00BD7AB3" w:rsidP="00980E25" w:rsidRDefault="00BD7AB3" w14:paraId="5466E061" w14:textId="2217CB8E">
      <w:pPr>
        <w:spacing w:before="240" w:after="240" w:line="240" w:lineRule="auto"/>
        <w:jc w:val="right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 w:rsidRPr="00B61FC1">
        <w:rPr>
          <w:rFonts w:ascii="Arial" w:hAnsi="Arial" w:eastAsia="Times New Roman" w:cs="Arial"/>
          <w:b/>
          <w:bCs/>
          <w:kern w:val="0"/>
          <w:sz w:val="28"/>
          <w:szCs w:val="28"/>
          <w:highlight w:val="lightGray"/>
          <w:lang w:eastAsia="en-AU"/>
          <w14:ligatures w14:val="none"/>
        </w:rPr>
        <w:t>Slide</w:t>
      </w:r>
      <w:r w:rsidR="004834EE">
        <w:rPr>
          <w:rFonts w:ascii="Arial" w:hAnsi="Arial" w:eastAsia="Times New Roman" w:cs="Arial"/>
          <w:b/>
          <w:bCs/>
          <w:kern w:val="0"/>
          <w:sz w:val="28"/>
          <w:szCs w:val="28"/>
          <w:highlight w:val="lightGray"/>
          <w:lang w:eastAsia="en-AU"/>
          <w14:ligatures w14:val="none"/>
        </w:rPr>
        <w:t xml:space="preserve"> 4</w:t>
      </w:r>
    </w:p>
    <w:p w:rsidRPr="00832967" w:rsidR="006260A5" w:rsidP="00980E25" w:rsidRDefault="00740849" w14:paraId="5632DA83" w14:textId="4AEE07D4">
      <w:pPr>
        <w:spacing w:before="240" w:after="240" w:line="240" w:lineRule="auto"/>
        <w:rPr>
          <w:rFonts w:ascii="Arial" w:hAnsi="Arial" w:eastAsia="Times New Roman" w:cs="Arial"/>
          <w:b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Strategy </w:t>
      </w:r>
      <w:r w:rsidR="00B2058B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on a page</w:t>
      </w:r>
    </w:p>
    <w:p w:rsidR="00BF2D5E" w:rsidP="00734046" w:rsidRDefault="00B2058B" w14:paraId="149DDA17" w14:textId="7F0B2941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lang w:eastAsia="en-AU"/>
          <w14:ligatures w14:val="none"/>
        </w:rPr>
      </w:pPr>
      <w:r>
        <w:rPr>
          <w:rFonts w:ascii="Arial" w:hAnsi="Arial" w:cs="Arial"/>
          <w:sz w:val="28"/>
          <w:szCs w:val="28"/>
        </w:rPr>
        <w:t xml:space="preserve">This </w:t>
      </w:r>
      <w:r w:rsidR="000F5632">
        <w:rPr>
          <w:rFonts w:ascii="Arial" w:hAnsi="Arial" w:cs="Arial"/>
          <w:sz w:val="28"/>
          <w:szCs w:val="28"/>
        </w:rPr>
        <w:t>slide</w:t>
      </w:r>
      <w:r>
        <w:rPr>
          <w:rFonts w:ascii="Arial" w:hAnsi="Arial" w:cs="Arial"/>
          <w:sz w:val="28"/>
          <w:szCs w:val="28"/>
        </w:rPr>
        <w:t xml:space="preserve"> shows the Queensland Skills Strategy on a page.</w:t>
      </w:r>
    </w:p>
    <w:p w:rsidRPr="0002431B" w:rsidR="0027046E" w:rsidP="00734046" w:rsidRDefault="00021B93" w14:paraId="381AED9B" w14:textId="1AE27F4D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lang w:eastAsia="en-AU"/>
          <w14:ligatures w14:val="none"/>
        </w:rPr>
        <w:t>The strategy’s</w:t>
      </w:r>
      <w:r w:rsidRPr="0002431B" w:rsidR="0027046E">
        <w:rPr>
          <w:rFonts w:ascii="Arial" w:hAnsi="Arial" w:eastAsia="Times New Roman" w:cs="Arial"/>
          <w:kern w:val="0"/>
          <w:sz w:val="28"/>
          <w:lang w:eastAsia="en-AU"/>
          <w14:ligatures w14:val="none"/>
        </w:rPr>
        <w:t xml:space="preserve"> vision </w:t>
      </w:r>
      <w:r w:rsidR="000F5632">
        <w:rPr>
          <w:rFonts w:ascii="Arial" w:hAnsi="Arial" w:eastAsia="Times New Roman" w:cs="Arial"/>
          <w:kern w:val="0"/>
          <w:sz w:val="28"/>
          <w:lang w:eastAsia="en-AU"/>
          <w14:ligatures w14:val="none"/>
        </w:rPr>
        <w:t xml:space="preserve">is </w:t>
      </w:r>
      <w:r w:rsidRPr="0002431B" w:rsidR="0027046E">
        <w:rPr>
          <w:rFonts w:ascii="Arial" w:hAnsi="Arial" w:eastAsia="Times New Roman" w:cs="Arial"/>
          <w:kern w:val="0"/>
          <w:sz w:val="28"/>
          <w:lang w:eastAsia="en-AU"/>
          <w14:ligatures w14:val="none"/>
        </w:rPr>
        <w:t xml:space="preserve">for Queensland to be a </w:t>
      </w:r>
      <w:r>
        <w:rPr>
          <w:rFonts w:ascii="Arial" w:hAnsi="Arial" w:eastAsia="Times New Roman" w:cs="Arial"/>
          <w:kern w:val="0"/>
          <w:sz w:val="28"/>
          <w:lang w:eastAsia="en-AU"/>
          <w14:ligatures w14:val="none"/>
        </w:rPr>
        <w:t>‘</w:t>
      </w:r>
      <w:r w:rsidRPr="0002431B" w:rsidR="0027046E">
        <w:rPr>
          <w:rFonts w:ascii="Arial" w:hAnsi="Arial" w:eastAsia="Times New Roman" w:cs="Arial"/>
          <w:kern w:val="0"/>
          <w:sz w:val="28"/>
          <w:lang w:eastAsia="en-AU"/>
          <w14:ligatures w14:val="none"/>
        </w:rPr>
        <w:t>job-creating economic powerhouse driven by skilled Queenslanders</w:t>
      </w:r>
      <w:r>
        <w:rPr>
          <w:rFonts w:ascii="Arial" w:hAnsi="Arial" w:eastAsia="Times New Roman" w:cs="Arial"/>
          <w:kern w:val="0"/>
          <w:sz w:val="28"/>
          <w:lang w:eastAsia="en-AU"/>
          <w14:ligatures w14:val="none"/>
        </w:rPr>
        <w:t>’</w:t>
      </w:r>
      <w:r w:rsidRPr="0002431B" w:rsidR="0027046E">
        <w:rPr>
          <w:rFonts w:ascii="Arial" w:hAnsi="Arial" w:eastAsia="Times New Roman" w:cs="Arial"/>
          <w:kern w:val="0"/>
          <w:sz w:val="28"/>
          <w:lang w:eastAsia="en-AU"/>
          <w14:ligatures w14:val="none"/>
        </w:rPr>
        <w:t xml:space="preserve">. </w:t>
      </w:r>
    </w:p>
    <w:p w:rsidRPr="006260A5" w:rsidR="00176F0C" w:rsidP="00734046" w:rsidRDefault="00176F0C" w14:paraId="42210C0B" w14:textId="55A850D0">
      <w:pPr>
        <w:numPr>
          <w:ilvl w:val="0"/>
          <w:numId w:val="1"/>
        </w:numPr>
        <w:spacing w:before="240" w:after="240" w:line="240" w:lineRule="auto"/>
        <w:ind w:left="357" w:hanging="357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 w:rsidRPr="006260A5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The </w:t>
      </w:r>
      <w:r w:rsidR="00021B93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strategy has</w:t>
      </w:r>
      <w:r w:rsidRPr="006260A5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five focus areas: </w:t>
      </w:r>
    </w:p>
    <w:p w:rsidRPr="006260A5" w:rsidR="00176F0C" w:rsidP="00734046" w:rsidRDefault="00A13D0A" w14:paraId="08D7E415" w14:textId="4722CA36">
      <w:pPr>
        <w:numPr>
          <w:ilvl w:val="1"/>
          <w:numId w:val="1"/>
        </w:numPr>
        <w:spacing w:before="240" w:after="240" w:line="240" w:lineRule="auto"/>
        <w:ind w:left="811" w:hanging="357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‘</w:t>
      </w:r>
      <w:proofErr w:type="gramStart"/>
      <w:r w:rsidR="00B54BDD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skills</w:t>
      </w:r>
      <w:proofErr w:type="gramEnd"/>
      <w:r w:rsidR="00B54BDD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for good jobs</w:t>
      </w: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’</w:t>
      </w:r>
      <w:r w:rsidR="00B54BDD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—</w:t>
      </w:r>
      <w:r w:rsidR="0070620F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</w:t>
      </w:r>
      <w:r w:rsidR="00BF52AC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this is skills needed by the economy</w:t>
      </w:r>
      <w:r w:rsidR="00A72001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.</w:t>
      </w:r>
    </w:p>
    <w:p w:rsidRPr="006260A5" w:rsidR="00176F0C" w:rsidP="00734046" w:rsidRDefault="0070620F" w14:paraId="5D55A430" w14:textId="6C88F750">
      <w:pPr>
        <w:numPr>
          <w:ilvl w:val="1"/>
          <w:numId w:val="1"/>
        </w:numPr>
        <w:spacing w:before="240" w:after="240" w:line="240" w:lineRule="auto"/>
        <w:ind w:left="811" w:hanging="357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Our second focus area is </w:t>
      </w:r>
      <w:r w:rsidR="00A13D0A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‘</w:t>
      </w: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t</w:t>
      </w:r>
      <w:r w:rsidRPr="006260A5" w:rsidR="00176F0C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raining that </w:t>
      </w:r>
      <w:r w:rsidR="00B54BDD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has the power to change lives’</w:t>
      </w:r>
      <w:r w:rsidR="00BF52AC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.</w:t>
      </w:r>
    </w:p>
    <w:p w:rsidRPr="006260A5" w:rsidR="00176F0C" w:rsidP="00734046" w:rsidRDefault="0070620F" w14:paraId="3988A5DF" w14:textId="5D84A9A7">
      <w:pPr>
        <w:numPr>
          <w:ilvl w:val="1"/>
          <w:numId w:val="1"/>
        </w:numPr>
        <w:spacing w:before="240" w:after="240" w:line="240" w:lineRule="auto"/>
        <w:ind w:left="811" w:hanging="357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Thirdly </w:t>
      </w:r>
      <w:r w:rsidR="00A72001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– </w:t>
      </w:r>
      <w:r w:rsidR="00D37960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‘</w:t>
      </w:r>
      <w:r w:rsidR="00A72001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TAFE for all Queenslanders</w:t>
      </w:r>
      <w:r w:rsidR="00D37960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’</w:t>
      </w:r>
      <w:r w:rsidR="00A72001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– recognises </w:t>
      </w:r>
      <w:r w:rsidRPr="006260A5" w:rsidR="00176F0C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TAFE at the heart of the training system</w:t>
      </w:r>
      <w:r w:rsidR="00A72001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, </w:t>
      </w:r>
      <w:r w:rsidRPr="006260A5" w:rsidR="00176F0C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delivering for communities</w:t>
      </w:r>
      <w:r w:rsidR="00A72001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.</w:t>
      </w:r>
    </w:p>
    <w:p w:rsidRPr="00796A99" w:rsidR="00F21365" w:rsidP="00734046" w:rsidRDefault="0070620F" w14:paraId="2618EFC6" w14:textId="7A2116E5">
      <w:pPr>
        <w:numPr>
          <w:ilvl w:val="1"/>
          <w:numId w:val="1"/>
        </w:numPr>
        <w:spacing w:before="240" w:after="240" w:line="240" w:lineRule="auto"/>
        <w:ind w:left="811" w:hanging="357"/>
        <w:rPr>
          <w:rFonts w:ascii="Arial" w:hAnsi="Arial" w:eastAsia="Times New Roman" w:cs="Arial"/>
          <w:i/>
          <w:i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The fo</w:t>
      </w:r>
      <w:r w:rsidR="005822AC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urth</w:t>
      </w: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focus area </w:t>
      </w:r>
      <w:r w:rsidR="00D37960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—</w:t>
      </w:r>
      <w:r w:rsidR="00A72001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</w:t>
      </w:r>
      <w:r w:rsidR="00D37960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‘A training system backing Queenslanders’ —</w:t>
      </w:r>
      <w:r w:rsidR="00061085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</w:t>
      </w:r>
      <w:r w:rsidR="00F21365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is about partnerships, </w:t>
      </w:r>
      <w:proofErr w:type="gramStart"/>
      <w:r w:rsidR="00F21365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promotion</w:t>
      </w:r>
      <w:proofErr w:type="gramEnd"/>
      <w:r w:rsidR="00F21365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and advocacy.</w:t>
      </w:r>
    </w:p>
    <w:p w:rsidRPr="006260A5" w:rsidR="00176F0C" w:rsidP="00734046" w:rsidRDefault="005822AC" w14:paraId="00DE6D01" w14:textId="3F93016A">
      <w:pPr>
        <w:numPr>
          <w:ilvl w:val="1"/>
          <w:numId w:val="1"/>
        </w:numPr>
        <w:spacing w:before="240" w:after="240" w:line="240" w:lineRule="auto"/>
        <w:ind w:left="811" w:hanging="357"/>
        <w:rPr>
          <w:rFonts w:ascii="Arial" w:hAnsi="Arial" w:eastAsia="Times New Roman" w:cs="Arial"/>
          <w:i/>
          <w:i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lastRenderedPageBreak/>
        <w:t>The fi</w:t>
      </w:r>
      <w:r w:rsidR="00222313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f</w:t>
      </w: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th area </w:t>
      </w:r>
      <w:r w:rsidR="0081276F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is about</w:t>
      </w:r>
      <w:r w:rsidR="00CA763A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</w:t>
      </w:r>
      <w:r w:rsidR="00DB186C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our system being</w:t>
      </w:r>
      <w:r w:rsidR="00B96884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</w:t>
      </w:r>
      <w:r w:rsidR="00CA763A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‘quality and results driven’</w:t>
      </w:r>
      <w:r w:rsidR="0081276F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.</w:t>
      </w:r>
    </w:p>
    <w:p w:rsidRPr="00632084" w:rsidR="004D51C4" w:rsidP="00734046" w:rsidRDefault="002E0195" w14:paraId="304EFB03" w14:textId="4DD4795E">
      <w:pPr>
        <w:numPr>
          <w:ilvl w:val="0"/>
          <w:numId w:val="1"/>
        </w:numPr>
        <w:spacing w:before="240" w:after="240" w:line="240" w:lineRule="auto"/>
        <w:jc w:val="both"/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One of our</w:t>
      </w:r>
      <w:r w:rsidRPr="00632084" w:rsidR="004D51C4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22 initial actions </w:t>
      </w:r>
      <w:r w:rsidR="009220C5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is developing a</w:t>
      </w:r>
      <w:r w:rsidR="003A37FE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new skills Assure Supplier framework, </w:t>
      </w:r>
      <w:r w:rsidR="009220C5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which is the focus on this session</w:t>
      </w:r>
      <w:r w:rsidR="00E7204A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.</w:t>
      </w:r>
      <w:r w:rsidRPr="00632084" w:rsidR="004D51C4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 </w:t>
      </w:r>
    </w:p>
    <w:p w:rsidR="00FD5FC6" w:rsidP="00734046" w:rsidRDefault="00201E9A" w14:paraId="405189BB" w14:textId="08054106">
      <w:pPr>
        <w:numPr>
          <w:ilvl w:val="0"/>
          <w:numId w:val="1"/>
        </w:numPr>
        <w:spacing w:before="240" w:after="240" w:line="240" w:lineRule="auto"/>
        <w:jc w:val="both"/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Another is</w:t>
      </w:r>
      <w:r w:rsidR="0078237C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introduc</w:t>
      </w:r>
      <w:r w:rsidR="002C0CB0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ing</w:t>
      </w:r>
      <w:r w:rsidR="0078237C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</w:t>
      </w:r>
      <w:r w:rsidRPr="00632084" w:rsidR="004D51C4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annual </w:t>
      </w:r>
      <w:r w:rsidR="000F4FA8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p</w:t>
      </w:r>
      <w:r w:rsidRPr="00632084" w:rsidR="004D51C4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lan</w:t>
      </w:r>
      <w:r w:rsidR="00FD5FC6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s</w:t>
      </w:r>
      <w:r w:rsidR="006F0304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.</w:t>
      </w:r>
    </w:p>
    <w:p w:rsidRPr="004D51C4" w:rsidR="00201E9A" w:rsidP="002C0CB0" w:rsidRDefault="00FD5FC6" w14:paraId="07F76E22" w14:textId="13F6F816">
      <w:pPr>
        <w:numPr>
          <w:ilvl w:val="0"/>
          <w:numId w:val="1"/>
        </w:numPr>
        <w:spacing w:before="240" w:after="240" w:line="240" w:lineRule="auto"/>
        <w:jc w:val="both"/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Each year, </w:t>
      </w:r>
      <w:r w:rsidR="00644DDF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a </w:t>
      </w: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Training Priorities Plan</w:t>
      </w:r>
      <w:r w:rsidR="002C0CB0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</w:t>
      </w: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will</w:t>
      </w:r>
      <w:r w:rsidRPr="00FD5FC6" w:rsidR="00201E9A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outline our</w:t>
      </w:r>
      <w:r w:rsidRPr="00FD5FC6" w:rsidR="004D51C4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investment priorities and </w:t>
      </w:r>
      <w:r w:rsidR="002C0CB0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activities</w:t>
      </w:r>
      <w:r w:rsidR="00E7204A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.</w:t>
      </w:r>
    </w:p>
    <w:p w:rsidRPr="00980E25" w:rsidR="00BD7AB3" w:rsidP="00980E25" w:rsidRDefault="00BD7AB3" w14:paraId="4D0B3A9B" w14:textId="5FD9938E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8216A">
        <w:rPr>
          <w:rFonts w:ascii="Arial" w:hAnsi="Arial" w:cs="Arial"/>
          <w:b/>
          <w:bCs/>
          <w:sz w:val="28"/>
          <w:szCs w:val="28"/>
          <w:highlight w:val="lightGray"/>
        </w:rPr>
        <w:t xml:space="preserve">Slide </w:t>
      </w:r>
      <w:r w:rsidR="008078E4">
        <w:rPr>
          <w:rFonts w:ascii="Arial" w:hAnsi="Arial" w:cs="Arial"/>
          <w:b/>
          <w:bCs/>
          <w:sz w:val="28"/>
          <w:szCs w:val="28"/>
          <w:highlight w:val="lightGray"/>
        </w:rPr>
        <w:t>5</w:t>
      </w:r>
    </w:p>
    <w:p w:rsidRPr="006260A5" w:rsidR="008078E4" w:rsidP="008078E4" w:rsidRDefault="00FD5FC6" w14:paraId="2F2B24EA" w14:textId="346A55A9">
      <w:pPr>
        <w:spacing w:before="240" w:after="240" w:line="240" w:lineRule="auto"/>
        <w:jc w:val="both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Moving forward</w:t>
      </w:r>
    </w:p>
    <w:p w:rsidR="00AA6E24" w:rsidP="00734046" w:rsidRDefault="00AA6E24" w14:paraId="1EAFE1EC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Implementation of the strategy is underway.</w:t>
      </w:r>
    </w:p>
    <w:p w:rsidR="00AA6E24" w:rsidP="00796A99" w:rsidRDefault="00AA6E24" w14:paraId="7BD82A77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27006F" w:rsidP="00734046" w:rsidRDefault="00AA6E24" w14:paraId="0F136317" w14:textId="23D8099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6E24">
        <w:rPr>
          <w:rFonts w:ascii="Arial" w:hAnsi="Arial" w:cs="Arial"/>
          <w:sz w:val="28"/>
          <w:szCs w:val="28"/>
        </w:rPr>
        <w:t>For example, we’</w:t>
      </w:r>
      <w:r>
        <w:rPr>
          <w:rFonts w:ascii="Arial" w:hAnsi="Arial" w:cs="Arial"/>
          <w:sz w:val="28"/>
          <w:szCs w:val="28"/>
        </w:rPr>
        <w:t>ve</w:t>
      </w:r>
      <w:r w:rsidRPr="00AA6E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 w:rsidR="00DB6034">
        <w:rPr>
          <w:rFonts w:ascii="Arial" w:hAnsi="Arial" w:cs="Arial"/>
          <w:sz w:val="28"/>
          <w:szCs w:val="28"/>
        </w:rPr>
        <w:t xml:space="preserve">tarted our </w:t>
      </w:r>
      <w:r w:rsidR="003C0DEF">
        <w:rPr>
          <w:rFonts w:ascii="Arial" w:hAnsi="Arial" w:cs="Arial"/>
          <w:sz w:val="28"/>
          <w:szCs w:val="28"/>
        </w:rPr>
        <w:t xml:space="preserve">12-month </w:t>
      </w:r>
      <w:r w:rsidR="00DB6034">
        <w:rPr>
          <w:rFonts w:ascii="Arial" w:hAnsi="Arial" w:cs="Arial"/>
          <w:sz w:val="28"/>
          <w:szCs w:val="28"/>
        </w:rPr>
        <w:t xml:space="preserve">Rural and Remote Pilot </w:t>
      </w:r>
      <w:r w:rsidR="003C0DEF">
        <w:rPr>
          <w:rFonts w:ascii="Arial" w:hAnsi="Arial" w:cs="Arial"/>
          <w:sz w:val="28"/>
          <w:szCs w:val="28"/>
        </w:rPr>
        <w:t xml:space="preserve">in areas of Central and North Queensland </w:t>
      </w:r>
      <w:r w:rsidR="00931FB7">
        <w:rPr>
          <w:rFonts w:ascii="Arial" w:hAnsi="Arial" w:cs="Arial"/>
          <w:sz w:val="28"/>
          <w:szCs w:val="28"/>
        </w:rPr>
        <w:t xml:space="preserve">– partnering with training providers to </w:t>
      </w:r>
      <w:r w:rsidR="00437388">
        <w:rPr>
          <w:rFonts w:ascii="Arial" w:hAnsi="Arial" w:cs="Arial"/>
          <w:sz w:val="28"/>
          <w:szCs w:val="28"/>
        </w:rPr>
        <w:t>support more face-to-face training delivery in regional Queensland</w:t>
      </w:r>
      <w:r w:rsidR="009C57DE">
        <w:rPr>
          <w:rFonts w:ascii="Arial" w:hAnsi="Arial" w:cs="Arial"/>
          <w:sz w:val="28"/>
          <w:szCs w:val="28"/>
        </w:rPr>
        <w:t>.</w:t>
      </w:r>
      <w:r w:rsidR="00437388">
        <w:rPr>
          <w:rFonts w:ascii="Arial" w:hAnsi="Arial" w:cs="Arial"/>
          <w:sz w:val="28"/>
          <w:szCs w:val="28"/>
        </w:rPr>
        <w:t xml:space="preserve"> </w:t>
      </w:r>
    </w:p>
    <w:p w:rsidRPr="00931FB7" w:rsidR="00931FB7" w:rsidP="00931FB7" w:rsidRDefault="00931FB7" w14:paraId="6DC57B8E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="00931FB7" w:rsidP="00734046" w:rsidRDefault="00931FB7" w14:paraId="12B2BB3B" w14:textId="31F51C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We’re providing S</w:t>
      </w:r>
      <w:r w:rsidR="003233F0">
        <w:rPr>
          <w:rFonts w:ascii="Arial" w:hAnsi="Arial" w:cs="Arial"/>
          <w:sz w:val="28"/>
          <w:szCs w:val="28"/>
        </w:rPr>
        <w:t>et</w:t>
      </w:r>
      <w:r>
        <w:rPr>
          <w:rFonts w:ascii="Arial" w:hAnsi="Arial" w:cs="Arial"/>
          <w:sz w:val="28"/>
          <w:szCs w:val="28"/>
        </w:rPr>
        <w:t xml:space="preserve"> for Success grants to Skills Assure Suppliers to develop ways </w:t>
      </w:r>
      <w:r w:rsidR="002D4893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improve completion outcomes for our funded training students.</w:t>
      </w:r>
    </w:p>
    <w:p w:rsidRPr="00DB6034" w:rsidR="00DB6034" w:rsidP="00DB6034" w:rsidRDefault="00DB6034" w14:paraId="4FBFEC1C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CF1444" w:rsidR="00DB6034" w:rsidP="009C57DE" w:rsidRDefault="00DB6034" w14:paraId="08C38487" w14:textId="26BB601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We’ve announced more Free TAFE places and will </w:t>
      </w:r>
      <w:r w:rsidR="00EF23DD">
        <w:rPr>
          <w:rFonts w:ascii="Arial" w:hAnsi="Arial" w:cs="Arial"/>
          <w:sz w:val="28"/>
          <w:szCs w:val="28"/>
        </w:rPr>
        <w:t>fund</w:t>
      </w:r>
      <w:r>
        <w:rPr>
          <w:rFonts w:ascii="Arial" w:hAnsi="Arial" w:cs="Arial"/>
          <w:sz w:val="28"/>
          <w:szCs w:val="28"/>
        </w:rPr>
        <w:t xml:space="preserve"> more higher-level qualifications</w:t>
      </w:r>
      <w:r w:rsidR="004A2185">
        <w:rPr>
          <w:rFonts w:ascii="Arial" w:hAnsi="Arial" w:cs="Arial"/>
          <w:sz w:val="28"/>
          <w:szCs w:val="28"/>
        </w:rPr>
        <w:t xml:space="preserve">. </w:t>
      </w:r>
    </w:p>
    <w:p w:rsidRPr="00D412C6" w:rsidR="00D412C6" w:rsidP="00D412C6" w:rsidRDefault="00D412C6" w14:paraId="0D0516C5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="00D412C6" w:rsidP="00734046" w:rsidRDefault="00D412C6" w14:paraId="3713C8A4" w14:textId="1C69B3F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We’ve announced funding for new industry-led skills solutions</w:t>
      </w:r>
      <w:r w:rsidR="00E6214E">
        <w:rPr>
          <w:rFonts w:ascii="Arial" w:hAnsi="Arial" w:cs="Arial"/>
          <w:sz w:val="28"/>
          <w:szCs w:val="28"/>
        </w:rPr>
        <w:t xml:space="preserve"> and </w:t>
      </w:r>
      <w:r w:rsidR="00ED33BA">
        <w:rPr>
          <w:rFonts w:ascii="Arial" w:hAnsi="Arial" w:cs="Arial"/>
          <w:sz w:val="28"/>
          <w:szCs w:val="28"/>
        </w:rPr>
        <w:t xml:space="preserve">we’re </w:t>
      </w:r>
      <w:r w:rsidR="00E461C1">
        <w:rPr>
          <w:rFonts w:ascii="Arial" w:hAnsi="Arial" w:cs="Arial"/>
          <w:sz w:val="28"/>
          <w:szCs w:val="28"/>
        </w:rPr>
        <w:t>expanding</w:t>
      </w:r>
      <w:r w:rsidR="00E6214E">
        <w:rPr>
          <w:rFonts w:ascii="Arial" w:hAnsi="Arial" w:cs="Arial"/>
          <w:sz w:val="28"/>
          <w:szCs w:val="28"/>
        </w:rPr>
        <w:t xml:space="preserve"> our Micro-credentialing Program.</w:t>
      </w:r>
    </w:p>
    <w:p w:rsidRPr="00931FB7" w:rsidR="00931FB7" w:rsidP="00796A99" w:rsidRDefault="00931FB7" w14:paraId="515F2C8E" w14:textId="77777777"/>
    <w:p w:rsidR="00931FB7" w:rsidP="00734046" w:rsidRDefault="00931FB7" w14:paraId="0D2B4E15" w14:textId="7D7806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this, </w:t>
      </w:r>
      <w:r w:rsidR="0069301F">
        <w:rPr>
          <w:rFonts w:ascii="Arial" w:hAnsi="Arial" w:cs="Arial"/>
          <w:sz w:val="28"/>
          <w:szCs w:val="28"/>
        </w:rPr>
        <w:t>within context of national reform – and maximising opportunities and outcomes under the National Skills Agreement.</w:t>
      </w:r>
    </w:p>
    <w:p w:rsidR="008078E4" w:rsidP="008078E4" w:rsidRDefault="008078E4" w14:paraId="4C385A77" w14:textId="77777777">
      <w:pPr>
        <w:rPr>
          <w:rFonts w:ascii="Arial" w:hAnsi="Arial" w:cs="Arial"/>
          <w:sz w:val="28"/>
          <w:szCs w:val="28"/>
        </w:rPr>
      </w:pPr>
    </w:p>
    <w:p w:rsidRPr="00BD7AB3" w:rsidR="002811F5" w:rsidP="002811F5" w:rsidRDefault="002811F5" w14:paraId="5F1DFDA9" w14:textId="159C51AF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D7AB3">
        <w:rPr>
          <w:rFonts w:ascii="Arial" w:hAnsi="Arial" w:cs="Arial"/>
          <w:b/>
          <w:bCs/>
          <w:sz w:val="28"/>
          <w:szCs w:val="28"/>
          <w:highlight w:val="lightGray"/>
        </w:rPr>
        <w:t xml:space="preserve">Slide </w:t>
      </w:r>
      <w:r w:rsidR="007761D3">
        <w:rPr>
          <w:rFonts w:ascii="Arial" w:hAnsi="Arial" w:cs="Arial"/>
          <w:b/>
          <w:bCs/>
          <w:sz w:val="28"/>
          <w:szCs w:val="28"/>
          <w:highlight w:val="lightGray"/>
        </w:rPr>
        <w:t>6</w:t>
      </w:r>
      <w:r w:rsidRPr="00980E25">
        <w:rPr>
          <w:rFonts w:ascii="Arial" w:hAnsi="Arial" w:cs="Arial"/>
          <w:b/>
          <w:bCs/>
          <w:sz w:val="28"/>
          <w:szCs w:val="28"/>
          <w:highlight w:val="lightGray"/>
        </w:rPr>
        <w:t xml:space="preserve"> – transition slide</w:t>
      </w:r>
    </w:p>
    <w:p w:rsidRPr="006D4900" w:rsidR="002811F5" w:rsidP="002811F5" w:rsidRDefault="007761D3" w14:paraId="1C993495" w14:textId="79D8044B">
      <w:pPr>
        <w:spacing w:before="240" w:after="240" w:line="240" w:lineRule="auto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Training Priorities Plan</w:t>
      </w:r>
    </w:p>
    <w:p w:rsidR="008078E4" w:rsidP="00734046" w:rsidRDefault="007761D3" w14:paraId="2C1BEB31" w14:textId="111D5C3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brings us to </w:t>
      </w:r>
      <w:r w:rsidR="00FA5DAD">
        <w:rPr>
          <w:rFonts w:ascii="Arial" w:hAnsi="Arial" w:cs="Arial"/>
          <w:sz w:val="28"/>
          <w:szCs w:val="28"/>
        </w:rPr>
        <w:t>our</w:t>
      </w:r>
      <w:r>
        <w:rPr>
          <w:rFonts w:ascii="Arial" w:hAnsi="Arial" w:cs="Arial"/>
          <w:sz w:val="28"/>
          <w:szCs w:val="28"/>
        </w:rPr>
        <w:t xml:space="preserve"> first Training Priorities Plan</w:t>
      </w:r>
      <w:r w:rsidR="000C4C32">
        <w:rPr>
          <w:rFonts w:ascii="Arial" w:hAnsi="Arial" w:cs="Arial"/>
          <w:sz w:val="28"/>
          <w:szCs w:val="28"/>
        </w:rPr>
        <w:t>, which we have just released</w:t>
      </w:r>
      <w:r w:rsidR="00321B32">
        <w:rPr>
          <w:rFonts w:ascii="Arial" w:hAnsi="Arial" w:cs="Arial"/>
          <w:sz w:val="28"/>
          <w:szCs w:val="28"/>
        </w:rPr>
        <w:t>.</w:t>
      </w:r>
    </w:p>
    <w:p w:rsidRPr="007761D3" w:rsidR="007761D3" w:rsidP="007761D3" w:rsidRDefault="007761D3" w14:paraId="3A5E916C" w14:textId="77777777">
      <w:pPr>
        <w:ind w:left="360"/>
        <w:rPr>
          <w:rFonts w:ascii="Arial" w:hAnsi="Arial" w:cs="Arial"/>
          <w:sz w:val="28"/>
          <w:szCs w:val="28"/>
        </w:rPr>
      </w:pPr>
    </w:p>
    <w:p w:rsidRPr="00980E25" w:rsidR="009C5C07" w:rsidP="009C5C07" w:rsidRDefault="009C5C07" w14:paraId="5F342BDB" w14:textId="019F9D98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8216A">
        <w:rPr>
          <w:rFonts w:ascii="Arial" w:hAnsi="Arial" w:cs="Arial"/>
          <w:b/>
          <w:bCs/>
          <w:sz w:val="28"/>
          <w:szCs w:val="28"/>
          <w:highlight w:val="lightGray"/>
        </w:rPr>
        <w:t>Slide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7</w:t>
      </w:r>
    </w:p>
    <w:p w:rsidR="00C33496" w:rsidP="00796A99" w:rsidRDefault="009C5C07" w14:paraId="5EAAB486" w14:textId="03181C40">
      <w:pPr>
        <w:spacing w:before="240" w:after="240" w:line="240" w:lineRule="auto"/>
        <w:jc w:val="both"/>
      </w:pPr>
      <w:r w:rsidRPr="00B21313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Our first annual plan</w:t>
      </w:r>
    </w:p>
    <w:p w:rsidRPr="00B13B65" w:rsidR="00CA3931" w:rsidP="00734046" w:rsidRDefault="00610B07" w14:paraId="5FDAD3E0" w14:textId="54DACA3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With </w:t>
      </w:r>
      <w:r w:rsidR="00DA274F">
        <w:rPr>
          <w:rFonts w:ascii="Arial" w:hAnsi="Arial" w:cs="Arial"/>
          <w:sz w:val="28"/>
          <w:szCs w:val="28"/>
        </w:rPr>
        <w:t xml:space="preserve">a </w:t>
      </w:r>
      <w:r w:rsidR="002B745D">
        <w:rPr>
          <w:rFonts w:ascii="Arial" w:hAnsi="Arial" w:cs="Arial"/>
          <w:sz w:val="28"/>
          <w:szCs w:val="28"/>
        </w:rPr>
        <w:t xml:space="preserve">budget reaching </w:t>
      </w:r>
      <w:r w:rsidRPr="00B13B65">
        <w:rPr>
          <w:rFonts w:ascii="Arial" w:hAnsi="Arial" w:cs="Arial"/>
          <w:sz w:val="28"/>
          <w:szCs w:val="28"/>
        </w:rPr>
        <w:t>$1.5 billion</w:t>
      </w:r>
      <w:r>
        <w:rPr>
          <w:rFonts w:ascii="Arial" w:hAnsi="Arial" w:cs="Arial"/>
          <w:sz w:val="28"/>
          <w:szCs w:val="28"/>
        </w:rPr>
        <w:t>, th</w:t>
      </w:r>
      <w:r w:rsidR="00F97559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 </w:t>
      </w:r>
      <w:r w:rsidR="007B2645">
        <w:rPr>
          <w:rFonts w:ascii="Arial" w:hAnsi="Arial" w:cs="Arial"/>
          <w:sz w:val="28"/>
          <w:szCs w:val="28"/>
        </w:rPr>
        <w:t xml:space="preserve">plan </w:t>
      </w:r>
      <w:r w:rsidRPr="00B21313" w:rsidR="003559BB">
        <w:rPr>
          <w:rFonts w:ascii="Arial" w:hAnsi="Arial" w:cs="Arial"/>
          <w:sz w:val="28"/>
          <w:szCs w:val="28"/>
        </w:rPr>
        <w:t xml:space="preserve">outlines </w:t>
      </w:r>
      <w:r w:rsidR="00F9227B">
        <w:rPr>
          <w:rFonts w:ascii="Arial" w:hAnsi="Arial" w:cs="Arial"/>
          <w:sz w:val="28"/>
          <w:szCs w:val="28"/>
        </w:rPr>
        <w:t>how we prioritise this</w:t>
      </w:r>
      <w:r w:rsidR="00875B76">
        <w:rPr>
          <w:rFonts w:ascii="Arial" w:hAnsi="Arial" w:cs="Arial"/>
          <w:sz w:val="28"/>
          <w:szCs w:val="28"/>
        </w:rPr>
        <w:t xml:space="preserve"> significant</w:t>
      </w:r>
      <w:r w:rsidR="00F9227B">
        <w:rPr>
          <w:rFonts w:ascii="Arial" w:hAnsi="Arial" w:cs="Arial"/>
          <w:sz w:val="28"/>
          <w:szCs w:val="28"/>
        </w:rPr>
        <w:t xml:space="preserve"> investment</w:t>
      </w:r>
      <w:r w:rsidR="008123AB">
        <w:rPr>
          <w:rFonts w:ascii="Arial" w:hAnsi="Arial" w:cs="Arial"/>
          <w:sz w:val="28"/>
          <w:szCs w:val="28"/>
        </w:rPr>
        <w:t xml:space="preserve"> through funded training </w:t>
      </w:r>
      <w:r w:rsidR="00355999">
        <w:rPr>
          <w:rFonts w:ascii="Arial" w:hAnsi="Arial" w:cs="Arial"/>
          <w:sz w:val="28"/>
          <w:szCs w:val="28"/>
        </w:rPr>
        <w:t xml:space="preserve">and other programs. </w:t>
      </w:r>
    </w:p>
    <w:p w:rsidR="00C45C8F" w:rsidP="00C45C8F" w:rsidRDefault="00C45C8F" w14:paraId="2B417152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FF3ABF" w:rsidP="00734046" w:rsidRDefault="00101091" w14:paraId="0CA2AFF5" w14:textId="6FFCFEC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</w:t>
      </w:r>
      <w:r w:rsidR="00216D5E">
        <w:rPr>
          <w:rFonts w:ascii="Arial" w:hAnsi="Arial" w:cs="Arial"/>
          <w:sz w:val="28"/>
          <w:szCs w:val="28"/>
        </w:rPr>
        <w:t>recognises</w:t>
      </w:r>
      <w:r w:rsidR="004D7DAB">
        <w:rPr>
          <w:rFonts w:ascii="Arial" w:hAnsi="Arial" w:cs="Arial"/>
          <w:sz w:val="28"/>
          <w:szCs w:val="28"/>
        </w:rPr>
        <w:t xml:space="preserve"> that</w:t>
      </w:r>
      <w:r>
        <w:rPr>
          <w:rFonts w:ascii="Arial" w:hAnsi="Arial" w:cs="Arial"/>
          <w:sz w:val="28"/>
          <w:szCs w:val="28"/>
        </w:rPr>
        <w:t xml:space="preserve"> economic and social imperatives </w:t>
      </w:r>
      <w:r w:rsidR="004D7DAB">
        <w:rPr>
          <w:rFonts w:ascii="Arial" w:hAnsi="Arial" w:cs="Arial"/>
          <w:sz w:val="28"/>
          <w:szCs w:val="28"/>
        </w:rPr>
        <w:t>are two</w:t>
      </w:r>
      <w:r>
        <w:rPr>
          <w:rFonts w:ascii="Arial" w:hAnsi="Arial" w:cs="Arial"/>
          <w:sz w:val="28"/>
          <w:szCs w:val="28"/>
        </w:rPr>
        <w:t xml:space="preserve"> sides of the same coin – </w:t>
      </w:r>
      <w:r w:rsidR="00FF3ABF">
        <w:rPr>
          <w:rFonts w:ascii="Arial" w:hAnsi="Arial" w:cs="Arial"/>
          <w:sz w:val="28"/>
          <w:szCs w:val="28"/>
        </w:rPr>
        <w:t>changing lives and skilling workforces at the same time.</w:t>
      </w:r>
      <w:r w:rsidR="00355999">
        <w:rPr>
          <w:rFonts w:ascii="Arial" w:hAnsi="Arial" w:cs="Arial"/>
          <w:sz w:val="28"/>
          <w:szCs w:val="28"/>
        </w:rPr>
        <w:t xml:space="preserve"> </w:t>
      </w:r>
    </w:p>
    <w:p w:rsidRPr="00A05FC1" w:rsidR="00A05FC1" w:rsidP="00A05FC1" w:rsidRDefault="00A05FC1" w14:paraId="31E9CFC8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477F15" w:rsidR="0033729B" w:rsidP="00734046" w:rsidRDefault="008347A5" w14:paraId="36F65F8D" w14:textId="523245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77F15">
        <w:rPr>
          <w:rFonts w:ascii="Arial" w:hAnsi="Arial" w:cs="Arial"/>
          <w:sz w:val="28"/>
          <w:szCs w:val="28"/>
        </w:rPr>
        <w:t>This</w:t>
      </w:r>
      <w:r w:rsidRPr="00477F15" w:rsidR="00EB5034">
        <w:rPr>
          <w:rFonts w:ascii="Arial" w:hAnsi="Arial" w:cs="Arial"/>
          <w:sz w:val="28"/>
          <w:szCs w:val="28"/>
        </w:rPr>
        <w:t xml:space="preserve"> annual planning approach </w:t>
      </w:r>
      <w:r w:rsidRPr="00477F15" w:rsidR="00875B76">
        <w:rPr>
          <w:rFonts w:ascii="Arial" w:hAnsi="Arial" w:cs="Arial"/>
          <w:sz w:val="28"/>
          <w:szCs w:val="28"/>
        </w:rPr>
        <w:t>e</w:t>
      </w:r>
      <w:r w:rsidRPr="00477F15" w:rsidR="002B762C">
        <w:rPr>
          <w:rFonts w:ascii="Arial" w:hAnsi="Arial" w:cs="Arial"/>
          <w:sz w:val="28"/>
          <w:szCs w:val="28"/>
        </w:rPr>
        <w:t>nsure</w:t>
      </w:r>
      <w:r w:rsidRPr="00477F15" w:rsidR="00875B76">
        <w:rPr>
          <w:rFonts w:ascii="Arial" w:hAnsi="Arial" w:cs="Arial"/>
          <w:sz w:val="28"/>
          <w:szCs w:val="28"/>
        </w:rPr>
        <w:t>s</w:t>
      </w:r>
      <w:r w:rsidRPr="00477F15" w:rsidR="002B762C">
        <w:rPr>
          <w:rFonts w:ascii="Arial" w:hAnsi="Arial" w:cs="Arial"/>
          <w:sz w:val="28"/>
          <w:szCs w:val="28"/>
        </w:rPr>
        <w:t xml:space="preserve"> our</w:t>
      </w:r>
      <w:r w:rsidRPr="00477F15" w:rsidR="005412C8">
        <w:rPr>
          <w:rFonts w:ascii="Arial" w:hAnsi="Arial" w:cs="Arial"/>
          <w:sz w:val="28"/>
          <w:szCs w:val="28"/>
        </w:rPr>
        <w:t xml:space="preserve"> investment remains responsive to skills needs.</w:t>
      </w:r>
    </w:p>
    <w:p w:rsidRPr="00477F15" w:rsidR="003559BB" w:rsidP="003559BB" w:rsidRDefault="003559BB" w14:paraId="099E7A8F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="007833EC" w:rsidP="00734046" w:rsidRDefault="001E75C0" w14:paraId="01E54818" w14:textId="6DAC79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77F15">
        <w:rPr>
          <w:rFonts w:ascii="Arial" w:hAnsi="Arial" w:cs="Arial"/>
          <w:sz w:val="28"/>
          <w:szCs w:val="28"/>
        </w:rPr>
        <w:t xml:space="preserve">Available </w:t>
      </w:r>
      <w:r w:rsidRPr="00477F15" w:rsidR="00594660">
        <w:rPr>
          <w:rFonts w:ascii="Arial" w:hAnsi="Arial" w:cs="Arial"/>
          <w:sz w:val="28"/>
          <w:szCs w:val="28"/>
        </w:rPr>
        <w:t>now online</w:t>
      </w:r>
      <w:r w:rsidRPr="00477F15">
        <w:rPr>
          <w:rFonts w:ascii="Arial" w:hAnsi="Arial" w:cs="Arial"/>
          <w:sz w:val="28"/>
          <w:szCs w:val="28"/>
        </w:rPr>
        <w:t>, o</w:t>
      </w:r>
      <w:r w:rsidRPr="00477F15" w:rsidR="003559BB">
        <w:rPr>
          <w:rFonts w:ascii="Arial" w:hAnsi="Arial" w:cs="Arial"/>
          <w:sz w:val="28"/>
          <w:szCs w:val="28"/>
        </w:rPr>
        <w:t xml:space="preserve">ur 2024-25 </w:t>
      </w:r>
      <w:r w:rsidRPr="00477F15" w:rsidR="003B0F67">
        <w:rPr>
          <w:rFonts w:ascii="Arial" w:hAnsi="Arial" w:cs="Arial"/>
          <w:sz w:val="28"/>
          <w:szCs w:val="28"/>
        </w:rPr>
        <w:t>p</w:t>
      </w:r>
      <w:r w:rsidRPr="00477F15" w:rsidR="00D8757D">
        <w:rPr>
          <w:rFonts w:ascii="Arial" w:hAnsi="Arial" w:cs="Arial"/>
          <w:sz w:val="28"/>
          <w:szCs w:val="28"/>
        </w:rPr>
        <w:t xml:space="preserve">lan </w:t>
      </w:r>
      <w:r w:rsidRPr="00477F15" w:rsidR="003559BB">
        <w:rPr>
          <w:rFonts w:ascii="Arial" w:hAnsi="Arial" w:cs="Arial"/>
          <w:sz w:val="28"/>
          <w:szCs w:val="28"/>
        </w:rPr>
        <w:t>lead</w:t>
      </w:r>
      <w:r w:rsidRPr="00477F15" w:rsidR="007C734B">
        <w:rPr>
          <w:rFonts w:ascii="Arial" w:hAnsi="Arial" w:cs="Arial"/>
          <w:sz w:val="28"/>
          <w:szCs w:val="28"/>
        </w:rPr>
        <w:t>s</w:t>
      </w:r>
      <w:r w:rsidRPr="00477F15" w:rsidR="003559BB">
        <w:rPr>
          <w:rFonts w:ascii="Arial" w:hAnsi="Arial" w:cs="Arial"/>
          <w:sz w:val="28"/>
          <w:szCs w:val="28"/>
        </w:rPr>
        <w:t xml:space="preserve"> the way</w:t>
      </w:r>
      <w:r w:rsidRPr="00477F15" w:rsidR="006E7A37">
        <w:rPr>
          <w:rFonts w:ascii="Arial" w:hAnsi="Arial" w:cs="Arial"/>
          <w:sz w:val="28"/>
          <w:szCs w:val="28"/>
        </w:rPr>
        <w:t xml:space="preserve"> –</w:t>
      </w:r>
      <w:r w:rsidRPr="00477F15" w:rsidR="00B1176B">
        <w:rPr>
          <w:rFonts w:ascii="Arial" w:hAnsi="Arial" w:cs="Arial"/>
          <w:sz w:val="28"/>
          <w:szCs w:val="28"/>
        </w:rPr>
        <w:t xml:space="preserve"> </w:t>
      </w:r>
      <w:r w:rsidRPr="00477F15" w:rsidR="00B21313">
        <w:rPr>
          <w:rFonts w:ascii="Arial" w:hAnsi="Arial" w:cs="Arial"/>
          <w:sz w:val="28"/>
          <w:szCs w:val="28"/>
        </w:rPr>
        <w:t xml:space="preserve">mapping out </w:t>
      </w:r>
      <w:r w:rsidRPr="00477F15" w:rsidR="005412C8">
        <w:rPr>
          <w:rFonts w:ascii="Arial" w:hAnsi="Arial" w:cs="Arial"/>
          <w:sz w:val="28"/>
          <w:szCs w:val="28"/>
        </w:rPr>
        <w:t>Queensland’s skilling priorities</w:t>
      </w:r>
      <w:r w:rsidRPr="00B21313" w:rsidR="005412C8">
        <w:rPr>
          <w:rFonts w:ascii="Arial" w:hAnsi="Arial" w:cs="Arial"/>
          <w:sz w:val="28"/>
          <w:szCs w:val="28"/>
        </w:rPr>
        <w:t xml:space="preserve"> and how they inform investment decisions</w:t>
      </w:r>
      <w:r w:rsidR="007833EC">
        <w:rPr>
          <w:rFonts w:ascii="Arial" w:hAnsi="Arial" w:cs="Arial"/>
          <w:sz w:val="28"/>
          <w:szCs w:val="28"/>
        </w:rPr>
        <w:t>.</w:t>
      </w:r>
    </w:p>
    <w:p w:rsidRPr="00D65B89" w:rsidR="00D65B89" w:rsidP="00D65B89" w:rsidRDefault="00D65B89" w14:paraId="2B8735D4" w14:textId="77777777">
      <w:pPr>
        <w:rPr>
          <w:rFonts w:ascii="Arial" w:hAnsi="Arial" w:cs="Arial"/>
          <w:sz w:val="28"/>
          <w:szCs w:val="28"/>
        </w:rPr>
      </w:pPr>
    </w:p>
    <w:p w:rsidRPr="00980E25" w:rsidR="003249A5" w:rsidP="003249A5" w:rsidRDefault="003249A5" w14:paraId="5DC085A1" w14:textId="008A05C1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8216A">
        <w:rPr>
          <w:rFonts w:ascii="Arial" w:hAnsi="Arial" w:cs="Arial"/>
          <w:b/>
          <w:bCs/>
          <w:sz w:val="28"/>
          <w:szCs w:val="28"/>
          <w:highlight w:val="lightGray"/>
        </w:rPr>
        <w:t>Slide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8</w:t>
      </w:r>
    </w:p>
    <w:p w:rsidRPr="009D6711" w:rsidR="00E44611" w:rsidP="00796A99" w:rsidRDefault="003249A5" w14:paraId="2B622EDD" w14:textId="17253AF9">
      <w:pPr>
        <w:spacing w:before="240" w:after="240" w:line="240" w:lineRule="auto"/>
        <w:jc w:val="both"/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Queensland priorities and commitments</w:t>
      </w:r>
    </w:p>
    <w:p w:rsidRPr="00FA59E0" w:rsidR="004579B6" w:rsidP="00796A99" w:rsidRDefault="004579B6" w14:paraId="05106F64" w14:textId="77777777">
      <w:pPr>
        <w:rPr>
          <w:rFonts w:ascii="Arial" w:hAnsi="Arial" w:cs="Arial"/>
          <w:sz w:val="28"/>
          <w:szCs w:val="28"/>
        </w:rPr>
      </w:pPr>
      <w:r w:rsidRPr="00FA59E0">
        <w:rPr>
          <w:rFonts w:ascii="Arial" w:hAnsi="Arial" w:cs="Arial"/>
          <w:sz w:val="28"/>
          <w:szCs w:val="28"/>
        </w:rPr>
        <w:t>Our Training Priorities Plan considers:</w:t>
      </w:r>
    </w:p>
    <w:p w:rsidR="004579B6" w:rsidP="00796A99" w:rsidRDefault="00D16CB7" w14:paraId="45D29F05" w14:textId="0A5BBE9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4579B6">
        <w:rPr>
          <w:rFonts w:ascii="Arial" w:hAnsi="Arial" w:cs="Arial"/>
          <w:sz w:val="28"/>
          <w:szCs w:val="28"/>
        </w:rPr>
        <w:t>ur economy</w:t>
      </w:r>
      <w:r>
        <w:rPr>
          <w:rFonts w:ascii="Arial" w:hAnsi="Arial" w:cs="Arial"/>
          <w:sz w:val="28"/>
          <w:szCs w:val="28"/>
        </w:rPr>
        <w:br/>
      </w:r>
    </w:p>
    <w:p w:rsidR="00D16CB7" w:rsidP="00796A99" w:rsidRDefault="00D16CB7" w14:paraId="6C8D1C33" w14:textId="5658D63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4579B6">
        <w:rPr>
          <w:rFonts w:ascii="Arial" w:hAnsi="Arial" w:cs="Arial"/>
          <w:sz w:val="28"/>
          <w:szCs w:val="28"/>
        </w:rPr>
        <w:t>ur workforce</w:t>
      </w:r>
      <w:r>
        <w:rPr>
          <w:rFonts w:ascii="Arial" w:hAnsi="Arial" w:cs="Arial"/>
          <w:sz w:val="28"/>
          <w:szCs w:val="28"/>
        </w:rPr>
        <w:br/>
      </w:r>
    </w:p>
    <w:p w:rsidR="004579B6" w:rsidP="00D16CB7" w:rsidRDefault="00D16CB7" w14:paraId="73888231" w14:textId="464F5C9D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br/>
      </w:r>
    </w:p>
    <w:p w:rsidR="004579B6" w:rsidP="00796A99" w:rsidRDefault="00D16CB7" w14:paraId="687931DF" w14:textId="6D52ECC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AF388B">
        <w:rPr>
          <w:rFonts w:ascii="Arial" w:hAnsi="Arial" w:cs="Arial"/>
          <w:sz w:val="28"/>
          <w:szCs w:val="28"/>
        </w:rPr>
        <w:t xml:space="preserve">ur </w:t>
      </w:r>
      <w:r w:rsidR="00FC0981">
        <w:rPr>
          <w:rFonts w:ascii="Arial" w:hAnsi="Arial" w:cs="Arial"/>
          <w:sz w:val="28"/>
          <w:szCs w:val="28"/>
        </w:rPr>
        <w:t>people and the skills they need.</w:t>
      </w:r>
    </w:p>
    <w:p w:rsidR="004579B6" w:rsidP="00796A99" w:rsidRDefault="004579B6" w14:paraId="57547B4A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9D6711" w:rsidR="00381BF1" w:rsidP="00734046" w:rsidRDefault="00423F63" w14:paraId="30BE72D2" w14:textId="50653FF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D6711">
        <w:rPr>
          <w:rFonts w:ascii="Arial" w:hAnsi="Arial" w:cs="Arial"/>
          <w:sz w:val="28"/>
          <w:szCs w:val="28"/>
        </w:rPr>
        <w:t xml:space="preserve">Looking at our priorities, </w:t>
      </w:r>
      <w:r w:rsidR="0094728C">
        <w:rPr>
          <w:rFonts w:ascii="Arial" w:hAnsi="Arial" w:cs="Arial"/>
          <w:sz w:val="28"/>
          <w:szCs w:val="28"/>
        </w:rPr>
        <w:t xml:space="preserve">we can see </w:t>
      </w:r>
      <w:proofErr w:type="gramStart"/>
      <w:r w:rsidR="0094728C">
        <w:rPr>
          <w:rFonts w:ascii="Arial" w:hAnsi="Arial" w:cs="Arial"/>
          <w:sz w:val="28"/>
          <w:szCs w:val="28"/>
        </w:rPr>
        <w:t>a number of</w:t>
      </w:r>
      <w:proofErr w:type="gramEnd"/>
      <w:r w:rsidRPr="009D6711">
        <w:rPr>
          <w:rFonts w:ascii="Arial" w:hAnsi="Arial" w:cs="Arial"/>
          <w:sz w:val="28"/>
          <w:szCs w:val="28"/>
        </w:rPr>
        <w:t xml:space="preserve"> key drivers</w:t>
      </w:r>
      <w:r w:rsidRPr="009D6711" w:rsidR="00BB2720">
        <w:rPr>
          <w:rFonts w:ascii="Arial" w:hAnsi="Arial" w:cs="Arial"/>
          <w:sz w:val="28"/>
          <w:szCs w:val="28"/>
        </w:rPr>
        <w:t xml:space="preserve"> </w:t>
      </w:r>
      <w:r w:rsidRPr="009D6711">
        <w:rPr>
          <w:rFonts w:ascii="Arial" w:hAnsi="Arial" w:cs="Arial"/>
          <w:sz w:val="28"/>
          <w:szCs w:val="28"/>
        </w:rPr>
        <w:t xml:space="preserve">– including:  </w:t>
      </w:r>
      <w:r w:rsidRPr="009D6711" w:rsidR="00381BF1">
        <w:rPr>
          <w:rFonts w:ascii="Arial" w:hAnsi="Arial" w:cs="Arial"/>
          <w:sz w:val="28"/>
          <w:szCs w:val="28"/>
        </w:rPr>
        <w:t xml:space="preserve"> </w:t>
      </w:r>
      <w:r w:rsidRPr="009D6711" w:rsidR="00381BF1">
        <w:rPr>
          <w:rFonts w:ascii="Arial" w:hAnsi="Arial" w:cs="Arial"/>
          <w:sz w:val="28"/>
          <w:szCs w:val="28"/>
        </w:rPr>
        <w:br/>
      </w:r>
    </w:p>
    <w:p w:rsidRPr="009D6711" w:rsidR="00005EC2" w:rsidP="00734046" w:rsidRDefault="00381BF1" w14:paraId="3D5273E7" w14:textId="7D8BFDF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D6711">
        <w:rPr>
          <w:rFonts w:ascii="Arial" w:hAnsi="Arial" w:cs="Arial"/>
          <w:sz w:val="28"/>
          <w:szCs w:val="28"/>
        </w:rPr>
        <w:t xml:space="preserve">The need to </w:t>
      </w:r>
      <w:r w:rsidRPr="00005EC2" w:rsidR="00005EC2">
        <w:rPr>
          <w:rFonts w:ascii="Arial" w:hAnsi="Arial" w:cs="Arial"/>
          <w:sz w:val="28"/>
          <w:szCs w:val="28"/>
        </w:rPr>
        <w:t xml:space="preserve">support economic growth through the </w:t>
      </w:r>
      <w:r w:rsidRPr="00005EC2" w:rsidR="00005EC2">
        <w:rPr>
          <w:rFonts w:ascii="Arial" w:hAnsi="Arial" w:cs="Arial"/>
          <w:b/>
          <w:bCs/>
          <w:sz w:val="28"/>
          <w:szCs w:val="28"/>
        </w:rPr>
        <w:t>supply of skilled workers</w:t>
      </w:r>
      <w:r w:rsidRPr="00005EC2" w:rsidR="00005EC2">
        <w:rPr>
          <w:rFonts w:ascii="Arial" w:hAnsi="Arial" w:cs="Arial"/>
          <w:bCs/>
          <w:sz w:val="28"/>
          <w:szCs w:val="28"/>
        </w:rPr>
        <w:t xml:space="preserve"> </w:t>
      </w:r>
      <w:r w:rsidRPr="00005EC2" w:rsidR="00005EC2">
        <w:rPr>
          <w:rFonts w:ascii="Arial" w:hAnsi="Arial" w:cs="Arial"/>
          <w:sz w:val="28"/>
          <w:szCs w:val="28"/>
        </w:rPr>
        <w:t>aligned to employment opportunities</w:t>
      </w:r>
    </w:p>
    <w:p w:rsidRPr="00005EC2" w:rsidR="00005EC2" w:rsidP="00381BF1" w:rsidRDefault="00005EC2" w14:paraId="3D1E7F66" w14:textId="77777777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Pr="009D6711" w:rsidR="00005EC2" w:rsidP="00734046" w:rsidRDefault="00BB2720" w14:paraId="1F354773" w14:textId="18208B6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D6711">
        <w:rPr>
          <w:rFonts w:ascii="Arial" w:hAnsi="Arial" w:cs="Arial"/>
          <w:sz w:val="28"/>
          <w:szCs w:val="28"/>
        </w:rPr>
        <w:t xml:space="preserve">The need for </w:t>
      </w:r>
      <w:r w:rsidRPr="00005EC2" w:rsidR="00005EC2">
        <w:rPr>
          <w:rFonts w:ascii="Arial" w:hAnsi="Arial" w:cs="Arial"/>
          <w:sz w:val="28"/>
          <w:szCs w:val="28"/>
        </w:rPr>
        <w:t xml:space="preserve">more people with </w:t>
      </w:r>
      <w:r w:rsidRPr="00005EC2" w:rsidR="00005EC2">
        <w:rPr>
          <w:rFonts w:ascii="Arial" w:hAnsi="Arial" w:cs="Arial"/>
          <w:b/>
          <w:bCs/>
          <w:sz w:val="28"/>
          <w:szCs w:val="28"/>
        </w:rPr>
        <w:t xml:space="preserve">higher skills </w:t>
      </w:r>
      <w:r w:rsidRPr="00005EC2" w:rsidR="00005EC2">
        <w:rPr>
          <w:rFonts w:ascii="Arial" w:hAnsi="Arial" w:cs="Arial"/>
          <w:sz w:val="28"/>
          <w:szCs w:val="28"/>
        </w:rPr>
        <w:t>required for future jobs</w:t>
      </w:r>
    </w:p>
    <w:p w:rsidRPr="009D6711" w:rsidR="00005EC2" w:rsidP="00381BF1" w:rsidRDefault="00005EC2" w14:paraId="5D6EA979" w14:textId="77777777">
      <w:pPr>
        <w:rPr>
          <w:rFonts w:ascii="Arial" w:hAnsi="Arial" w:cs="Arial"/>
          <w:sz w:val="28"/>
          <w:szCs w:val="28"/>
        </w:rPr>
      </w:pPr>
    </w:p>
    <w:p w:rsidRPr="009D6711" w:rsidR="00005EC2" w:rsidP="00734046" w:rsidRDefault="00BB2720" w14:paraId="5A02DB25" w14:textId="5F0FAC1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D6711">
        <w:rPr>
          <w:rFonts w:ascii="Arial" w:hAnsi="Arial" w:cs="Arial"/>
          <w:sz w:val="28"/>
          <w:szCs w:val="28"/>
        </w:rPr>
        <w:t>The need to</w:t>
      </w:r>
      <w:r w:rsidRPr="009D6711">
        <w:rPr>
          <w:rFonts w:ascii="Arial" w:hAnsi="Arial" w:cs="Arial"/>
          <w:b/>
          <w:bCs/>
          <w:sz w:val="28"/>
          <w:szCs w:val="28"/>
        </w:rPr>
        <w:t xml:space="preserve"> support</w:t>
      </w:r>
      <w:r w:rsidR="004579B6">
        <w:rPr>
          <w:rFonts w:ascii="Arial" w:hAnsi="Arial" w:cs="Arial"/>
          <w:b/>
          <w:bCs/>
          <w:sz w:val="28"/>
          <w:szCs w:val="28"/>
        </w:rPr>
        <w:t xml:space="preserve"> </w:t>
      </w:r>
      <w:r w:rsidRPr="00005EC2" w:rsidR="00005EC2">
        <w:rPr>
          <w:rFonts w:ascii="Arial" w:hAnsi="Arial" w:cs="Arial"/>
          <w:b/>
          <w:bCs/>
          <w:sz w:val="28"/>
          <w:szCs w:val="28"/>
        </w:rPr>
        <w:t xml:space="preserve">apprenticeship and traineeship </w:t>
      </w:r>
      <w:r w:rsidRPr="00005EC2" w:rsidR="00005EC2">
        <w:rPr>
          <w:rFonts w:ascii="Arial" w:hAnsi="Arial" w:cs="Arial"/>
          <w:sz w:val="28"/>
          <w:szCs w:val="28"/>
        </w:rPr>
        <w:t>participation</w:t>
      </w:r>
    </w:p>
    <w:p w:rsidRPr="009D6711" w:rsidR="00005EC2" w:rsidP="00381BF1" w:rsidRDefault="00005EC2" w14:paraId="570DF527" w14:textId="77777777">
      <w:pPr>
        <w:rPr>
          <w:rFonts w:ascii="Arial" w:hAnsi="Arial" w:cs="Arial"/>
          <w:sz w:val="28"/>
          <w:szCs w:val="28"/>
        </w:rPr>
      </w:pPr>
    </w:p>
    <w:p w:rsidRPr="009D6711" w:rsidR="00005EC2" w:rsidP="00734046" w:rsidRDefault="00BB2720" w14:paraId="3A9E0883" w14:textId="4F38357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D6711">
        <w:rPr>
          <w:rFonts w:ascii="Arial" w:hAnsi="Arial" w:cs="Arial"/>
          <w:sz w:val="28"/>
          <w:szCs w:val="28"/>
        </w:rPr>
        <w:t xml:space="preserve">The need to </w:t>
      </w:r>
      <w:r w:rsidRPr="00005EC2" w:rsidR="00005EC2">
        <w:rPr>
          <w:rFonts w:ascii="Arial" w:hAnsi="Arial" w:cs="Arial"/>
          <w:sz w:val="28"/>
          <w:szCs w:val="28"/>
        </w:rPr>
        <w:t xml:space="preserve">address skills needs in </w:t>
      </w:r>
      <w:r w:rsidRPr="00005EC2" w:rsidR="00005EC2">
        <w:rPr>
          <w:rFonts w:ascii="Arial" w:hAnsi="Arial" w:cs="Arial"/>
          <w:b/>
          <w:bCs/>
          <w:sz w:val="28"/>
          <w:szCs w:val="28"/>
        </w:rPr>
        <w:t xml:space="preserve">rural and remote communities and economies </w:t>
      </w:r>
    </w:p>
    <w:p w:rsidRPr="009D6711" w:rsidR="00005EC2" w:rsidP="00381BF1" w:rsidRDefault="00005EC2" w14:paraId="7783D962" w14:textId="77777777">
      <w:pPr>
        <w:rPr>
          <w:rFonts w:ascii="Arial" w:hAnsi="Arial" w:cs="Arial"/>
          <w:sz w:val="28"/>
          <w:szCs w:val="28"/>
        </w:rPr>
      </w:pPr>
    </w:p>
    <w:p w:rsidRPr="009D6711" w:rsidR="00005EC2" w:rsidP="00734046" w:rsidRDefault="00BB2720" w14:paraId="5BB95CE9" w14:textId="7D52A9B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D6711">
        <w:rPr>
          <w:rFonts w:ascii="Arial" w:hAnsi="Arial" w:cs="Arial"/>
          <w:sz w:val="28"/>
          <w:szCs w:val="28"/>
        </w:rPr>
        <w:t xml:space="preserve">The need to </w:t>
      </w:r>
      <w:r w:rsidRPr="00005EC2" w:rsidR="00005EC2">
        <w:rPr>
          <w:rFonts w:ascii="Arial" w:hAnsi="Arial" w:cs="Arial"/>
          <w:sz w:val="28"/>
          <w:szCs w:val="28"/>
        </w:rPr>
        <w:t>enabl</w:t>
      </w:r>
      <w:r w:rsidRPr="009D6711">
        <w:rPr>
          <w:rFonts w:ascii="Arial" w:hAnsi="Arial" w:cs="Arial"/>
          <w:sz w:val="28"/>
          <w:szCs w:val="28"/>
        </w:rPr>
        <w:t>e</w:t>
      </w:r>
      <w:r w:rsidRPr="00005EC2" w:rsidR="00005EC2">
        <w:rPr>
          <w:rFonts w:ascii="Arial" w:hAnsi="Arial" w:cs="Arial"/>
          <w:sz w:val="28"/>
          <w:szCs w:val="28"/>
        </w:rPr>
        <w:t xml:space="preserve"> </w:t>
      </w:r>
      <w:r w:rsidRPr="00005EC2" w:rsidR="00005EC2">
        <w:rPr>
          <w:rFonts w:ascii="Arial" w:hAnsi="Arial" w:cs="Arial"/>
          <w:b/>
          <w:bCs/>
          <w:sz w:val="28"/>
          <w:szCs w:val="28"/>
        </w:rPr>
        <w:t xml:space="preserve">workforce participation </w:t>
      </w:r>
      <w:r w:rsidRPr="00005EC2" w:rsidR="00005EC2">
        <w:rPr>
          <w:rFonts w:ascii="Arial" w:hAnsi="Arial" w:cs="Arial"/>
          <w:sz w:val="28"/>
          <w:szCs w:val="28"/>
        </w:rPr>
        <w:t>for diverse Queenslanders</w:t>
      </w:r>
    </w:p>
    <w:p w:rsidRPr="009D6711" w:rsidR="00005EC2" w:rsidP="00381BF1" w:rsidRDefault="00005EC2" w14:paraId="48A93F8C" w14:textId="77777777">
      <w:pPr>
        <w:rPr>
          <w:rFonts w:ascii="Arial" w:hAnsi="Arial" w:cs="Arial"/>
          <w:sz w:val="28"/>
          <w:szCs w:val="28"/>
        </w:rPr>
      </w:pPr>
    </w:p>
    <w:p w:rsidRPr="009D6711" w:rsidR="00005EC2" w:rsidP="00734046" w:rsidRDefault="00BB2720" w14:paraId="712E2FE2" w14:textId="5AA9BCE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D6711">
        <w:rPr>
          <w:rFonts w:ascii="Arial" w:hAnsi="Arial" w:cs="Arial"/>
          <w:sz w:val="28"/>
          <w:szCs w:val="28"/>
        </w:rPr>
        <w:t xml:space="preserve">The need to </w:t>
      </w:r>
      <w:r w:rsidRPr="009D6711" w:rsidR="009D6711">
        <w:rPr>
          <w:rFonts w:ascii="Arial" w:hAnsi="Arial" w:cs="Arial"/>
          <w:sz w:val="28"/>
          <w:szCs w:val="28"/>
        </w:rPr>
        <w:t>address</w:t>
      </w:r>
      <w:r w:rsidRPr="009D671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05EC2" w:rsidR="00005EC2">
        <w:rPr>
          <w:rFonts w:ascii="Arial" w:hAnsi="Arial" w:cs="Arial"/>
          <w:b/>
          <w:bCs/>
          <w:sz w:val="28"/>
          <w:szCs w:val="28"/>
        </w:rPr>
        <w:t xml:space="preserve">skills needs in priority and emerging industries </w:t>
      </w:r>
      <w:r w:rsidRPr="00005EC2" w:rsidR="00005EC2">
        <w:rPr>
          <w:rFonts w:ascii="Arial" w:hAnsi="Arial" w:cs="Arial"/>
          <w:sz w:val="28"/>
          <w:szCs w:val="28"/>
        </w:rPr>
        <w:t>– care and support, clean energy transition, manufacturing, agriculture, construction, digital and technology</w:t>
      </w:r>
      <w:r w:rsidR="00A71B3D">
        <w:rPr>
          <w:rFonts w:ascii="Arial" w:hAnsi="Arial" w:cs="Arial"/>
          <w:sz w:val="28"/>
          <w:szCs w:val="28"/>
        </w:rPr>
        <w:t xml:space="preserve">, hospitality </w:t>
      </w:r>
      <w:r w:rsidRPr="00005EC2" w:rsidR="00005EC2">
        <w:rPr>
          <w:rFonts w:ascii="Arial" w:hAnsi="Arial" w:cs="Arial"/>
          <w:sz w:val="28"/>
          <w:szCs w:val="28"/>
        </w:rPr>
        <w:t xml:space="preserve">and more </w:t>
      </w:r>
    </w:p>
    <w:p w:rsidRPr="009D6711" w:rsidR="00381BF1" w:rsidP="00381BF1" w:rsidRDefault="00381BF1" w14:paraId="011AC126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9D6711" w:rsidR="00381BF1" w:rsidP="00381BF1" w:rsidRDefault="00381BF1" w14:paraId="022C85EF" w14:textId="548B647D">
      <w:pPr>
        <w:pStyle w:val="ListParagraph"/>
        <w:ind w:left="1080"/>
        <w:rPr>
          <w:rFonts w:ascii="Arial" w:hAnsi="Arial" w:cs="Arial"/>
          <w:sz w:val="28"/>
          <w:szCs w:val="28"/>
        </w:rPr>
      </w:pPr>
      <w:r w:rsidRPr="009D6711">
        <w:rPr>
          <w:rFonts w:ascii="Arial" w:hAnsi="Arial" w:cs="Arial"/>
          <w:sz w:val="28"/>
          <w:szCs w:val="28"/>
        </w:rPr>
        <w:t>and</w:t>
      </w:r>
    </w:p>
    <w:p w:rsidRPr="009D6711" w:rsidR="00005EC2" w:rsidP="00381BF1" w:rsidRDefault="00005EC2" w14:paraId="182673FF" w14:textId="77777777">
      <w:pPr>
        <w:rPr>
          <w:rFonts w:ascii="Arial" w:hAnsi="Arial" w:cs="Arial"/>
          <w:sz w:val="28"/>
          <w:szCs w:val="28"/>
        </w:rPr>
      </w:pPr>
    </w:p>
    <w:p w:rsidRPr="009D6711" w:rsidR="003249A5" w:rsidP="00734046" w:rsidRDefault="009D6711" w14:paraId="6D6DEDA7" w14:textId="42B827B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D6711">
        <w:rPr>
          <w:rFonts w:ascii="Arial" w:hAnsi="Arial" w:cs="Arial"/>
          <w:sz w:val="28"/>
          <w:szCs w:val="28"/>
        </w:rPr>
        <w:t>There are also</w:t>
      </w:r>
      <w:r w:rsidR="0094728C">
        <w:rPr>
          <w:rFonts w:ascii="Arial" w:hAnsi="Arial" w:cs="Arial"/>
          <w:sz w:val="28"/>
          <w:szCs w:val="28"/>
        </w:rPr>
        <w:t xml:space="preserve"> </w:t>
      </w:r>
      <w:r w:rsidRPr="00005EC2" w:rsidR="00005EC2">
        <w:rPr>
          <w:rFonts w:ascii="Arial" w:hAnsi="Arial" w:cs="Arial"/>
          <w:sz w:val="28"/>
          <w:szCs w:val="28"/>
        </w:rPr>
        <w:t xml:space="preserve">opportunities and commitments </w:t>
      </w:r>
      <w:r w:rsidR="00C4790A">
        <w:rPr>
          <w:rFonts w:ascii="Arial" w:hAnsi="Arial" w:cs="Arial"/>
          <w:sz w:val="28"/>
          <w:szCs w:val="28"/>
        </w:rPr>
        <w:t xml:space="preserve">under the </w:t>
      </w:r>
      <w:r w:rsidRPr="00005EC2" w:rsidR="00005EC2">
        <w:rPr>
          <w:rFonts w:ascii="Arial" w:hAnsi="Arial" w:cs="Arial"/>
          <w:b/>
          <w:bCs/>
          <w:sz w:val="28"/>
          <w:szCs w:val="28"/>
        </w:rPr>
        <w:t>National Skills Agreement</w:t>
      </w:r>
      <w:r w:rsidRPr="009D6711">
        <w:rPr>
          <w:rFonts w:ascii="Arial" w:hAnsi="Arial" w:cs="Arial"/>
          <w:sz w:val="28"/>
          <w:szCs w:val="28"/>
        </w:rPr>
        <w:t xml:space="preserve">. </w:t>
      </w:r>
    </w:p>
    <w:p w:rsidRPr="008078E4" w:rsidR="008078E4" w:rsidP="008078E4" w:rsidRDefault="008078E4" w14:paraId="6C4B5549" w14:textId="77777777">
      <w:pPr>
        <w:rPr>
          <w:rFonts w:ascii="Arial" w:hAnsi="Arial" w:cs="Arial"/>
          <w:sz w:val="28"/>
          <w:szCs w:val="28"/>
        </w:rPr>
      </w:pPr>
    </w:p>
    <w:p w:rsidRPr="005D3619" w:rsidR="005D3619" w:rsidP="005D3619" w:rsidRDefault="005D3619" w14:paraId="051CBB73" w14:textId="0F9FE6BA">
      <w:pPr>
        <w:spacing w:before="240" w:after="240" w:line="240" w:lineRule="auto"/>
        <w:jc w:val="right"/>
        <w:rPr>
          <w:rFonts w:ascii="Arial" w:hAnsi="Arial" w:eastAsia="Times New Roman" w:cs="Arial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</w:pPr>
      <w:r w:rsidRPr="005D3619">
        <w:rPr>
          <w:rFonts w:ascii="Arial" w:hAnsi="Arial" w:eastAsia="Times New Roman" w:cs="Arial"/>
          <w:b/>
          <w:color w:val="000000" w:themeColor="text1"/>
          <w:kern w:val="0"/>
          <w:sz w:val="28"/>
          <w:szCs w:val="28"/>
          <w:highlight w:val="lightGray"/>
          <w:lang w:eastAsia="en-AU"/>
          <w14:ligatures w14:val="none"/>
        </w:rPr>
        <w:t>Slide 9</w:t>
      </w:r>
      <w:r w:rsidRPr="00957FFA">
        <w:rPr>
          <w:rFonts w:ascii="Arial" w:hAnsi="Arial" w:eastAsia="Times New Roman" w:cs="Arial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</w:t>
      </w:r>
    </w:p>
    <w:p w:rsidRPr="006260A5" w:rsidR="00EC22B2" w:rsidP="00EC22B2" w:rsidRDefault="00D54A94" w14:paraId="2081D8DE" w14:textId="76533EC0">
      <w:pPr>
        <w:spacing w:before="240" w:after="240" w:line="240" w:lineRule="auto"/>
        <w:jc w:val="both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Skills for all </w:t>
      </w:r>
      <w:r w:rsidR="005F5D42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c</w:t>
      </w: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areer </w:t>
      </w:r>
      <w:r w:rsidR="005F5D42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s</w:t>
      </w: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tages </w:t>
      </w:r>
      <w:r w:rsidRPr="006260A5" w:rsidR="00EC22B2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 </w:t>
      </w:r>
    </w:p>
    <w:p w:rsidR="00CD4EDF" w:rsidP="00734046" w:rsidRDefault="00CD4EDF" w14:paraId="114C491B" w14:textId="74A2A31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Queenslanders want and need training for all career stages.</w:t>
      </w:r>
    </w:p>
    <w:p w:rsidR="00CD4EDF" w:rsidP="00980E25" w:rsidRDefault="00CD4EDF" w14:paraId="59D0152A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074DAC" w:rsidP="00796A99" w:rsidRDefault="00F9303C" w14:paraId="6A58DA72" w14:textId="1A3E318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Our skills</w:t>
      </w:r>
      <w:r w:rsidR="00CD4EDF">
        <w:rPr>
          <w:rFonts w:ascii="Arial" w:hAnsi="Arial" w:cs="Arial"/>
          <w:sz w:val="28"/>
          <w:szCs w:val="28"/>
        </w:rPr>
        <w:t xml:space="preserve"> strategy deliver</w:t>
      </w:r>
      <w:r w:rsidR="002130FD">
        <w:rPr>
          <w:rFonts w:ascii="Arial" w:hAnsi="Arial" w:cs="Arial"/>
          <w:sz w:val="28"/>
          <w:szCs w:val="28"/>
        </w:rPr>
        <w:t>s</w:t>
      </w:r>
      <w:r w:rsidR="001E2474">
        <w:rPr>
          <w:rFonts w:ascii="Arial" w:hAnsi="Arial" w:cs="Arial"/>
          <w:sz w:val="28"/>
          <w:szCs w:val="28"/>
        </w:rPr>
        <w:t xml:space="preserve"> through </w:t>
      </w:r>
      <w:r w:rsidR="00AC69A8">
        <w:rPr>
          <w:rFonts w:ascii="Arial" w:hAnsi="Arial" w:cs="Arial"/>
          <w:sz w:val="28"/>
          <w:szCs w:val="28"/>
        </w:rPr>
        <w:t>funded training</w:t>
      </w:r>
      <w:r w:rsidR="00A443FB">
        <w:rPr>
          <w:rFonts w:ascii="Arial" w:hAnsi="Arial" w:cs="Arial"/>
          <w:sz w:val="28"/>
          <w:szCs w:val="28"/>
        </w:rPr>
        <w:t xml:space="preserve">. </w:t>
      </w:r>
      <w:r w:rsidR="00E20101">
        <w:rPr>
          <w:rFonts w:ascii="Arial" w:hAnsi="Arial" w:cs="Arial"/>
          <w:sz w:val="28"/>
          <w:szCs w:val="28"/>
        </w:rPr>
        <w:t xml:space="preserve"> </w:t>
      </w:r>
    </w:p>
    <w:p w:rsidR="008B49A5" w:rsidP="00734046" w:rsidRDefault="00D61296" w14:paraId="2382CDBA" w14:textId="5EFF0BB1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This </w:t>
      </w:r>
      <w:r w:rsidR="00074DAC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include</w:t>
      </w: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s</w:t>
      </w:r>
      <w:r w:rsidR="00A95468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:</w:t>
      </w:r>
    </w:p>
    <w:p w:rsidR="008B49A5" w:rsidP="00734046" w:rsidRDefault="00994AF3" w14:paraId="66E6004B" w14:textId="504A5DD1">
      <w:pPr>
        <w:numPr>
          <w:ilvl w:val="1"/>
          <w:numId w:val="3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Career Ready </w:t>
      </w:r>
      <w:r w:rsidR="006D7422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–</w:t>
      </w: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</w:t>
      </w:r>
      <w:r w:rsidR="00074DAC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skills</w:t>
      </w:r>
      <w:r w:rsidR="0047568D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</w:t>
      </w:r>
      <w:r w:rsidR="00665B9D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to</w:t>
      </w:r>
      <w:r w:rsidR="0047568D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get a </w:t>
      </w:r>
      <w:proofErr w:type="spellStart"/>
      <w:r w:rsidR="0047568D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headstart</w:t>
      </w:r>
      <w:proofErr w:type="spellEnd"/>
      <w:r w:rsidR="00634055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</w:t>
      </w:r>
      <w:r w:rsidR="00665B9D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while </w:t>
      </w:r>
      <w:r w:rsidR="00A71B3D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at school</w:t>
      </w:r>
    </w:p>
    <w:p w:rsidR="008B49A5" w:rsidP="00734046" w:rsidRDefault="00994AF3" w14:paraId="010FCCD2" w14:textId="3C9BA4FB">
      <w:pPr>
        <w:numPr>
          <w:ilvl w:val="1"/>
          <w:numId w:val="3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Career Start </w:t>
      </w:r>
      <w:r w:rsidR="006D7422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–</w:t>
      </w: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</w:t>
      </w:r>
      <w:r w:rsidR="00356079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skills</w:t>
      </w:r>
      <w:r w:rsidR="00A95468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to help </w:t>
      </w:r>
      <w:r w:rsidR="00665B9D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with getting </w:t>
      </w:r>
      <w:r w:rsidR="0047568D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a job </w:t>
      </w:r>
    </w:p>
    <w:p w:rsidR="008B49A5" w:rsidP="00734046" w:rsidRDefault="00994AF3" w14:paraId="4E66A61B" w14:textId="3A150481">
      <w:pPr>
        <w:numPr>
          <w:ilvl w:val="1"/>
          <w:numId w:val="3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 w:rsidRPr="00B166EE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Career Boost</w:t>
      </w: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</w:t>
      </w:r>
      <w:r w:rsidR="006D7422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–</w:t>
      </w: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</w:t>
      </w:r>
      <w:r w:rsidR="0047568D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skills to take </w:t>
      </w:r>
      <w:r w:rsidR="006E66D1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career</w:t>
      </w:r>
      <w:r w:rsidR="005A5952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s</w:t>
      </w:r>
      <w:r w:rsidR="006E66D1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to the next level</w:t>
      </w:r>
      <w:r w:rsidR="00D7262E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. </w:t>
      </w:r>
    </w:p>
    <w:p w:rsidR="00073691" w:rsidP="00734046" w:rsidRDefault="00634A68" w14:paraId="1D647359" w14:textId="36B33318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As you can see, we have mapped our current </w:t>
      </w:r>
      <w:r w:rsidR="00073691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subsidised training programs against these career stages.</w:t>
      </w:r>
    </w:p>
    <w:p w:rsidRPr="00E73EA6" w:rsidR="00A35C3E" w:rsidP="00E73EA6" w:rsidRDefault="00073691" w14:paraId="0249FC84" w14:textId="4DEFE194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We </w:t>
      </w:r>
      <w:r w:rsidR="00E73EA6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are</w:t>
      </w: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support</w:t>
      </w:r>
      <w:r w:rsidR="00E73EA6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ing</w:t>
      </w: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a more student-focused training system</w:t>
      </w:r>
      <w:r w:rsidR="00E73EA6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which is why </w:t>
      </w:r>
      <w:r w:rsidRPr="00E73EA6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we will be developing </w:t>
      </w:r>
      <w:r w:rsidRPr="00E73EA6" w:rsidR="00A35C3E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new programs that are more clearly aligned </w:t>
      </w:r>
      <w:r w:rsidR="009611F2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to</w:t>
      </w:r>
      <w:r w:rsidR="00A35C3E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</w:t>
      </w:r>
      <w:r w:rsidRPr="00E73EA6" w:rsidR="005216F9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these important </w:t>
      </w:r>
      <w:r w:rsidRPr="00E73EA6" w:rsidR="00E87463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vocational </w:t>
      </w:r>
      <w:r w:rsidRPr="00E73EA6" w:rsidR="005216F9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learning stages in people’s </w:t>
      </w:r>
      <w:r w:rsidRPr="00E73EA6" w:rsidR="00E87463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lives.</w:t>
      </w:r>
      <w:r w:rsidRPr="00E73EA6" w:rsidR="005216F9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</w:t>
      </w:r>
    </w:p>
    <w:p w:rsidR="00BD7AB3" w:rsidP="00980E25" w:rsidRDefault="00BD7AB3" w14:paraId="6258C24B" w14:textId="23CED651">
      <w:pPr>
        <w:spacing w:before="240" w:after="240" w:line="240" w:lineRule="auto"/>
        <w:jc w:val="right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 w:rsidRPr="00980E25">
        <w:rPr>
          <w:rFonts w:ascii="Arial" w:hAnsi="Arial" w:eastAsia="Times New Roman" w:cs="Arial"/>
          <w:b/>
          <w:bCs/>
          <w:kern w:val="0"/>
          <w:sz w:val="28"/>
          <w:szCs w:val="28"/>
          <w:highlight w:val="lightGray"/>
          <w:lang w:eastAsia="en-AU"/>
          <w14:ligatures w14:val="none"/>
        </w:rPr>
        <w:t>Slide 1</w:t>
      </w:r>
      <w:r w:rsidR="00A054C9">
        <w:rPr>
          <w:rFonts w:ascii="Arial" w:hAnsi="Arial" w:eastAsia="Times New Roman" w:cs="Arial"/>
          <w:b/>
          <w:bCs/>
          <w:kern w:val="0"/>
          <w:sz w:val="28"/>
          <w:szCs w:val="28"/>
          <w:highlight w:val="lightGray"/>
          <w:lang w:eastAsia="en-AU"/>
          <w14:ligatures w14:val="none"/>
        </w:rPr>
        <w:t>0</w:t>
      </w:r>
    </w:p>
    <w:p w:rsidRPr="00412B4E" w:rsidR="00412B4E" w:rsidP="00980E25" w:rsidRDefault="00901185" w14:paraId="00AD1F65" w14:textId="7BD93035">
      <w:pPr>
        <w:spacing w:before="240" w:after="240" w:line="240" w:lineRule="auto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How </w:t>
      </w:r>
      <w:r w:rsidR="001419B9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do </w:t>
      </w: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we prioritise</w:t>
      </w:r>
      <w:r w:rsidR="001419B9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?</w:t>
      </w:r>
    </w:p>
    <w:p w:rsidR="007734C3" w:rsidP="00734046" w:rsidRDefault="00BF5E37" w14:paraId="09D9320D" w14:textId="567056D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Our approach is </w:t>
      </w:r>
      <w:r w:rsidRPr="00335CFF">
        <w:rPr>
          <w:rFonts w:ascii="Arial" w:hAnsi="Arial" w:cs="Arial"/>
          <w:sz w:val="28"/>
          <w:szCs w:val="28"/>
        </w:rPr>
        <w:t xml:space="preserve">about investing </w:t>
      </w:r>
      <w:r w:rsidRPr="00285E32">
        <w:rPr>
          <w:rFonts w:ascii="Arial" w:hAnsi="Arial" w:cs="Arial"/>
          <w:sz w:val="28"/>
          <w:szCs w:val="28"/>
        </w:rPr>
        <w:t xml:space="preserve">where it counts – </w:t>
      </w:r>
      <w:r w:rsidR="00961021">
        <w:rPr>
          <w:rFonts w:ascii="Arial" w:hAnsi="Arial" w:cs="Arial"/>
          <w:sz w:val="28"/>
          <w:szCs w:val="28"/>
        </w:rPr>
        <w:t>providing</w:t>
      </w:r>
      <w:r w:rsidRPr="00285E32" w:rsidR="00961021">
        <w:rPr>
          <w:rFonts w:ascii="Arial" w:hAnsi="Arial" w:cs="Arial"/>
          <w:sz w:val="28"/>
          <w:szCs w:val="28"/>
        </w:rPr>
        <w:t xml:space="preserve"> </w:t>
      </w:r>
      <w:r w:rsidRPr="00285E32">
        <w:rPr>
          <w:rFonts w:ascii="Arial" w:hAnsi="Arial" w:cs="Arial"/>
          <w:sz w:val="28"/>
          <w:szCs w:val="28"/>
        </w:rPr>
        <w:t xml:space="preserve">Queenslanders </w:t>
      </w:r>
      <w:r w:rsidR="00961021">
        <w:rPr>
          <w:rFonts w:ascii="Arial" w:hAnsi="Arial" w:cs="Arial"/>
          <w:sz w:val="28"/>
          <w:szCs w:val="28"/>
        </w:rPr>
        <w:t xml:space="preserve">with the right </w:t>
      </w:r>
      <w:r w:rsidRPr="00285E32">
        <w:rPr>
          <w:rFonts w:ascii="Arial" w:hAnsi="Arial" w:cs="Arial"/>
          <w:sz w:val="28"/>
          <w:szCs w:val="28"/>
        </w:rPr>
        <w:t xml:space="preserve">skills </w:t>
      </w:r>
      <w:r w:rsidR="00961021">
        <w:rPr>
          <w:rFonts w:ascii="Arial" w:hAnsi="Arial" w:cs="Arial"/>
          <w:sz w:val="28"/>
          <w:szCs w:val="28"/>
        </w:rPr>
        <w:t xml:space="preserve">to support </w:t>
      </w:r>
      <w:r w:rsidRPr="00285E32">
        <w:rPr>
          <w:rFonts w:ascii="Arial" w:hAnsi="Arial" w:cs="Arial"/>
          <w:sz w:val="28"/>
          <w:szCs w:val="28"/>
        </w:rPr>
        <w:t>a thriving economy.</w:t>
      </w:r>
    </w:p>
    <w:p w:rsidR="007734C3" w:rsidP="007734C3" w:rsidRDefault="007734C3" w14:paraId="76E9681F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7734C3" w:rsidR="007734C3" w:rsidP="00734046" w:rsidRDefault="00655DDE" w14:paraId="2927F598" w14:textId="23FD6CE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ever</w:t>
      </w:r>
      <w:r w:rsidR="007A5989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career stage</w:t>
      </w:r>
      <w:r w:rsidR="005F229A">
        <w:rPr>
          <w:rFonts w:ascii="Arial" w:hAnsi="Arial" w:cs="Arial"/>
          <w:sz w:val="28"/>
          <w:szCs w:val="28"/>
        </w:rPr>
        <w:t>, our</w:t>
      </w:r>
      <w:r w:rsidR="007734C3">
        <w:rPr>
          <w:rFonts w:ascii="Arial" w:hAnsi="Arial" w:cs="Arial"/>
          <w:sz w:val="28"/>
          <w:szCs w:val="28"/>
        </w:rPr>
        <w:t xml:space="preserve"> investment model supports Queenslanders </w:t>
      </w:r>
      <w:r>
        <w:rPr>
          <w:rFonts w:ascii="Arial" w:hAnsi="Arial" w:cs="Arial"/>
          <w:sz w:val="28"/>
          <w:szCs w:val="28"/>
        </w:rPr>
        <w:t>to develop skills for jobs in demand.</w:t>
      </w:r>
    </w:p>
    <w:p w:rsidRPr="00285E32" w:rsidR="00BF5E37" w:rsidP="00BF5E37" w:rsidRDefault="00BF5E37" w14:paraId="735129E8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285E32" w:rsidR="00285E32" w:rsidP="00734046" w:rsidRDefault="00BF5E37" w14:paraId="78AD4CC3" w14:textId="2EC04E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5E32">
        <w:rPr>
          <w:rFonts w:ascii="Arial" w:hAnsi="Arial" w:cs="Arial"/>
          <w:sz w:val="28"/>
          <w:szCs w:val="28"/>
        </w:rPr>
        <w:t xml:space="preserve">Our </w:t>
      </w:r>
      <w:r w:rsidR="005F229A">
        <w:rPr>
          <w:rFonts w:ascii="Arial" w:hAnsi="Arial" w:cs="Arial"/>
          <w:sz w:val="28"/>
          <w:szCs w:val="28"/>
        </w:rPr>
        <w:t>priorities plan</w:t>
      </w:r>
      <w:r w:rsidRPr="00285E32" w:rsidR="00285E32">
        <w:rPr>
          <w:rFonts w:ascii="Arial" w:hAnsi="Arial" w:cs="Arial"/>
          <w:sz w:val="28"/>
          <w:szCs w:val="28"/>
        </w:rPr>
        <w:t xml:space="preserve"> </w:t>
      </w:r>
      <w:r w:rsidR="00641F84">
        <w:rPr>
          <w:rFonts w:ascii="Arial" w:hAnsi="Arial" w:cs="Arial"/>
          <w:sz w:val="28"/>
          <w:szCs w:val="28"/>
        </w:rPr>
        <w:t>outlines</w:t>
      </w:r>
      <w:r w:rsidRPr="00285E32" w:rsidR="00285E32">
        <w:rPr>
          <w:rFonts w:ascii="Arial" w:hAnsi="Arial" w:cs="Arial"/>
          <w:sz w:val="28"/>
          <w:szCs w:val="28"/>
        </w:rPr>
        <w:t xml:space="preserve"> </w:t>
      </w:r>
      <w:r w:rsidR="005F229A">
        <w:rPr>
          <w:rFonts w:ascii="Arial" w:hAnsi="Arial" w:cs="Arial"/>
          <w:sz w:val="28"/>
          <w:szCs w:val="28"/>
        </w:rPr>
        <w:t>the</w:t>
      </w:r>
      <w:r w:rsidRPr="00285E32" w:rsidR="00285E32">
        <w:rPr>
          <w:rFonts w:ascii="Arial" w:hAnsi="Arial" w:cs="Arial"/>
          <w:sz w:val="28"/>
          <w:szCs w:val="28"/>
        </w:rPr>
        <w:t xml:space="preserve"> settings that inform what courses are funded and who is eligible.</w:t>
      </w:r>
    </w:p>
    <w:p w:rsidRPr="00285E32" w:rsidR="00285E32" w:rsidP="00285E32" w:rsidRDefault="00285E32" w14:paraId="2B66D5A5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E3295A" w:rsidR="00BF5E37" w:rsidP="00734046" w:rsidRDefault="00285E32" w14:paraId="4A69C695" w14:textId="228E4B2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5E32">
        <w:rPr>
          <w:rFonts w:ascii="Arial" w:hAnsi="Arial" w:cs="Arial"/>
          <w:sz w:val="28"/>
          <w:szCs w:val="28"/>
        </w:rPr>
        <w:t xml:space="preserve">It shows </w:t>
      </w:r>
      <w:r w:rsidRPr="00E3295A">
        <w:rPr>
          <w:rFonts w:ascii="Arial" w:hAnsi="Arial" w:cs="Arial"/>
          <w:sz w:val="28"/>
          <w:szCs w:val="28"/>
        </w:rPr>
        <w:t>how we</w:t>
      </w:r>
      <w:r w:rsidRPr="00E3295A" w:rsidR="00BF5E37">
        <w:rPr>
          <w:rFonts w:ascii="Arial" w:hAnsi="Arial" w:cs="Arial"/>
          <w:sz w:val="28"/>
          <w:szCs w:val="28"/>
        </w:rPr>
        <w:t xml:space="preserve"> target investment in qualifications to deliver job outcomes – drawing on data, </w:t>
      </w:r>
      <w:proofErr w:type="gramStart"/>
      <w:r w:rsidRPr="00E3295A" w:rsidR="00BF5E37">
        <w:rPr>
          <w:rFonts w:ascii="Arial" w:hAnsi="Arial" w:cs="Arial"/>
          <w:sz w:val="28"/>
          <w:szCs w:val="28"/>
        </w:rPr>
        <w:t>analysis</w:t>
      </w:r>
      <w:proofErr w:type="gramEnd"/>
      <w:r w:rsidRPr="00E3295A" w:rsidR="00BF5E37">
        <w:rPr>
          <w:rFonts w:ascii="Arial" w:hAnsi="Arial" w:cs="Arial"/>
          <w:sz w:val="28"/>
          <w:szCs w:val="28"/>
        </w:rPr>
        <w:t xml:space="preserve"> and industry advice.</w:t>
      </w:r>
    </w:p>
    <w:p w:rsidRPr="00E3295A" w:rsidR="00BF5E37" w:rsidP="00BF5E37" w:rsidRDefault="00BF5E37" w14:paraId="56F414A0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E3295A" w:rsidR="0093579F" w:rsidP="00734046" w:rsidRDefault="005A43AA" w14:paraId="1573D7D6" w14:textId="66D5F0E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3295A">
        <w:rPr>
          <w:rFonts w:ascii="Arial" w:hAnsi="Arial" w:cs="Arial"/>
          <w:sz w:val="28"/>
          <w:szCs w:val="28"/>
        </w:rPr>
        <w:lastRenderedPageBreak/>
        <w:t xml:space="preserve">As this diagram shows, </w:t>
      </w:r>
      <w:r w:rsidRPr="00E3295A" w:rsidR="00C77361">
        <w:rPr>
          <w:rFonts w:ascii="Arial" w:hAnsi="Arial" w:cs="Arial"/>
          <w:sz w:val="28"/>
          <w:szCs w:val="28"/>
        </w:rPr>
        <w:t xml:space="preserve">we look at </w:t>
      </w:r>
      <w:r w:rsidRPr="00E3295A" w:rsidR="00C77361">
        <w:rPr>
          <w:rFonts w:ascii="Arial" w:hAnsi="Arial" w:cs="Arial"/>
          <w:b/>
          <w:bCs/>
          <w:sz w:val="28"/>
          <w:szCs w:val="28"/>
        </w:rPr>
        <w:t>skills in demand</w:t>
      </w:r>
      <w:r w:rsidRPr="00E3295A" w:rsidR="00C77361">
        <w:rPr>
          <w:rFonts w:ascii="Arial" w:hAnsi="Arial" w:cs="Arial"/>
          <w:sz w:val="28"/>
          <w:szCs w:val="28"/>
        </w:rPr>
        <w:t>.</w:t>
      </w:r>
      <w:r w:rsidRPr="00E3295A" w:rsidR="001640BE">
        <w:rPr>
          <w:rFonts w:ascii="Arial" w:hAnsi="Arial" w:cs="Arial"/>
          <w:sz w:val="28"/>
          <w:szCs w:val="28"/>
        </w:rPr>
        <w:t xml:space="preserve"> </w:t>
      </w:r>
      <w:r w:rsidRPr="00E3295A" w:rsidR="00983DCA">
        <w:rPr>
          <w:rFonts w:ascii="Arial" w:hAnsi="Arial" w:cs="Arial"/>
          <w:sz w:val="28"/>
          <w:szCs w:val="28"/>
        </w:rPr>
        <w:t xml:space="preserve">What </w:t>
      </w:r>
      <w:r w:rsidRPr="00E3295A" w:rsidR="003E1446">
        <w:rPr>
          <w:rFonts w:ascii="Arial" w:hAnsi="Arial" w:cs="Arial"/>
          <w:sz w:val="28"/>
          <w:szCs w:val="28"/>
        </w:rPr>
        <w:t xml:space="preserve">core </w:t>
      </w:r>
      <w:r w:rsidRPr="00E3295A" w:rsidR="00983DCA">
        <w:rPr>
          <w:rFonts w:ascii="Arial" w:hAnsi="Arial" w:cs="Arial"/>
          <w:sz w:val="28"/>
          <w:szCs w:val="28"/>
        </w:rPr>
        <w:t>skills</w:t>
      </w:r>
      <w:r w:rsidRPr="00E3295A" w:rsidR="001640BE">
        <w:rPr>
          <w:rFonts w:ascii="Arial" w:hAnsi="Arial" w:cs="Arial"/>
          <w:sz w:val="28"/>
          <w:szCs w:val="28"/>
        </w:rPr>
        <w:t xml:space="preserve"> do we need to meet the needs </w:t>
      </w:r>
      <w:r w:rsidRPr="00E3295A" w:rsidR="00983DCA">
        <w:rPr>
          <w:rFonts w:ascii="Arial" w:hAnsi="Arial" w:cs="Arial"/>
          <w:sz w:val="28"/>
          <w:szCs w:val="28"/>
        </w:rPr>
        <w:t>of our economy now and into the future</w:t>
      </w:r>
      <w:r w:rsidR="00D92CD1">
        <w:rPr>
          <w:rFonts w:ascii="Arial" w:hAnsi="Arial" w:cs="Arial"/>
          <w:sz w:val="28"/>
          <w:szCs w:val="28"/>
        </w:rPr>
        <w:t>?</w:t>
      </w:r>
    </w:p>
    <w:p w:rsidRPr="00E3295A" w:rsidR="00983DCA" w:rsidP="00983DCA" w:rsidRDefault="00983DCA" w14:paraId="56DE5C98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E3295A" w:rsidR="00983DCA" w:rsidP="00734046" w:rsidRDefault="00983DCA" w14:paraId="06DC921F" w14:textId="6846CDA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3295A">
        <w:rPr>
          <w:rFonts w:ascii="Arial" w:hAnsi="Arial" w:cs="Arial"/>
          <w:sz w:val="28"/>
          <w:szCs w:val="28"/>
        </w:rPr>
        <w:t xml:space="preserve">We </w:t>
      </w:r>
      <w:proofErr w:type="gramStart"/>
      <w:r w:rsidRPr="00E3295A">
        <w:rPr>
          <w:rFonts w:ascii="Arial" w:hAnsi="Arial" w:cs="Arial"/>
          <w:sz w:val="28"/>
          <w:szCs w:val="28"/>
        </w:rPr>
        <w:t>take into account</w:t>
      </w:r>
      <w:proofErr w:type="gramEnd"/>
      <w:r w:rsidRPr="00E3295A">
        <w:rPr>
          <w:rFonts w:ascii="Arial" w:hAnsi="Arial" w:cs="Arial"/>
          <w:sz w:val="28"/>
          <w:szCs w:val="28"/>
        </w:rPr>
        <w:t xml:space="preserve"> industry advice, student outcomes, statewide and regional economic needs, </w:t>
      </w:r>
      <w:r w:rsidRPr="00E3295A" w:rsidR="00AE3C2F">
        <w:rPr>
          <w:rFonts w:ascii="Arial" w:hAnsi="Arial" w:cs="Arial"/>
          <w:sz w:val="28"/>
          <w:szCs w:val="28"/>
        </w:rPr>
        <w:t>as well as</w:t>
      </w:r>
      <w:r w:rsidRPr="00E3295A">
        <w:rPr>
          <w:rFonts w:ascii="Arial" w:hAnsi="Arial" w:cs="Arial"/>
          <w:sz w:val="28"/>
          <w:szCs w:val="28"/>
        </w:rPr>
        <w:t xml:space="preserve"> the needs of industry, employers and small businesses.</w:t>
      </w:r>
    </w:p>
    <w:p w:rsidRPr="00E3295A" w:rsidR="00AE3C2F" w:rsidP="00AE3C2F" w:rsidRDefault="00AE3C2F" w14:paraId="6FA8179D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E3295A" w:rsidR="00AE3C2F" w:rsidP="00734046" w:rsidRDefault="007030AC" w14:paraId="5A75AE2F" w14:textId="47E6B61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E3295A" w:rsidR="00D6582C">
        <w:rPr>
          <w:rFonts w:ascii="Arial" w:hAnsi="Arial" w:cs="Arial"/>
          <w:sz w:val="28"/>
          <w:szCs w:val="28"/>
        </w:rPr>
        <w:t>e look at the</w:t>
      </w:r>
      <w:r w:rsidRPr="00E3295A" w:rsidR="00D6582C">
        <w:rPr>
          <w:rFonts w:ascii="Arial" w:hAnsi="Arial" w:cs="Arial"/>
          <w:b/>
          <w:bCs/>
          <w:sz w:val="28"/>
          <w:szCs w:val="28"/>
        </w:rPr>
        <w:t xml:space="preserve"> supply of skills</w:t>
      </w:r>
      <w:r w:rsidRPr="00E3295A" w:rsidR="00931401">
        <w:rPr>
          <w:rFonts w:ascii="Arial" w:hAnsi="Arial" w:cs="Arial"/>
          <w:sz w:val="28"/>
          <w:szCs w:val="28"/>
        </w:rPr>
        <w:t xml:space="preserve"> – we model occupation</w:t>
      </w:r>
      <w:r w:rsidR="001D3D8A">
        <w:rPr>
          <w:rFonts w:ascii="Arial" w:hAnsi="Arial" w:cs="Arial"/>
          <w:sz w:val="28"/>
          <w:szCs w:val="28"/>
        </w:rPr>
        <w:t>al</w:t>
      </w:r>
      <w:r w:rsidRPr="00E3295A" w:rsidR="00931401">
        <w:rPr>
          <w:rFonts w:ascii="Arial" w:hAnsi="Arial" w:cs="Arial"/>
          <w:sz w:val="28"/>
          <w:szCs w:val="28"/>
        </w:rPr>
        <w:t xml:space="preserve"> demand and qualification supply. Do we have enough </w:t>
      </w:r>
      <w:r w:rsidR="00D92CD1">
        <w:rPr>
          <w:rFonts w:ascii="Arial" w:hAnsi="Arial" w:cs="Arial"/>
          <w:sz w:val="28"/>
          <w:szCs w:val="28"/>
        </w:rPr>
        <w:t>of the right</w:t>
      </w:r>
      <w:r w:rsidRPr="00E3295A" w:rsidR="00931401">
        <w:rPr>
          <w:rFonts w:ascii="Arial" w:hAnsi="Arial" w:cs="Arial"/>
          <w:sz w:val="28"/>
          <w:szCs w:val="28"/>
        </w:rPr>
        <w:t xml:space="preserve"> skills in the skills pipeline</w:t>
      </w:r>
      <w:r w:rsidR="005A7F0C">
        <w:rPr>
          <w:rFonts w:ascii="Arial" w:hAnsi="Arial" w:cs="Arial"/>
          <w:sz w:val="28"/>
          <w:szCs w:val="28"/>
        </w:rPr>
        <w:t>, at the right time</w:t>
      </w:r>
      <w:r w:rsidRPr="00E3295A" w:rsidR="00931401">
        <w:rPr>
          <w:rFonts w:ascii="Arial" w:hAnsi="Arial" w:cs="Arial"/>
          <w:sz w:val="28"/>
          <w:szCs w:val="28"/>
        </w:rPr>
        <w:t>?</w:t>
      </w:r>
    </w:p>
    <w:p w:rsidRPr="00E3295A" w:rsidR="003E1446" w:rsidP="003E1446" w:rsidRDefault="003E1446" w14:paraId="6EFCE04F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E3295A" w:rsidR="003E1446" w:rsidP="00734046" w:rsidRDefault="003E1446" w14:paraId="1E990260" w14:textId="2637475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3295A">
        <w:rPr>
          <w:rFonts w:ascii="Arial" w:hAnsi="Arial" w:cs="Arial"/>
          <w:sz w:val="28"/>
          <w:szCs w:val="28"/>
        </w:rPr>
        <w:t xml:space="preserve">We </w:t>
      </w:r>
      <w:r w:rsidR="00B81DFB">
        <w:rPr>
          <w:rFonts w:ascii="Arial" w:hAnsi="Arial" w:cs="Arial"/>
          <w:sz w:val="28"/>
          <w:szCs w:val="28"/>
        </w:rPr>
        <w:t xml:space="preserve">also </w:t>
      </w:r>
      <w:r w:rsidRPr="00E3295A">
        <w:rPr>
          <w:rFonts w:ascii="Arial" w:hAnsi="Arial" w:cs="Arial"/>
          <w:sz w:val="28"/>
          <w:szCs w:val="28"/>
        </w:rPr>
        <w:t xml:space="preserve">look at our </w:t>
      </w:r>
      <w:r w:rsidRPr="00E3295A">
        <w:rPr>
          <w:rFonts w:ascii="Arial" w:hAnsi="Arial" w:cs="Arial"/>
          <w:b/>
          <w:bCs/>
          <w:sz w:val="28"/>
          <w:szCs w:val="28"/>
        </w:rPr>
        <w:t>priority and emerging industries</w:t>
      </w:r>
      <w:r w:rsidRPr="00E3295A">
        <w:rPr>
          <w:rFonts w:ascii="Arial" w:hAnsi="Arial" w:cs="Arial"/>
          <w:sz w:val="28"/>
          <w:szCs w:val="28"/>
        </w:rPr>
        <w:t xml:space="preserve"> </w:t>
      </w:r>
      <w:r w:rsidRPr="00E3295A" w:rsidR="005F6485">
        <w:rPr>
          <w:rFonts w:ascii="Arial" w:hAnsi="Arial" w:cs="Arial"/>
          <w:sz w:val="28"/>
          <w:szCs w:val="28"/>
        </w:rPr>
        <w:t>to explore opportunities to enhance workforce capacity and capability.</w:t>
      </w:r>
    </w:p>
    <w:p w:rsidRPr="00E3295A" w:rsidR="005F6485" w:rsidP="005F6485" w:rsidRDefault="005F6485" w14:paraId="0E3D9D4F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="005F6485" w:rsidP="00734046" w:rsidRDefault="005F6485" w14:paraId="7D24F7A6" w14:textId="009A75F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3295A">
        <w:rPr>
          <w:rFonts w:ascii="Arial" w:hAnsi="Arial" w:cs="Arial"/>
          <w:sz w:val="28"/>
          <w:szCs w:val="28"/>
        </w:rPr>
        <w:t>And</w:t>
      </w:r>
      <w:r w:rsidR="00B81DFB">
        <w:rPr>
          <w:rFonts w:ascii="Arial" w:hAnsi="Arial" w:cs="Arial"/>
          <w:sz w:val="28"/>
          <w:szCs w:val="28"/>
        </w:rPr>
        <w:t>, very importantly,</w:t>
      </w:r>
      <w:r w:rsidRPr="00E3295A">
        <w:rPr>
          <w:rFonts w:ascii="Arial" w:hAnsi="Arial" w:cs="Arial"/>
          <w:sz w:val="28"/>
          <w:szCs w:val="28"/>
        </w:rPr>
        <w:t xml:space="preserve"> we </w:t>
      </w:r>
      <w:r w:rsidRPr="00E3295A" w:rsidR="00217D18">
        <w:rPr>
          <w:rFonts w:ascii="Arial" w:hAnsi="Arial" w:cs="Arial"/>
          <w:sz w:val="28"/>
          <w:szCs w:val="28"/>
        </w:rPr>
        <w:t xml:space="preserve">support </w:t>
      </w:r>
      <w:r w:rsidRPr="00E3295A" w:rsidR="00217D18">
        <w:rPr>
          <w:rFonts w:ascii="Arial" w:hAnsi="Arial" w:cs="Arial"/>
          <w:b/>
          <w:bCs/>
          <w:sz w:val="28"/>
          <w:szCs w:val="28"/>
        </w:rPr>
        <w:t>access and equity</w:t>
      </w:r>
      <w:r w:rsidRPr="00E3295A" w:rsidR="00217D18">
        <w:rPr>
          <w:rFonts w:ascii="Arial" w:hAnsi="Arial" w:cs="Arial"/>
          <w:sz w:val="28"/>
          <w:szCs w:val="28"/>
        </w:rPr>
        <w:t xml:space="preserve"> through our eligibility settings</w:t>
      </w:r>
      <w:r w:rsidRPr="00E3295A" w:rsidR="008C0576">
        <w:rPr>
          <w:rFonts w:ascii="Arial" w:hAnsi="Arial" w:cs="Arial"/>
          <w:sz w:val="28"/>
          <w:szCs w:val="28"/>
        </w:rPr>
        <w:t xml:space="preserve"> and </w:t>
      </w:r>
      <w:r w:rsidRPr="00E3295A" w:rsidR="00602213">
        <w:rPr>
          <w:rFonts w:ascii="Arial" w:hAnsi="Arial" w:cs="Arial"/>
          <w:sz w:val="28"/>
          <w:szCs w:val="28"/>
        </w:rPr>
        <w:t>delivery standards</w:t>
      </w:r>
      <w:r w:rsidRPr="00E3295A" w:rsidR="00DC4999">
        <w:rPr>
          <w:rFonts w:ascii="Arial" w:hAnsi="Arial" w:cs="Arial"/>
          <w:sz w:val="28"/>
          <w:szCs w:val="28"/>
        </w:rPr>
        <w:t>.</w:t>
      </w:r>
    </w:p>
    <w:p w:rsidRPr="00B81DFB" w:rsidR="00B81DFB" w:rsidP="00B81DFB" w:rsidRDefault="00B81DFB" w14:paraId="24564D2B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="006139CA" w:rsidP="00734046" w:rsidRDefault="006F1939" w14:paraId="6D0AFFA3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</w:t>
      </w:r>
      <w:r w:rsidRPr="00E3295A" w:rsidR="007D3011">
        <w:rPr>
          <w:rFonts w:ascii="Arial" w:hAnsi="Arial" w:cs="Arial"/>
          <w:sz w:val="28"/>
          <w:szCs w:val="28"/>
        </w:rPr>
        <w:t xml:space="preserve">can read </w:t>
      </w:r>
      <w:r w:rsidR="00BF34BC">
        <w:rPr>
          <w:rFonts w:ascii="Arial" w:hAnsi="Arial" w:cs="Arial"/>
          <w:sz w:val="28"/>
          <w:szCs w:val="28"/>
        </w:rPr>
        <w:t xml:space="preserve">more about these </w:t>
      </w:r>
      <w:r>
        <w:rPr>
          <w:rFonts w:ascii="Arial" w:hAnsi="Arial" w:cs="Arial"/>
          <w:sz w:val="28"/>
          <w:szCs w:val="28"/>
        </w:rPr>
        <w:t xml:space="preserve">settings </w:t>
      </w:r>
      <w:r w:rsidR="001F4258">
        <w:rPr>
          <w:rFonts w:ascii="Arial" w:hAnsi="Arial" w:cs="Arial"/>
          <w:sz w:val="28"/>
          <w:szCs w:val="28"/>
        </w:rPr>
        <w:t>in the new Training Priorities Plan.</w:t>
      </w:r>
    </w:p>
    <w:p w:rsidRPr="00E3295A" w:rsidR="007D3011" w:rsidP="00796A99" w:rsidRDefault="007D3011" w14:paraId="16CD09EB" w14:textId="276486AB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BD7AB3" w:rsidR="001419B9" w:rsidP="001419B9" w:rsidRDefault="001419B9" w14:paraId="1033E90F" w14:textId="68149ED9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D7AB3">
        <w:rPr>
          <w:rFonts w:ascii="Arial" w:hAnsi="Arial" w:cs="Arial"/>
          <w:b/>
          <w:bCs/>
          <w:sz w:val="28"/>
          <w:szCs w:val="28"/>
          <w:highlight w:val="lightGray"/>
        </w:rPr>
        <w:t xml:space="preserve">Slide 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>11</w:t>
      </w:r>
      <w:r w:rsidRPr="00980E25">
        <w:rPr>
          <w:rFonts w:ascii="Arial" w:hAnsi="Arial" w:cs="Arial"/>
          <w:b/>
          <w:bCs/>
          <w:sz w:val="28"/>
          <w:szCs w:val="28"/>
          <w:highlight w:val="lightGray"/>
        </w:rPr>
        <w:t xml:space="preserve"> – transition slide</w:t>
      </w:r>
    </w:p>
    <w:p w:rsidRPr="00CD2ECB" w:rsidR="00CD2ECB" w:rsidP="00796A99" w:rsidRDefault="00156493" w14:paraId="6A832AB0" w14:textId="6D4BC1FB">
      <w:pPr>
        <w:spacing w:before="240" w:after="240" w:line="240" w:lineRule="auto"/>
      </w:pPr>
      <w:r w:rsidRPr="00466CBA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A new SAS framework</w:t>
      </w:r>
    </w:p>
    <w:p w:rsidRPr="00466CBA" w:rsidR="00CD2ECB" w:rsidP="00734046" w:rsidRDefault="007B2A4A" w14:paraId="5184B0E5" w14:textId="6864B3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Implementing a new</w:t>
      </w:r>
      <w:r w:rsidR="009F0E61">
        <w:rPr>
          <w:rFonts w:ascii="Arial" w:hAnsi="Arial" w:cs="Arial"/>
          <w:sz w:val="28"/>
          <w:szCs w:val="28"/>
        </w:rPr>
        <w:t xml:space="preserve"> Skills Assure Supplier</w:t>
      </w:r>
      <w:r>
        <w:rPr>
          <w:rFonts w:ascii="Arial" w:hAnsi="Arial" w:cs="Arial"/>
          <w:sz w:val="28"/>
          <w:szCs w:val="28"/>
        </w:rPr>
        <w:t xml:space="preserve"> framework</w:t>
      </w:r>
      <w:r w:rsidR="003239E9">
        <w:rPr>
          <w:rFonts w:ascii="Arial" w:hAnsi="Arial" w:cs="Arial"/>
          <w:sz w:val="28"/>
          <w:szCs w:val="28"/>
        </w:rPr>
        <w:t xml:space="preserve"> </w:t>
      </w:r>
      <w:r w:rsidR="009F0E61">
        <w:rPr>
          <w:rFonts w:ascii="Arial" w:hAnsi="Arial" w:cs="Arial"/>
          <w:sz w:val="28"/>
          <w:szCs w:val="28"/>
        </w:rPr>
        <w:t xml:space="preserve">is </w:t>
      </w:r>
      <w:r w:rsidR="003239E9">
        <w:rPr>
          <w:rFonts w:ascii="Arial" w:hAnsi="Arial" w:cs="Arial"/>
          <w:sz w:val="28"/>
          <w:szCs w:val="28"/>
        </w:rPr>
        <w:t xml:space="preserve">central to achieving the strategy’s vision and underpins many of its </w:t>
      </w:r>
      <w:r w:rsidR="008E6227">
        <w:rPr>
          <w:rFonts w:ascii="Arial" w:hAnsi="Arial" w:cs="Arial"/>
          <w:sz w:val="28"/>
          <w:szCs w:val="28"/>
        </w:rPr>
        <w:t xml:space="preserve">initiatives. </w:t>
      </w:r>
      <w:r w:rsidR="003239E9">
        <w:rPr>
          <w:rFonts w:ascii="Arial" w:hAnsi="Arial" w:cs="Arial"/>
          <w:sz w:val="28"/>
          <w:szCs w:val="28"/>
        </w:rPr>
        <w:t xml:space="preserve"> </w:t>
      </w:r>
    </w:p>
    <w:p w:rsidRPr="00466CBA" w:rsidR="008A0A65" w:rsidP="008A0A65" w:rsidRDefault="008A0A65" w14:paraId="454F1FCF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980E25" w:rsidR="001419B9" w:rsidP="001419B9" w:rsidRDefault="006139CA" w14:paraId="60C3D66F" w14:textId="33356906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lightGray"/>
        </w:rPr>
        <w:t>Sl</w:t>
      </w:r>
      <w:r w:rsidRPr="00B8216A" w:rsidR="001419B9">
        <w:rPr>
          <w:rFonts w:ascii="Arial" w:hAnsi="Arial" w:cs="Arial"/>
          <w:b/>
          <w:bCs/>
          <w:sz w:val="28"/>
          <w:szCs w:val="28"/>
          <w:highlight w:val="lightGray"/>
        </w:rPr>
        <w:t>ide</w:t>
      </w:r>
      <w:r w:rsidR="001419B9">
        <w:rPr>
          <w:rFonts w:ascii="Arial" w:hAnsi="Arial" w:cs="Arial"/>
          <w:b/>
          <w:bCs/>
          <w:sz w:val="28"/>
          <w:szCs w:val="28"/>
          <w:highlight w:val="lightGray"/>
        </w:rPr>
        <w:t xml:space="preserve"> </w:t>
      </w:r>
      <w:r w:rsidR="00156493">
        <w:rPr>
          <w:rFonts w:ascii="Arial" w:hAnsi="Arial" w:cs="Arial"/>
          <w:b/>
          <w:bCs/>
          <w:sz w:val="28"/>
          <w:szCs w:val="28"/>
          <w:highlight w:val="lightGray"/>
        </w:rPr>
        <w:t>12</w:t>
      </w:r>
    </w:p>
    <w:p w:rsidRPr="006D4900" w:rsidR="00156493" w:rsidP="00156493" w:rsidRDefault="00156493" w14:paraId="011656C9" w14:textId="77777777">
      <w:pPr>
        <w:spacing w:before="240" w:after="240" w:line="240" w:lineRule="auto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What is the SAS framework? </w:t>
      </w:r>
    </w:p>
    <w:p w:rsidRPr="00DB34CE" w:rsidR="00DA60BA" w:rsidP="00734046" w:rsidRDefault="00DA60BA" w14:paraId="289F66A6" w14:textId="3F8D4199">
      <w:pPr>
        <w:numPr>
          <w:ilvl w:val="0"/>
          <w:numId w:val="1"/>
        </w:numPr>
        <w:spacing w:before="240" w:after="240" w:line="240" w:lineRule="auto"/>
        <w:rPr>
          <w:rFonts w:ascii="Arial" w:hAnsi="Arial" w:cs="Arial"/>
          <w:sz w:val="28"/>
          <w:szCs w:val="28"/>
        </w:rPr>
      </w:pPr>
      <w:r w:rsidRPr="00DA60BA">
        <w:rPr>
          <w:rFonts w:ascii="Arial" w:hAnsi="Arial" w:cs="Arial"/>
          <w:sz w:val="28"/>
          <w:szCs w:val="28"/>
        </w:rPr>
        <w:t>The SAS framework is</w:t>
      </w:r>
      <w:r w:rsidR="00542C79">
        <w:rPr>
          <w:rFonts w:ascii="Arial" w:hAnsi="Arial" w:cs="Arial"/>
          <w:sz w:val="28"/>
          <w:szCs w:val="28"/>
        </w:rPr>
        <w:t xml:space="preserve"> how </w:t>
      </w:r>
      <w:r w:rsidRPr="00DA60BA">
        <w:rPr>
          <w:rFonts w:ascii="Arial" w:hAnsi="Arial" w:cs="Arial"/>
          <w:sz w:val="28"/>
          <w:szCs w:val="28"/>
        </w:rPr>
        <w:t>Queensland contract</w:t>
      </w:r>
      <w:r w:rsidR="00542C79">
        <w:rPr>
          <w:rFonts w:ascii="Arial" w:hAnsi="Arial" w:cs="Arial"/>
          <w:sz w:val="28"/>
          <w:szCs w:val="28"/>
        </w:rPr>
        <w:t>s</w:t>
      </w:r>
      <w:r w:rsidRPr="00DA60BA">
        <w:rPr>
          <w:rFonts w:ascii="Arial" w:hAnsi="Arial" w:cs="Arial"/>
          <w:sz w:val="28"/>
          <w:szCs w:val="28"/>
        </w:rPr>
        <w:t xml:space="preserve"> and quality-assur</w:t>
      </w:r>
      <w:r w:rsidR="00542C79">
        <w:rPr>
          <w:rFonts w:ascii="Arial" w:hAnsi="Arial" w:cs="Arial"/>
          <w:sz w:val="28"/>
          <w:szCs w:val="28"/>
        </w:rPr>
        <w:t>es</w:t>
      </w:r>
      <w:r w:rsidRPr="00DA60BA">
        <w:rPr>
          <w:rFonts w:ascii="Arial" w:hAnsi="Arial" w:cs="Arial"/>
          <w:sz w:val="28"/>
          <w:szCs w:val="28"/>
        </w:rPr>
        <w:t xml:space="preserve"> RTOs that deliver training</w:t>
      </w:r>
      <w:r w:rsidR="00AA5CFA">
        <w:rPr>
          <w:rFonts w:ascii="Arial" w:hAnsi="Arial" w:cs="Arial"/>
          <w:sz w:val="28"/>
          <w:szCs w:val="28"/>
        </w:rPr>
        <w:t xml:space="preserve"> and assessment services funded by </w:t>
      </w:r>
      <w:r w:rsidR="00CB34E0">
        <w:rPr>
          <w:rFonts w:ascii="Arial" w:hAnsi="Arial" w:cs="Arial"/>
          <w:sz w:val="28"/>
          <w:szCs w:val="28"/>
        </w:rPr>
        <w:t>t</w:t>
      </w:r>
      <w:r w:rsidR="00AA5CFA">
        <w:rPr>
          <w:rFonts w:ascii="Arial" w:hAnsi="Arial" w:cs="Arial"/>
          <w:sz w:val="28"/>
          <w:szCs w:val="28"/>
        </w:rPr>
        <w:t>he Queensland Government</w:t>
      </w:r>
      <w:r w:rsidRPr="00DA60BA">
        <w:rPr>
          <w:rFonts w:ascii="Arial" w:hAnsi="Arial" w:cs="Arial"/>
          <w:sz w:val="28"/>
          <w:szCs w:val="28"/>
        </w:rPr>
        <w:t xml:space="preserve">, known as Skills Assure </w:t>
      </w:r>
      <w:r w:rsidRPr="00DB34CE">
        <w:rPr>
          <w:rFonts w:ascii="Arial" w:hAnsi="Arial" w:cs="Arial"/>
          <w:sz w:val="28"/>
          <w:szCs w:val="28"/>
        </w:rPr>
        <w:t xml:space="preserve">Suppliers (or SAS). </w:t>
      </w:r>
    </w:p>
    <w:p w:rsidRPr="00DB34CE" w:rsidR="00DA60BA" w:rsidP="00734046" w:rsidRDefault="00DA60BA" w14:paraId="6CB266FA" w14:textId="7C98C921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 w:rsidRPr="00DB34CE">
        <w:rPr>
          <w:rFonts w:ascii="Arial" w:hAnsi="Arial" w:cs="Arial"/>
          <w:sz w:val="28"/>
          <w:szCs w:val="28"/>
        </w:rPr>
        <w:t xml:space="preserve">The framework gives students, </w:t>
      </w:r>
      <w:proofErr w:type="gramStart"/>
      <w:r w:rsidRPr="00DB34CE">
        <w:rPr>
          <w:rFonts w:ascii="Arial" w:hAnsi="Arial" w:cs="Arial"/>
          <w:sz w:val="28"/>
          <w:szCs w:val="28"/>
        </w:rPr>
        <w:t>parents</w:t>
      </w:r>
      <w:proofErr w:type="gramEnd"/>
      <w:r w:rsidRPr="00DB34CE">
        <w:rPr>
          <w:rFonts w:ascii="Arial" w:hAnsi="Arial" w:cs="Arial"/>
          <w:sz w:val="28"/>
          <w:szCs w:val="28"/>
        </w:rPr>
        <w:t xml:space="preserve"> and employers confidence that their funded training providers can deliver high-quality, industry-standard training that best meets</w:t>
      </w:r>
      <w:r w:rsidR="00AA5CFA">
        <w:rPr>
          <w:rFonts w:ascii="Arial" w:hAnsi="Arial" w:cs="Arial"/>
          <w:sz w:val="28"/>
          <w:szCs w:val="28"/>
        </w:rPr>
        <w:t xml:space="preserve"> their</w:t>
      </w:r>
      <w:r w:rsidRPr="00DB34CE">
        <w:rPr>
          <w:rFonts w:ascii="Arial" w:hAnsi="Arial" w:cs="Arial"/>
          <w:sz w:val="28"/>
          <w:szCs w:val="28"/>
        </w:rPr>
        <w:t xml:space="preserve"> learner </w:t>
      </w:r>
      <w:r w:rsidR="00AA5CFA">
        <w:rPr>
          <w:rFonts w:ascii="Arial" w:hAnsi="Arial" w:cs="Arial"/>
          <w:sz w:val="28"/>
          <w:szCs w:val="28"/>
        </w:rPr>
        <w:t xml:space="preserve">and </w:t>
      </w:r>
      <w:r w:rsidR="006D73FE">
        <w:rPr>
          <w:rFonts w:ascii="Arial" w:hAnsi="Arial" w:cs="Arial"/>
          <w:sz w:val="28"/>
          <w:szCs w:val="28"/>
        </w:rPr>
        <w:t>job seeker</w:t>
      </w:r>
      <w:r w:rsidRPr="00DB34CE">
        <w:rPr>
          <w:rFonts w:ascii="Arial" w:hAnsi="Arial" w:cs="Arial"/>
          <w:sz w:val="28"/>
          <w:szCs w:val="28"/>
        </w:rPr>
        <w:t xml:space="preserve"> </w:t>
      </w:r>
      <w:r w:rsidR="00AA5CFA">
        <w:rPr>
          <w:rFonts w:ascii="Arial" w:hAnsi="Arial" w:cs="Arial"/>
          <w:sz w:val="28"/>
          <w:szCs w:val="28"/>
        </w:rPr>
        <w:t>needs</w:t>
      </w:r>
      <w:r w:rsidRPr="00DB34CE">
        <w:rPr>
          <w:rFonts w:ascii="Arial" w:hAnsi="Arial" w:cs="Arial"/>
          <w:sz w:val="28"/>
          <w:szCs w:val="28"/>
        </w:rPr>
        <w:t>.</w:t>
      </w:r>
    </w:p>
    <w:p w:rsidRPr="00D00BA9" w:rsidR="00734046" w:rsidP="00685E29" w:rsidRDefault="000638FD" w14:paraId="3DF5C3DB" w14:textId="51353813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This is why the SAS framework is so important.</w:t>
      </w:r>
    </w:p>
    <w:p w:rsidRPr="00D00BA9" w:rsidR="00FE4458" w:rsidP="00734046" w:rsidRDefault="000638FD" w14:paraId="6072AC18" w14:textId="34269124">
      <w:pPr>
        <w:numPr>
          <w:ilvl w:val="0"/>
          <w:numId w:val="1"/>
        </w:numPr>
        <w:spacing w:before="240" w:after="240" w:line="240" w:lineRule="auto"/>
        <w:ind w:left="357" w:hanging="357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Our new</w:t>
      </w:r>
      <w:r w:rsidRPr="00D00BA9" w:rsidR="00FE4458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framework wil</w:t>
      </w: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l update our</w:t>
      </w:r>
      <w:r w:rsidRPr="00D00BA9" w:rsidR="00FE4458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contracting approach to align </w:t>
      </w:r>
      <w:r w:rsidRPr="00D00BA9" w:rsidR="006C717A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with policy directions in the strategy</w:t>
      </w:r>
      <w:r w:rsidRPr="00D00BA9" w:rsidR="006F1CFF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– implementing an enhanced evidence and performance-based investment model.</w:t>
      </w:r>
    </w:p>
    <w:p w:rsidRPr="00D00BA9" w:rsidR="00663147" w:rsidP="00734046" w:rsidRDefault="006F1CFF" w14:paraId="665464B8" w14:textId="469AD66A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 w:rsidRPr="00D00BA9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lastRenderedPageBreak/>
        <w:t xml:space="preserve">In addition to better targeting investment, it will aim to meet </w:t>
      </w:r>
      <w:r w:rsidRPr="00D00BA9" w:rsidR="00663147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the needs of students, including those in rural and remote areas, </w:t>
      </w:r>
      <w:r w:rsidRPr="00D00BA9" w:rsidR="006C4B04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as well as diverse and disadvantage</w:t>
      </w:r>
      <w:r w:rsidR="000638FD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d</w:t>
      </w:r>
      <w:r w:rsidRPr="00D00BA9" w:rsidR="006C4B04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learners.</w:t>
      </w:r>
    </w:p>
    <w:p w:rsidRPr="00D00BA9" w:rsidR="00ED635E" w:rsidP="00ED635E" w:rsidRDefault="00EF08F0" w14:paraId="7837732C" w14:textId="56C5D1FA">
      <w:pPr>
        <w:numPr>
          <w:ilvl w:val="0"/>
          <w:numId w:val="1"/>
        </w:numPr>
        <w:spacing w:before="240" w:after="240" w:line="240" w:lineRule="auto"/>
        <w:ind w:left="357" w:hanging="357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The new </w:t>
      </w:r>
      <w:r w:rsidR="00AC00EB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SAS framework </w:t>
      </w:r>
      <w:r w:rsidR="00103F5E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is key to </w:t>
      </w:r>
      <w:r w:rsidRPr="00D00BA9" w:rsidR="00ED635E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shaping the modern, </w:t>
      </w:r>
      <w:proofErr w:type="gramStart"/>
      <w:r w:rsidRPr="00D00BA9" w:rsidR="00ED635E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responsive</w:t>
      </w:r>
      <w:proofErr w:type="gramEnd"/>
      <w:r w:rsidRPr="00D00BA9" w:rsidR="00ED635E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and accessible training system needed to achieve</w:t>
      </w:r>
      <w:r w:rsidR="00A4020B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our state priorities and national commitments</w:t>
      </w:r>
      <w:r w:rsidRPr="00D00BA9" w:rsidR="00EF7A9E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.</w:t>
      </w:r>
    </w:p>
    <w:p w:rsidRPr="00D00BA9" w:rsidR="00860238" w:rsidP="00860238" w:rsidRDefault="00E71143" w14:paraId="1B72B8D8" w14:textId="3DC7B13B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During the consultation that informed the development of the Queensland Skills Strategy, </w:t>
      </w:r>
      <w:r w:rsidRPr="00D00BA9" w:rsidR="00E15F2B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RTOs told us about challenges</w:t>
      </w:r>
      <w:r w:rsidR="004C1369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, such as the cost of delivery in rural and remote areas, </w:t>
      </w:r>
      <w:r w:rsidR="00C02F1E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and </w:t>
      </w:r>
      <w:r w:rsidRPr="00D00BA9" w:rsidR="00860238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opportunities</w:t>
      </w:r>
      <w:r w:rsidR="002E2556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, </w:t>
      </w:r>
      <w:r w:rsidR="00C90648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including ways to streamline contracting</w:t>
      </w:r>
      <w:r w:rsidR="00C02F1E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.</w:t>
      </w:r>
    </w:p>
    <w:p w:rsidRPr="00D00BA9" w:rsidR="00156493" w:rsidP="00734046" w:rsidRDefault="00D00BA9" w14:paraId="510BFEBD" w14:textId="7671C6FC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 w:rsidRPr="00D00BA9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We heard from providers who wanted an opportunity to partner with us as providers of quality funded training</w:t>
      </w:r>
      <w:r w:rsidR="00C02F1E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in Queensland.</w:t>
      </w:r>
    </w:p>
    <w:p w:rsidRPr="00D00BA9" w:rsidR="00156493" w:rsidP="00D00BA9" w:rsidRDefault="00D00BA9" w14:paraId="54386876" w14:textId="359E6E9E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 w:rsidRPr="00D00BA9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We listened</w:t>
      </w:r>
      <w:r w:rsidR="00A64228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to this feedback</w:t>
      </w:r>
      <w:r w:rsidRPr="00D00BA9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– and are opening contracting under the new SAS framework as a result. </w:t>
      </w:r>
    </w:p>
    <w:p w:rsidRPr="00980E25" w:rsidR="00156493" w:rsidP="00156493" w:rsidRDefault="00156493" w14:paraId="130C46F8" w14:textId="5F831A56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8216A">
        <w:rPr>
          <w:rFonts w:ascii="Arial" w:hAnsi="Arial" w:cs="Arial"/>
          <w:b/>
          <w:bCs/>
          <w:sz w:val="28"/>
          <w:szCs w:val="28"/>
          <w:highlight w:val="lightGray"/>
        </w:rPr>
        <w:t>Slide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</w:t>
      </w:r>
      <w:r w:rsidR="00297E1C">
        <w:rPr>
          <w:rFonts w:ascii="Arial" w:hAnsi="Arial" w:cs="Arial"/>
          <w:b/>
          <w:bCs/>
          <w:sz w:val="28"/>
          <w:szCs w:val="28"/>
          <w:highlight w:val="lightGray"/>
        </w:rPr>
        <w:t>13</w:t>
      </w:r>
    </w:p>
    <w:p w:rsidRPr="00EC7150" w:rsidR="001419B9" w:rsidP="001419B9" w:rsidRDefault="00A34232" w14:paraId="540659EF" w14:textId="2BB5EE26">
      <w:pPr>
        <w:spacing w:before="240" w:after="240" w:line="240" w:lineRule="auto"/>
        <w:jc w:val="both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 w:rsidRPr="00EC7150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What will stay the same?</w:t>
      </w:r>
    </w:p>
    <w:p w:rsidRPr="00EC7150" w:rsidR="001419B9" w:rsidP="00734046" w:rsidRDefault="00700ED1" w14:paraId="12B4F819" w14:textId="30E6F11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C7150">
        <w:rPr>
          <w:rFonts w:ascii="Arial" w:hAnsi="Arial" w:cs="Arial"/>
          <w:sz w:val="28"/>
          <w:szCs w:val="28"/>
        </w:rPr>
        <w:t xml:space="preserve">While </w:t>
      </w:r>
      <w:r w:rsidR="0011629A">
        <w:rPr>
          <w:rFonts w:ascii="Arial" w:hAnsi="Arial" w:cs="Arial"/>
          <w:sz w:val="28"/>
          <w:szCs w:val="28"/>
        </w:rPr>
        <w:t xml:space="preserve">there </w:t>
      </w:r>
      <w:r w:rsidR="00403187">
        <w:rPr>
          <w:rFonts w:ascii="Arial" w:hAnsi="Arial" w:cs="Arial"/>
          <w:sz w:val="28"/>
          <w:szCs w:val="28"/>
        </w:rPr>
        <w:t>will</w:t>
      </w:r>
      <w:r w:rsidR="00FB3E46">
        <w:rPr>
          <w:rFonts w:ascii="Arial" w:hAnsi="Arial" w:cs="Arial"/>
          <w:sz w:val="28"/>
          <w:szCs w:val="28"/>
        </w:rPr>
        <w:t xml:space="preserve"> </w:t>
      </w:r>
      <w:r w:rsidR="0011629A">
        <w:rPr>
          <w:rFonts w:ascii="Arial" w:hAnsi="Arial" w:cs="Arial"/>
          <w:sz w:val="28"/>
          <w:szCs w:val="28"/>
        </w:rPr>
        <w:t xml:space="preserve">be </w:t>
      </w:r>
      <w:r w:rsidR="00FB3E46">
        <w:rPr>
          <w:rFonts w:ascii="Arial" w:hAnsi="Arial" w:cs="Arial"/>
          <w:sz w:val="28"/>
          <w:szCs w:val="28"/>
        </w:rPr>
        <w:t>change</w:t>
      </w:r>
      <w:r w:rsidR="0011629A">
        <w:rPr>
          <w:rFonts w:ascii="Arial" w:hAnsi="Arial" w:cs="Arial"/>
          <w:sz w:val="28"/>
          <w:szCs w:val="28"/>
        </w:rPr>
        <w:t>s</w:t>
      </w:r>
      <w:r w:rsidR="00FB3E46">
        <w:rPr>
          <w:rFonts w:ascii="Arial" w:hAnsi="Arial" w:cs="Arial"/>
          <w:sz w:val="28"/>
          <w:szCs w:val="28"/>
        </w:rPr>
        <w:t xml:space="preserve"> in the new SAS framework</w:t>
      </w:r>
      <w:r w:rsidRPr="00EC7150">
        <w:rPr>
          <w:rFonts w:ascii="Arial" w:hAnsi="Arial" w:cs="Arial"/>
          <w:sz w:val="28"/>
          <w:szCs w:val="28"/>
        </w:rPr>
        <w:t xml:space="preserve">, </w:t>
      </w:r>
      <w:r w:rsidR="00403187">
        <w:rPr>
          <w:rFonts w:ascii="Arial" w:hAnsi="Arial" w:cs="Arial"/>
          <w:sz w:val="28"/>
          <w:szCs w:val="28"/>
        </w:rPr>
        <w:t>some things w</w:t>
      </w:r>
      <w:r w:rsidR="00FB3E46">
        <w:rPr>
          <w:rFonts w:ascii="Arial" w:hAnsi="Arial" w:cs="Arial"/>
          <w:sz w:val="28"/>
          <w:szCs w:val="28"/>
        </w:rPr>
        <w:t>ill stay the same.</w:t>
      </w:r>
    </w:p>
    <w:p w:rsidRPr="00EC7150" w:rsidR="00700ED1" w:rsidP="00700ED1" w:rsidRDefault="00700ED1" w14:paraId="2930B449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153DCD" w:rsidP="00734046" w:rsidRDefault="00403187" w14:paraId="05A7265C" w14:textId="08BD131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Importantly, </w:t>
      </w:r>
      <w:r w:rsidRPr="00EC7150" w:rsidR="00734046">
        <w:rPr>
          <w:rFonts w:ascii="Arial" w:hAnsi="Arial" w:cs="Arial"/>
          <w:sz w:val="28"/>
          <w:szCs w:val="28"/>
        </w:rPr>
        <w:t xml:space="preserve">Queensland’s funded training will </w:t>
      </w:r>
      <w:r w:rsidR="001C540D">
        <w:rPr>
          <w:rFonts w:ascii="Arial" w:hAnsi="Arial" w:cs="Arial"/>
          <w:sz w:val="28"/>
          <w:szCs w:val="28"/>
        </w:rPr>
        <w:t>be</w:t>
      </w:r>
      <w:r w:rsidR="00153DCD">
        <w:rPr>
          <w:rFonts w:ascii="Arial" w:hAnsi="Arial" w:cs="Arial"/>
          <w:sz w:val="28"/>
          <w:szCs w:val="28"/>
        </w:rPr>
        <w:t>:</w:t>
      </w:r>
    </w:p>
    <w:p w:rsidRPr="00796A99" w:rsidR="00153DCD" w:rsidP="00796A99" w:rsidRDefault="00153DCD" w14:paraId="7877459D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="008F64AF" w:rsidP="00153DCD" w:rsidRDefault="00734046" w14:paraId="343B9147" w14:textId="5891BF4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C7150">
        <w:rPr>
          <w:rFonts w:ascii="Arial" w:hAnsi="Arial" w:cs="Arial"/>
          <w:sz w:val="28"/>
          <w:szCs w:val="28"/>
        </w:rPr>
        <w:t xml:space="preserve">aligned to </w:t>
      </w:r>
      <w:r w:rsidR="00153DCD">
        <w:rPr>
          <w:rFonts w:ascii="Arial" w:hAnsi="Arial" w:cs="Arial"/>
          <w:sz w:val="28"/>
          <w:szCs w:val="28"/>
        </w:rPr>
        <w:t xml:space="preserve">state </w:t>
      </w:r>
      <w:r w:rsidRPr="00EC7150">
        <w:rPr>
          <w:rFonts w:ascii="Arial" w:hAnsi="Arial" w:cs="Arial"/>
          <w:sz w:val="28"/>
          <w:szCs w:val="28"/>
        </w:rPr>
        <w:t xml:space="preserve">priorities </w:t>
      </w:r>
    </w:p>
    <w:p w:rsidR="008F64AF" w:rsidP="00796A99" w:rsidRDefault="008F64AF" w14:paraId="2757BFAF" w14:textId="77777777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9844E9" w:rsidP="00796A99" w:rsidRDefault="008F64AF" w14:paraId="327CEE66" w14:textId="6A63FEE7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</w:t>
      </w:r>
      <w:r w:rsidR="009844E9">
        <w:rPr>
          <w:rFonts w:ascii="Arial" w:hAnsi="Arial" w:cs="Arial"/>
          <w:sz w:val="28"/>
          <w:szCs w:val="28"/>
        </w:rPr>
        <w:br/>
      </w:r>
    </w:p>
    <w:p w:rsidRPr="00EC7150" w:rsidR="00734046" w:rsidP="00796A99" w:rsidRDefault="00734046" w14:paraId="1BF312F7" w14:textId="6514A1E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C7150">
        <w:rPr>
          <w:rFonts w:ascii="Arial" w:hAnsi="Arial" w:cs="Arial"/>
          <w:sz w:val="28"/>
          <w:szCs w:val="28"/>
        </w:rPr>
        <w:t>informed by industry advice</w:t>
      </w:r>
      <w:r w:rsidR="008F64AF">
        <w:rPr>
          <w:rFonts w:ascii="Arial" w:hAnsi="Arial" w:cs="Arial"/>
          <w:sz w:val="28"/>
          <w:szCs w:val="28"/>
        </w:rPr>
        <w:t>.</w:t>
      </w:r>
    </w:p>
    <w:p w:rsidRPr="00EC7150" w:rsidR="00700ED1" w:rsidP="00700ED1" w:rsidRDefault="00700ED1" w14:paraId="124F776F" w14:textId="77777777">
      <w:pPr>
        <w:rPr>
          <w:rFonts w:ascii="Arial" w:hAnsi="Arial" w:cs="Arial"/>
          <w:sz w:val="28"/>
          <w:szCs w:val="28"/>
        </w:rPr>
      </w:pPr>
    </w:p>
    <w:p w:rsidR="00734046" w:rsidP="00734046" w:rsidRDefault="00734046" w14:paraId="572B52F7" w14:textId="464779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2F2F247E">
        <w:rPr>
          <w:rFonts w:ascii="Arial" w:hAnsi="Arial" w:cs="Arial"/>
          <w:sz w:val="28"/>
          <w:szCs w:val="28"/>
        </w:rPr>
        <w:t xml:space="preserve">Funded training will be focused on quality </w:t>
      </w:r>
      <w:r w:rsidRPr="2F2F247E" w:rsidR="19AE8856">
        <w:rPr>
          <w:rFonts w:ascii="Arial" w:hAnsi="Arial" w:cs="Arial"/>
          <w:sz w:val="28"/>
          <w:szCs w:val="28"/>
        </w:rPr>
        <w:t xml:space="preserve">training provision </w:t>
      </w:r>
      <w:r w:rsidRPr="2F2F247E">
        <w:rPr>
          <w:rFonts w:ascii="Arial" w:hAnsi="Arial" w:cs="Arial"/>
          <w:sz w:val="28"/>
          <w:szCs w:val="28"/>
        </w:rPr>
        <w:t xml:space="preserve">and </w:t>
      </w:r>
      <w:r w:rsidRPr="2F2F247E" w:rsidR="0537D2B3">
        <w:rPr>
          <w:rFonts w:ascii="Arial" w:hAnsi="Arial" w:cs="Arial"/>
          <w:sz w:val="28"/>
          <w:szCs w:val="28"/>
        </w:rPr>
        <w:t xml:space="preserve">achieving </w:t>
      </w:r>
      <w:r w:rsidRPr="2F2F247E">
        <w:rPr>
          <w:rFonts w:ascii="Arial" w:hAnsi="Arial" w:cs="Arial"/>
          <w:sz w:val="28"/>
          <w:szCs w:val="28"/>
        </w:rPr>
        <w:t>job outcomes</w:t>
      </w:r>
      <w:r w:rsidRPr="2F2F247E" w:rsidR="3052717C">
        <w:rPr>
          <w:rFonts w:ascii="Arial" w:hAnsi="Arial" w:cs="Arial"/>
          <w:sz w:val="28"/>
          <w:szCs w:val="28"/>
        </w:rPr>
        <w:t xml:space="preserve"> for students</w:t>
      </w:r>
      <w:r w:rsidR="0011629A">
        <w:rPr>
          <w:rFonts w:ascii="Arial" w:hAnsi="Arial" w:cs="Arial"/>
          <w:sz w:val="28"/>
          <w:szCs w:val="28"/>
        </w:rPr>
        <w:t xml:space="preserve">. It </w:t>
      </w:r>
      <w:r w:rsidRPr="2F2F247E">
        <w:rPr>
          <w:rFonts w:ascii="Arial" w:hAnsi="Arial" w:cs="Arial"/>
          <w:sz w:val="28"/>
          <w:szCs w:val="28"/>
        </w:rPr>
        <w:t>will be important for providers to maintain currency and have strong links to industry and employers.</w:t>
      </w:r>
    </w:p>
    <w:p w:rsidR="0003736F" w:rsidP="00796A99" w:rsidRDefault="0003736F" w14:paraId="1182A379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796A99" w:rsidR="00971DB1" w:rsidP="00796A99" w:rsidRDefault="0003736F" w14:paraId="0E5BDDD1" w14:textId="08FC695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</w:t>
      </w:r>
      <w:r w:rsidR="00024AB2">
        <w:rPr>
          <w:rFonts w:ascii="Arial" w:hAnsi="Arial" w:cs="Arial"/>
          <w:sz w:val="28"/>
          <w:szCs w:val="28"/>
        </w:rPr>
        <w:t>ed</w:t>
      </w:r>
      <w:r>
        <w:rPr>
          <w:rFonts w:ascii="Arial" w:hAnsi="Arial" w:cs="Arial"/>
          <w:sz w:val="28"/>
          <w:szCs w:val="28"/>
        </w:rPr>
        <w:t xml:space="preserve"> training will continue to </w:t>
      </w:r>
      <w:r w:rsidR="006E095F">
        <w:rPr>
          <w:rFonts w:ascii="Arial" w:hAnsi="Arial" w:cs="Arial"/>
          <w:sz w:val="28"/>
          <w:szCs w:val="28"/>
        </w:rPr>
        <w:t xml:space="preserve">support access and equity – </w:t>
      </w:r>
      <w:r w:rsidR="00121C34">
        <w:rPr>
          <w:rFonts w:ascii="Arial" w:hAnsi="Arial" w:cs="Arial"/>
          <w:sz w:val="28"/>
          <w:szCs w:val="28"/>
        </w:rPr>
        <w:t xml:space="preserve">breaking down barriers </w:t>
      </w:r>
      <w:r w:rsidR="004611C5">
        <w:rPr>
          <w:rFonts w:ascii="Arial" w:hAnsi="Arial" w:cs="Arial"/>
          <w:sz w:val="28"/>
          <w:szCs w:val="28"/>
        </w:rPr>
        <w:t>for priority groups, including:</w:t>
      </w:r>
      <w:r w:rsidR="0057799E">
        <w:rPr>
          <w:rFonts w:ascii="Arial" w:hAnsi="Arial" w:cs="Arial"/>
          <w:sz w:val="28"/>
          <w:szCs w:val="28"/>
        </w:rPr>
        <w:br/>
      </w:r>
    </w:p>
    <w:p w:rsidRPr="00971DB1" w:rsidR="00971DB1" w:rsidP="00971DB1" w:rsidRDefault="00971DB1" w14:paraId="75594A81" w14:textId="08BDE95C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71DB1">
        <w:rPr>
          <w:rFonts w:ascii="Arial" w:hAnsi="Arial" w:cs="Arial"/>
          <w:sz w:val="28"/>
          <w:szCs w:val="28"/>
        </w:rPr>
        <w:t xml:space="preserve">First Nations </w:t>
      </w:r>
      <w:r w:rsidR="0057799E">
        <w:rPr>
          <w:rFonts w:ascii="Arial" w:hAnsi="Arial" w:cs="Arial"/>
          <w:sz w:val="28"/>
          <w:szCs w:val="28"/>
        </w:rPr>
        <w:t>Queenslanders</w:t>
      </w:r>
    </w:p>
    <w:p w:rsidRPr="00971DB1" w:rsidR="00971DB1" w:rsidP="00971DB1" w:rsidRDefault="00971DB1" w14:paraId="7D8C1DD0" w14:textId="44838C0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71DB1">
        <w:rPr>
          <w:rFonts w:ascii="Arial" w:hAnsi="Arial" w:cs="Arial"/>
          <w:sz w:val="28"/>
          <w:szCs w:val="28"/>
        </w:rPr>
        <w:t xml:space="preserve">multicultural communities </w:t>
      </w:r>
    </w:p>
    <w:p w:rsidRPr="00971DB1" w:rsidR="00971DB1" w:rsidP="00971DB1" w:rsidRDefault="00971DB1" w14:paraId="0360A496" w14:textId="31068E3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71DB1">
        <w:rPr>
          <w:rFonts w:ascii="Arial" w:hAnsi="Arial" w:cs="Arial"/>
          <w:sz w:val="28"/>
          <w:szCs w:val="28"/>
        </w:rPr>
        <w:t xml:space="preserve">people with disability </w:t>
      </w:r>
    </w:p>
    <w:p w:rsidRPr="00971DB1" w:rsidR="00971DB1" w:rsidP="00971DB1" w:rsidRDefault="00971DB1" w14:paraId="2D96B0E3" w14:textId="7EBA6D9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71DB1">
        <w:rPr>
          <w:rFonts w:ascii="Arial" w:hAnsi="Arial" w:cs="Arial"/>
          <w:sz w:val="28"/>
          <w:szCs w:val="28"/>
        </w:rPr>
        <w:t xml:space="preserve">young people </w:t>
      </w:r>
    </w:p>
    <w:p w:rsidRPr="00971DB1" w:rsidR="00971DB1" w:rsidP="00971DB1" w:rsidRDefault="00971DB1" w14:paraId="090CB641" w14:textId="63FA508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71DB1">
        <w:rPr>
          <w:rFonts w:ascii="Arial" w:hAnsi="Arial" w:cs="Arial"/>
          <w:sz w:val="28"/>
          <w:szCs w:val="28"/>
        </w:rPr>
        <w:lastRenderedPageBreak/>
        <w:t xml:space="preserve">mature-age Queenslanders </w:t>
      </w:r>
    </w:p>
    <w:p w:rsidRPr="00971DB1" w:rsidR="00971DB1" w:rsidP="00971DB1" w:rsidRDefault="00971DB1" w14:paraId="47B8A185" w14:textId="30B5EB7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71DB1">
        <w:rPr>
          <w:rFonts w:ascii="Arial" w:hAnsi="Arial" w:cs="Arial"/>
          <w:sz w:val="28"/>
          <w:szCs w:val="28"/>
        </w:rPr>
        <w:t xml:space="preserve">long-term unemployed </w:t>
      </w:r>
    </w:p>
    <w:p w:rsidR="00971DB1" w:rsidP="00971DB1" w:rsidRDefault="00971DB1" w14:paraId="11195737" w14:textId="70CEE29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71DB1">
        <w:rPr>
          <w:rFonts w:ascii="Arial" w:hAnsi="Arial" w:cs="Arial"/>
          <w:sz w:val="28"/>
          <w:szCs w:val="28"/>
        </w:rPr>
        <w:t xml:space="preserve">underemployed </w:t>
      </w:r>
    </w:p>
    <w:p w:rsidRPr="00971DB1" w:rsidR="00024AB2" w:rsidP="00024AB2" w:rsidRDefault="00024AB2" w14:paraId="7BBC526C" w14:textId="5B824678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</w:t>
      </w:r>
    </w:p>
    <w:p w:rsidRPr="00796A99" w:rsidR="004611C5" w:rsidP="00796A99" w:rsidRDefault="00971DB1" w14:paraId="2D00D653" w14:textId="3797E3D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71DB1">
        <w:rPr>
          <w:rFonts w:ascii="Arial" w:hAnsi="Arial" w:cs="Arial"/>
          <w:sz w:val="28"/>
          <w:szCs w:val="28"/>
        </w:rPr>
        <w:t>gender equ</w:t>
      </w:r>
      <w:r w:rsidR="002F348F">
        <w:rPr>
          <w:rFonts w:ascii="Arial" w:hAnsi="Arial" w:cs="Arial"/>
          <w:sz w:val="28"/>
          <w:szCs w:val="28"/>
        </w:rPr>
        <w:t>it</w:t>
      </w:r>
      <w:r w:rsidRPr="00971DB1">
        <w:rPr>
          <w:rFonts w:ascii="Arial" w:hAnsi="Arial" w:cs="Arial"/>
          <w:sz w:val="28"/>
          <w:szCs w:val="28"/>
        </w:rPr>
        <w:t>y</w:t>
      </w:r>
      <w:r w:rsidR="0057799E">
        <w:rPr>
          <w:rFonts w:ascii="Arial" w:hAnsi="Arial" w:cs="Arial"/>
          <w:sz w:val="28"/>
          <w:szCs w:val="28"/>
        </w:rPr>
        <w:t>, including women in non-traditional roles.</w:t>
      </w:r>
    </w:p>
    <w:p w:rsidRPr="00EC7150" w:rsidR="00700ED1" w:rsidP="00700ED1" w:rsidRDefault="00700ED1" w14:paraId="43B62FE7" w14:textId="77777777">
      <w:pPr>
        <w:rPr>
          <w:rFonts w:ascii="Arial" w:hAnsi="Arial" w:cs="Arial"/>
          <w:sz w:val="28"/>
          <w:szCs w:val="28"/>
        </w:rPr>
      </w:pPr>
    </w:p>
    <w:p w:rsidRPr="00EC7150" w:rsidR="00734046" w:rsidP="00734046" w:rsidRDefault="00EC7150" w14:paraId="341AA147" w14:textId="7D19F5E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2A80437F">
        <w:rPr>
          <w:rFonts w:ascii="Arial" w:hAnsi="Arial" w:cs="Arial"/>
          <w:sz w:val="28"/>
          <w:szCs w:val="28"/>
        </w:rPr>
        <w:t>The department</w:t>
      </w:r>
      <w:r w:rsidRPr="2A80437F" w:rsidR="52758C56">
        <w:rPr>
          <w:rFonts w:ascii="Arial" w:hAnsi="Arial" w:cs="Arial"/>
          <w:sz w:val="28"/>
          <w:szCs w:val="28"/>
        </w:rPr>
        <w:t>‘s</w:t>
      </w:r>
      <w:r w:rsidRPr="2A80437F" w:rsidR="00700ED1">
        <w:rPr>
          <w:rFonts w:ascii="Arial" w:hAnsi="Arial" w:cs="Arial"/>
          <w:sz w:val="28"/>
          <w:szCs w:val="28"/>
        </w:rPr>
        <w:t xml:space="preserve"> q</w:t>
      </w:r>
      <w:r w:rsidRPr="2A80437F" w:rsidR="00734046">
        <w:rPr>
          <w:rFonts w:ascii="Arial" w:hAnsi="Arial" w:cs="Arial"/>
          <w:sz w:val="28"/>
          <w:szCs w:val="28"/>
        </w:rPr>
        <w:t>uality assurance and monitoring activity will continue</w:t>
      </w:r>
      <w:r w:rsidRPr="2A80437F" w:rsidR="537CBFDC">
        <w:rPr>
          <w:rFonts w:ascii="Arial" w:hAnsi="Arial" w:cs="Arial"/>
          <w:sz w:val="28"/>
          <w:szCs w:val="28"/>
        </w:rPr>
        <w:t xml:space="preserve"> to operate under a new SAS Framework</w:t>
      </w:r>
    </w:p>
    <w:p w:rsidRPr="00EC7150" w:rsidR="00700ED1" w:rsidP="00700ED1" w:rsidRDefault="00700ED1" w14:paraId="5C0DE4CB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EC7150" w:rsidR="00700ED1" w:rsidP="00700ED1" w:rsidRDefault="00700ED1" w14:paraId="63A8C156" w14:textId="7AF400B8">
      <w:pPr>
        <w:pStyle w:val="ListParagraph"/>
        <w:ind w:left="360"/>
        <w:rPr>
          <w:rFonts w:ascii="Arial" w:hAnsi="Arial" w:cs="Arial"/>
          <w:sz w:val="28"/>
          <w:szCs w:val="28"/>
        </w:rPr>
      </w:pPr>
      <w:r w:rsidRPr="00EC7150">
        <w:rPr>
          <w:rFonts w:ascii="Arial" w:hAnsi="Arial" w:cs="Arial"/>
          <w:sz w:val="28"/>
          <w:szCs w:val="28"/>
        </w:rPr>
        <w:t>and</w:t>
      </w:r>
    </w:p>
    <w:p w:rsidRPr="00EC7150" w:rsidR="00700ED1" w:rsidP="00700ED1" w:rsidRDefault="00700ED1" w14:paraId="0DCAB256" w14:textId="77777777">
      <w:pPr>
        <w:rPr>
          <w:rFonts w:ascii="Arial" w:hAnsi="Arial" w:cs="Arial"/>
          <w:sz w:val="28"/>
          <w:szCs w:val="28"/>
        </w:rPr>
      </w:pPr>
    </w:p>
    <w:p w:rsidRPr="00EC7150" w:rsidR="00734046" w:rsidP="00734046" w:rsidRDefault="00734046" w14:paraId="51656761" w14:textId="4EB02CE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C7150">
        <w:rPr>
          <w:rFonts w:ascii="Arial" w:hAnsi="Arial" w:cs="Arial"/>
          <w:sz w:val="28"/>
          <w:szCs w:val="28"/>
        </w:rPr>
        <w:t>SAS will continue to have dedicated Contract Managers</w:t>
      </w:r>
      <w:r w:rsidR="00F96757">
        <w:rPr>
          <w:rFonts w:ascii="Arial" w:hAnsi="Arial" w:cs="Arial"/>
          <w:sz w:val="28"/>
          <w:szCs w:val="28"/>
        </w:rPr>
        <w:t xml:space="preserve"> –</w:t>
      </w:r>
      <w:r w:rsidRPr="00EC7150" w:rsidR="00700ED1">
        <w:rPr>
          <w:rFonts w:ascii="Arial" w:hAnsi="Arial" w:cs="Arial"/>
          <w:sz w:val="28"/>
          <w:szCs w:val="28"/>
        </w:rPr>
        <w:t xml:space="preserve"> </w:t>
      </w:r>
      <w:r w:rsidR="005B1472">
        <w:rPr>
          <w:rFonts w:ascii="Arial" w:hAnsi="Arial" w:cs="Arial"/>
          <w:sz w:val="28"/>
          <w:szCs w:val="28"/>
        </w:rPr>
        <w:t>who</w:t>
      </w:r>
      <w:r w:rsidRPr="00EC7150" w:rsidR="00700ED1">
        <w:rPr>
          <w:rFonts w:ascii="Arial" w:hAnsi="Arial" w:cs="Arial"/>
          <w:sz w:val="28"/>
          <w:szCs w:val="28"/>
        </w:rPr>
        <w:t xml:space="preserve"> they can contact </w:t>
      </w:r>
      <w:r w:rsidR="00F96757">
        <w:rPr>
          <w:rFonts w:ascii="Arial" w:hAnsi="Arial" w:cs="Arial"/>
          <w:sz w:val="28"/>
          <w:szCs w:val="28"/>
        </w:rPr>
        <w:t>for help to meet their</w:t>
      </w:r>
      <w:r w:rsidRPr="00EC7150" w:rsidR="00EC7150">
        <w:rPr>
          <w:rFonts w:ascii="Arial" w:hAnsi="Arial" w:cs="Arial"/>
          <w:sz w:val="28"/>
          <w:szCs w:val="28"/>
        </w:rPr>
        <w:t xml:space="preserve"> obligations as funded training providers</w:t>
      </w:r>
      <w:r w:rsidRPr="00EC7150">
        <w:rPr>
          <w:rFonts w:ascii="Arial" w:hAnsi="Arial" w:cs="Arial"/>
          <w:sz w:val="28"/>
          <w:szCs w:val="28"/>
        </w:rPr>
        <w:t>.</w:t>
      </w:r>
    </w:p>
    <w:p w:rsidR="00A34232" w:rsidP="00A34232" w:rsidRDefault="00A34232" w14:paraId="6200C609" w14:textId="77777777">
      <w:pPr>
        <w:rPr>
          <w:rFonts w:ascii="Arial" w:hAnsi="Arial" w:cs="Arial"/>
          <w:sz w:val="28"/>
          <w:szCs w:val="28"/>
          <w:highlight w:val="yellow"/>
        </w:rPr>
      </w:pPr>
    </w:p>
    <w:p w:rsidRPr="00980E25" w:rsidR="00A34232" w:rsidP="00A34232" w:rsidRDefault="00A34232" w14:paraId="3E524303" w14:textId="6068DA06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8216A">
        <w:rPr>
          <w:rFonts w:ascii="Arial" w:hAnsi="Arial" w:cs="Arial"/>
          <w:b/>
          <w:bCs/>
          <w:sz w:val="28"/>
          <w:szCs w:val="28"/>
          <w:highlight w:val="lightGray"/>
        </w:rPr>
        <w:t>Slide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14</w:t>
      </w:r>
    </w:p>
    <w:p w:rsidR="00A34232" w:rsidP="00A34232" w:rsidRDefault="00A34232" w14:paraId="74E19B62" w14:textId="2D17DADB">
      <w:pPr>
        <w:spacing w:before="240" w:after="240" w:line="240" w:lineRule="auto"/>
        <w:jc w:val="both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What is changing?</w:t>
      </w:r>
    </w:p>
    <w:p w:rsidRPr="0041652A" w:rsidR="00A34232" w:rsidP="00A34232" w:rsidRDefault="00A34232" w14:paraId="673DD7B7" w14:textId="1D17DC2A">
      <w:pPr>
        <w:spacing w:before="240" w:after="240" w:line="240" w:lineRule="auto"/>
        <w:jc w:val="both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 w:rsidRPr="0041652A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Streamlined contracts</w:t>
      </w:r>
    </w:p>
    <w:p w:rsidR="00ED1268" w:rsidP="00734046" w:rsidRDefault="00700563" w14:paraId="776E12E2" w14:textId="05AC873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Under the new framework, </w:t>
      </w:r>
      <w:r w:rsidR="00ED1268">
        <w:rPr>
          <w:rFonts w:ascii="Arial" w:hAnsi="Arial" w:cs="Arial"/>
          <w:sz w:val="28"/>
          <w:szCs w:val="28"/>
        </w:rPr>
        <w:t>SAS contracts will change.</w:t>
      </w:r>
    </w:p>
    <w:p w:rsidR="00ED1268" w:rsidP="00ED1268" w:rsidRDefault="00ED1268" w14:paraId="07FB6EBA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41652A" w:rsidR="00A34232" w:rsidP="00734046" w:rsidRDefault="000C2129" w14:paraId="0E1301E1" w14:textId="67BFF4C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2F2F247E">
        <w:rPr>
          <w:rFonts w:ascii="Arial" w:hAnsi="Arial" w:cs="Arial"/>
          <w:sz w:val="28"/>
          <w:szCs w:val="28"/>
        </w:rPr>
        <w:t>We</w:t>
      </w:r>
      <w:r w:rsidRPr="2F2F247E" w:rsidR="007B573E">
        <w:rPr>
          <w:rFonts w:ascii="Arial" w:hAnsi="Arial" w:cs="Arial"/>
          <w:sz w:val="28"/>
          <w:szCs w:val="28"/>
        </w:rPr>
        <w:t xml:space="preserve"> have</w:t>
      </w:r>
      <w:r w:rsidRPr="2F2F247E">
        <w:rPr>
          <w:rFonts w:ascii="Arial" w:hAnsi="Arial" w:cs="Arial"/>
          <w:sz w:val="28"/>
          <w:szCs w:val="28"/>
        </w:rPr>
        <w:t xml:space="preserve"> listened to SAS and RTOs – and </w:t>
      </w:r>
      <w:r w:rsidRPr="2F2F247E" w:rsidR="4E4FAB95">
        <w:rPr>
          <w:rFonts w:ascii="Arial" w:hAnsi="Arial" w:cs="Arial"/>
          <w:sz w:val="28"/>
          <w:szCs w:val="28"/>
        </w:rPr>
        <w:t xml:space="preserve">are </w:t>
      </w:r>
      <w:r w:rsidRPr="2F2F247E">
        <w:rPr>
          <w:rFonts w:ascii="Arial" w:hAnsi="Arial" w:cs="Arial"/>
          <w:sz w:val="28"/>
          <w:szCs w:val="28"/>
        </w:rPr>
        <w:t>streamlin</w:t>
      </w:r>
      <w:r w:rsidRPr="2F2F247E" w:rsidR="00ED2729">
        <w:rPr>
          <w:rFonts w:ascii="Arial" w:hAnsi="Arial" w:cs="Arial"/>
          <w:sz w:val="28"/>
          <w:szCs w:val="28"/>
        </w:rPr>
        <w:t>ing</w:t>
      </w:r>
      <w:r w:rsidRPr="2F2F247E">
        <w:rPr>
          <w:rFonts w:ascii="Arial" w:hAnsi="Arial" w:cs="Arial"/>
          <w:sz w:val="28"/>
          <w:szCs w:val="28"/>
        </w:rPr>
        <w:t xml:space="preserve"> arrangements – including:</w:t>
      </w:r>
    </w:p>
    <w:p w:rsidRPr="0041652A" w:rsidR="000C2129" w:rsidP="000C2129" w:rsidRDefault="000C2129" w14:paraId="2AD23389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0C2129" w:rsidP="00734046" w:rsidRDefault="000C2129" w14:paraId="41156BCB" w14:textId="0067D7C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C2129">
        <w:rPr>
          <w:rFonts w:ascii="Arial" w:hAnsi="Arial" w:cs="Arial"/>
          <w:b/>
          <w:bCs/>
          <w:sz w:val="28"/>
          <w:szCs w:val="28"/>
        </w:rPr>
        <w:t xml:space="preserve">single agreements </w:t>
      </w:r>
      <w:r>
        <w:br/>
      </w:r>
      <w:r w:rsidRPr="000C2129">
        <w:rPr>
          <w:rFonts w:ascii="Arial" w:hAnsi="Arial" w:cs="Arial"/>
          <w:sz w:val="28"/>
          <w:szCs w:val="28"/>
        </w:rPr>
        <w:t xml:space="preserve">- </w:t>
      </w:r>
      <w:r w:rsidRPr="0041652A">
        <w:rPr>
          <w:rFonts w:ascii="Arial" w:hAnsi="Arial" w:cs="Arial"/>
          <w:sz w:val="28"/>
          <w:szCs w:val="28"/>
        </w:rPr>
        <w:t xml:space="preserve">that means </w:t>
      </w:r>
      <w:r w:rsidRPr="000C2129">
        <w:rPr>
          <w:rFonts w:ascii="Arial" w:hAnsi="Arial" w:cs="Arial"/>
          <w:sz w:val="28"/>
          <w:szCs w:val="28"/>
        </w:rPr>
        <w:t>no more multiple agreements for different subsidised training programs</w:t>
      </w:r>
    </w:p>
    <w:p w:rsidRPr="0041652A" w:rsidR="003B10DE" w:rsidP="003B10DE" w:rsidRDefault="003B10DE" w14:paraId="2D669280" w14:textId="77777777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Pr="0041652A" w:rsidR="000C2129" w:rsidP="00796A99" w:rsidRDefault="000C2129" w14:paraId="11549D04" w14:textId="747E579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2F2F247E">
        <w:rPr>
          <w:rFonts w:ascii="Arial" w:hAnsi="Arial" w:cs="Arial"/>
          <w:b/>
          <w:bCs/>
          <w:sz w:val="28"/>
          <w:szCs w:val="28"/>
        </w:rPr>
        <w:t>we will introduce multi-year agreements where appropriate</w:t>
      </w:r>
      <w:r>
        <w:br/>
      </w:r>
      <w:r w:rsidRPr="2F2F247E">
        <w:rPr>
          <w:rFonts w:ascii="Arial" w:hAnsi="Arial" w:cs="Arial"/>
          <w:sz w:val="28"/>
          <w:szCs w:val="28"/>
        </w:rPr>
        <w:t>- providing greater year-to-year continuity for students and providers</w:t>
      </w:r>
      <w:r w:rsidRPr="2F2F247E" w:rsidR="00013EC4">
        <w:rPr>
          <w:rFonts w:ascii="Arial" w:hAnsi="Arial" w:cs="Arial"/>
          <w:sz w:val="28"/>
          <w:szCs w:val="28"/>
        </w:rPr>
        <w:t xml:space="preserve">, so </w:t>
      </w:r>
      <w:r w:rsidRPr="2F2F247E" w:rsidR="405B414B">
        <w:rPr>
          <w:rFonts w:ascii="Arial" w:hAnsi="Arial" w:cs="Arial"/>
          <w:sz w:val="28"/>
          <w:szCs w:val="28"/>
        </w:rPr>
        <w:t xml:space="preserve">that </w:t>
      </w:r>
      <w:r w:rsidRPr="2F2F247E" w:rsidR="00013EC4">
        <w:rPr>
          <w:rFonts w:ascii="Arial" w:hAnsi="Arial" w:cs="Arial"/>
          <w:sz w:val="28"/>
          <w:szCs w:val="28"/>
        </w:rPr>
        <w:t xml:space="preserve">people </w:t>
      </w:r>
      <w:r w:rsidRPr="2F2F247E" w:rsidR="2745D229">
        <w:rPr>
          <w:rFonts w:ascii="Arial" w:hAnsi="Arial" w:cs="Arial"/>
          <w:sz w:val="28"/>
          <w:szCs w:val="28"/>
        </w:rPr>
        <w:t xml:space="preserve">and providers </w:t>
      </w:r>
      <w:r w:rsidRPr="2F2F247E" w:rsidR="00013EC4">
        <w:rPr>
          <w:rFonts w:ascii="Arial" w:hAnsi="Arial" w:cs="Arial"/>
          <w:sz w:val="28"/>
          <w:szCs w:val="28"/>
        </w:rPr>
        <w:t xml:space="preserve">can </w:t>
      </w:r>
      <w:r w:rsidRPr="2F2F247E" w:rsidR="0094466E">
        <w:rPr>
          <w:rFonts w:ascii="Arial" w:hAnsi="Arial" w:cs="Arial"/>
          <w:sz w:val="28"/>
          <w:szCs w:val="28"/>
        </w:rPr>
        <w:t xml:space="preserve">make </w:t>
      </w:r>
      <w:r w:rsidRPr="2F2F247E" w:rsidR="26ED1CA2">
        <w:rPr>
          <w:rFonts w:ascii="Arial" w:hAnsi="Arial" w:cs="Arial"/>
          <w:sz w:val="28"/>
          <w:szCs w:val="28"/>
        </w:rPr>
        <w:t xml:space="preserve">longer-term </w:t>
      </w:r>
      <w:r w:rsidRPr="2F2F247E" w:rsidR="0094466E">
        <w:rPr>
          <w:rFonts w:ascii="Arial" w:hAnsi="Arial" w:cs="Arial"/>
          <w:sz w:val="28"/>
          <w:szCs w:val="28"/>
        </w:rPr>
        <w:t>plans</w:t>
      </w:r>
      <w:r>
        <w:br/>
      </w:r>
    </w:p>
    <w:p w:rsidRPr="0041652A" w:rsidR="000C2129" w:rsidP="00734046" w:rsidRDefault="0041652A" w14:paraId="3B96D97D" w14:textId="38C9ABF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2F2F247E">
        <w:rPr>
          <w:rFonts w:ascii="Arial" w:hAnsi="Arial" w:cs="Arial"/>
          <w:b/>
          <w:bCs/>
          <w:sz w:val="28"/>
          <w:szCs w:val="28"/>
        </w:rPr>
        <w:t xml:space="preserve">we are </w:t>
      </w:r>
      <w:r w:rsidRPr="2F2F247E" w:rsidR="000D41B1">
        <w:rPr>
          <w:rFonts w:ascii="Arial" w:hAnsi="Arial" w:cs="Arial"/>
          <w:b/>
          <w:bCs/>
          <w:sz w:val="28"/>
          <w:szCs w:val="28"/>
        </w:rPr>
        <w:t xml:space="preserve">also </w:t>
      </w:r>
      <w:r w:rsidRPr="2F2F247E" w:rsidR="000C2129">
        <w:rPr>
          <w:rFonts w:ascii="Arial" w:hAnsi="Arial" w:cs="Arial"/>
          <w:b/>
          <w:bCs/>
          <w:sz w:val="28"/>
          <w:szCs w:val="28"/>
        </w:rPr>
        <w:t xml:space="preserve">working towards a single funded course list </w:t>
      </w:r>
      <w:r>
        <w:br/>
      </w:r>
      <w:r w:rsidRPr="2F2F247E" w:rsidR="000C2129">
        <w:rPr>
          <w:rFonts w:ascii="Arial" w:hAnsi="Arial" w:cs="Arial"/>
          <w:sz w:val="28"/>
          <w:szCs w:val="28"/>
        </w:rPr>
        <w:t>- one list identifying what courses are delivered, includ</w:t>
      </w:r>
      <w:r w:rsidR="00715FD4">
        <w:rPr>
          <w:rFonts w:ascii="Arial" w:hAnsi="Arial" w:cs="Arial"/>
          <w:sz w:val="28"/>
          <w:szCs w:val="28"/>
        </w:rPr>
        <w:t>ing</w:t>
      </w:r>
      <w:r w:rsidRPr="2F2F247E" w:rsidR="7C0E8547">
        <w:rPr>
          <w:rFonts w:ascii="Arial" w:hAnsi="Arial" w:cs="Arial"/>
          <w:sz w:val="28"/>
          <w:szCs w:val="28"/>
        </w:rPr>
        <w:t xml:space="preserve"> </w:t>
      </w:r>
      <w:r w:rsidR="00715FD4">
        <w:rPr>
          <w:rFonts w:ascii="Arial" w:hAnsi="Arial" w:cs="Arial"/>
          <w:sz w:val="28"/>
          <w:szCs w:val="28"/>
        </w:rPr>
        <w:t>a</w:t>
      </w:r>
      <w:r w:rsidRPr="2F2F247E" w:rsidR="000C2129">
        <w:rPr>
          <w:rFonts w:ascii="Arial" w:hAnsi="Arial" w:cs="Arial"/>
          <w:sz w:val="28"/>
          <w:szCs w:val="28"/>
        </w:rPr>
        <w:t xml:space="preserve">pprenticeships </w:t>
      </w:r>
      <w:r w:rsidR="00715FD4">
        <w:rPr>
          <w:rFonts w:ascii="Arial" w:hAnsi="Arial" w:cs="Arial"/>
          <w:sz w:val="28"/>
          <w:szCs w:val="28"/>
        </w:rPr>
        <w:t>and</w:t>
      </w:r>
      <w:r w:rsidRPr="2F2F247E" w:rsidR="00715FD4">
        <w:rPr>
          <w:rFonts w:ascii="Arial" w:hAnsi="Arial" w:cs="Arial"/>
          <w:sz w:val="28"/>
          <w:szCs w:val="28"/>
        </w:rPr>
        <w:t xml:space="preserve"> </w:t>
      </w:r>
      <w:r w:rsidRPr="2F2F247E" w:rsidR="000C2129">
        <w:rPr>
          <w:rFonts w:ascii="Arial" w:hAnsi="Arial" w:cs="Arial"/>
          <w:sz w:val="28"/>
          <w:szCs w:val="28"/>
        </w:rPr>
        <w:t>traineeships</w:t>
      </w:r>
    </w:p>
    <w:p w:rsidRPr="0041652A" w:rsidR="0041652A" w:rsidP="0041652A" w:rsidRDefault="0041652A" w14:paraId="63F17D8F" w14:textId="77777777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Pr="0041652A" w:rsidR="000C2129" w:rsidP="00734046" w:rsidRDefault="0041652A" w14:paraId="5473CE84" w14:textId="3A9BCCF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2F2F247E">
        <w:rPr>
          <w:rFonts w:ascii="Arial" w:hAnsi="Arial" w:cs="Arial"/>
          <w:b/>
          <w:bCs/>
          <w:sz w:val="28"/>
          <w:szCs w:val="28"/>
        </w:rPr>
        <w:t xml:space="preserve">we will also be ensuring that </w:t>
      </w:r>
      <w:r w:rsidRPr="2F2F247E" w:rsidR="000C2129">
        <w:rPr>
          <w:rFonts w:ascii="Arial" w:hAnsi="Arial" w:cs="Arial"/>
          <w:b/>
          <w:bCs/>
          <w:sz w:val="28"/>
          <w:szCs w:val="28"/>
        </w:rPr>
        <w:t xml:space="preserve">funded training </w:t>
      </w:r>
      <w:r w:rsidRPr="2F2F247E">
        <w:rPr>
          <w:rFonts w:ascii="Arial" w:hAnsi="Arial" w:cs="Arial"/>
          <w:b/>
          <w:bCs/>
          <w:sz w:val="28"/>
          <w:szCs w:val="28"/>
        </w:rPr>
        <w:t>is</w:t>
      </w:r>
      <w:r w:rsidRPr="2F2F247E" w:rsidR="000C2129">
        <w:rPr>
          <w:rFonts w:ascii="Arial" w:hAnsi="Arial" w:cs="Arial"/>
          <w:b/>
          <w:bCs/>
          <w:sz w:val="28"/>
          <w:szCs w:val="28"/>
        </w:rPr>
        <w:t xml:space="preserve"> delivered by </w:t>
      </w:r>
      <w:r w:rsidRPr="2F2F247E" w:rsidR="3BDAB4B2">
        <w:rPr>
          <w:rFonts w:ascii="Arial" w:hAnsi="Arial" w:cs="Arial"/>
          <w:b/>
          <w:bCs/>
          <w:sz w:val="28"/>
          <w:szCs w:val="28"/>
        </w:rPr>
        <w:t xml:space="preserve">the </w:t>
      </w:r>
      <w:r w:rsidRPr="2F2F247E" w:rsidR="000C2129">
        <w:rPr>
          <w:rFonts w:ascii="Arial" w:hAnsi="Arial" w:cs="Arial"/>
          <w:b/>
          <w:bCs/>
          <w:sz w:val="28"/>
          <w:szCs w:val="28"/>
        </w:rPr>
        <w:t>SAS</w:t>
      </w:r>
      <w:r w:rsidRPr="2F2F247E" w:rsidR="1CF6AF0E">
        <w:rPr>
          <w:rFonts w:ascii="Arial" w:hAnsi="Arial" w:cs="Arial"/>
          <w:b/>
          <w:bCs/>
          <w:sz w:val="28"/>
          <w:szCs w:val="28"/>
        </w:rPr>
        <w:t xml:space="preserve"> that we have a contract with </w:t>
      </w:r>
      <w:r>
        <w:tab/>
      </w:r>
      <w:r>
        <w:br/>
      </w:r>
      <w:r w:rsidRPr="2F2F247E" w:rsidR="000C2129">
        <w:rPr>
          <w:rFonts w:ascii="Arial" w:hAnsi="Arial" w:cs="Arial"/>
          <w:sz w:val="28"/>
          <w:szCs w:val="28"/>
        </w:rPr>
        <w:t xml:space="preserve">- </w:t>
      </w:r>
      <w:r w:rsidRPr="2F2F247E">
        <w:rPr>
          <w:rFonts w:ascii="Arial" w:hAnsi="Arial" w:cs="Arial"/>
          <w:sz w:val="28"/>
          <w:szCs w:val="28"/>
        </w:rPr>
        <w:t xml:space="preserve">this means </w:t>
      </w:r>
      <w:r w:rsidRPr="2F2F247E" w:rsidR="000C2129">
        <w:rPr>
          <w:rFonts w:ascii="Arial" w:hAnsi="Arial" w:cs="Arial"/>
          <w:sz w:val="28"/>
          <w:szCs w:val="28"/>
        </w:rPr>
        <w:t xml:space="preserve">third-party delivery </w:t>
      </w:r>
      <w:r w:rsidRPr="2F2F247E" w:rsidR="00C8368B">
        <w:rPr>
          <w:rFonts w:ascii="Arial" w:hAnsi="Arial" w:cs="Arial"/>
          <w:sz w:val="28"/>
          <w:szCs w:val="28"/>
        </w:rPr>
        <w:t>by exception</w:t>
      </w:r>
      <w:r w:rsidRPr="2F2F247E" w:rsidR="000969E7">
        <w:rPr>
          <w:rFonts w:ascii="Arial" w:hAnsi="Arial" w:cs="Arial"/>
          <w:sz w:val="28"/>
          <w:szCs w:val="28"/>
        </w:rPr>
        <w:t xml:space="preserve"> only</w:t>
      </w:r>
      <w:r w:rsidRPr="2F2F247E">
        <w:rPr>
          <w:rFonts w:ascii="Arial" w:hAnsi="Arial" w:cs="Arial"/>
          <w:sz w:val="28"/>
          <w:szCs w:val="28"/>
        </w:rPr>
        <w:t xml:space="preserve"> </w:t>
      </w:r>
      <w:r w:rsidRPr="2F2F247E" w:rsidR="000C2129">
        <w:rPr>
          <w:rFonts w:ascii="Arial" w:hAnsi="Arial" w:cs="Arial"/>
          <w:sz w:val="28"/>
          <w:szCs w:val="28"/>
        </w:rPr>
        <w:t xml:space="preserve">and limited changes of </w:t>
      </w:r>
      <w:r w:rsidRPr="2F2F247E" w:rsidR="00C8368B">
        <w:rPr>
          <w:rFonts w:ascii="Arial" w:hAnsi="Arial" w:cs="Arial"/>
          <w:sz w:val="28"/>
          <w:szCs w:val="28"/>
        </w:rPr>
        <w:t>ownership</w:t>
      </w:r>
      <w:r w:rsidRPr="2F2F247E">
        <w:rPr>
          <w:rFonts w:ascii="Arial" w:hAnsi="Arial" w:cs="Arial"/>
          <w:sz w:val="28"/>
          <w:szCs w:val="28"/>
        </w:rPr>
        <w:t>.</w:t>
      </w:r>
    </w:p>
    <w:p w:rsidR="00A34232" w:rsidP="00A34232" w:rsidRDefault="00A34232" w14:paraId="181E6B72" w14:textId="77777777">
      <w:pPr>
        <w:rPr>
          <w:rFonts w:ascii="Arial" w:hAnsi="Arial" w:cs="Arial"/>
          <w:sz w:val="28"/>
          <w:szCs w:val="28"/>
          <w:highlight w:val="yellow"/>
        </w:rPr>
      </w:pPr>
    </w:p>
    <w:p w:rsidRPr="00980E25" w:rsidR="00A34232" w:rsidP="00A34232" w:rsidRDefault="00A34232" w14:paraId="01180954" w14:textId="4FBEF982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8216A">
        <w:rPr>
          <w:rFonts w:ascii="Arial" w:hAnsi="Arial" w:cs="Arial"/>
          <w:b/>
          <w:bCs/>
          <w:sz w:val="28"/>
          <w:szCs w:val="28"/>
          <w:highlight w:val="lightGray"/>
        </w:rPr>
        <w:lastRenderedPageBreak/>
        <w:t>Slide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15</w:t>
      </w:r>
    </w:p>
    <w:p w:rsidR="00A34232" w:rsidP="00A34232" w:rsidRDefault="00A34232" w14:paraId="122A803C" w14:textId="77777777">
      <w:pPr>
        <w:spacing w:before="240" w:after="240" w:line="240" w:lineRule="auto"/>
        <w:jc w:val="both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What is changing?</w:t>
      </w:r>
    </w:p>
    <w:p w:rsidRPr="00DE4BCB" w:rsidR="00A34232" w:rsidP="00A34232" w:rsidRDefault="00A34232" w14:paraId="0386316D" w14:textId="0A577D86">
      <w:pPr>
        <w:spacing w:before="240" w:after="240" w:line="240" w:lineRule="auto"/>
        <w:jc w:val="both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 w:rsidRPr="00DE4BCB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Enhanced focus on quality training that delivers results</w:t>
      </w:r>
    </w:p>
    <w:p w:rsidR="00DE4BCB" w:rsidP="00734046" w:rsidRDefault="00DE4BCB" w14:paraId="348C0CA0" w14:textId="68B8B5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2A80437F">
        <w:rPr>
          <w:rFonts w:ascii="Arial" w:hAnsi="Arial" w:cs="Arial"/>
          <w:sz w:val="28"/>
          <w:szCs w:val="28"/>
        </w:rPr>
        <w:t xml:space="preserve">Moving forward, </w:t>
      </w:r>
      <w:r w:rsidRPr="2A80437F" w:rsidR="006B6A08">
        <w:rPr>
          <w:rFonts w:ascii="Arial" w:hAnsi="Arial" w:cs="Arial"/>
          <w:sz w:val="28"/>
          <w:szCs w:val="28"/>
        </w:rPr>
        <w:t>the</w:t>
      </w:r>
      <w:r w:rsidRPr="2A80437F">
        <w:rPr>
          <w:rFonts w:ascii="Arial" w:hAnsi="Arial" w:cs="Arial"/>
          <w:sz w:val="28"/>
          <w:szCs w:val="28"/>
        </w:rPr>
        <w:t xml:space="preserve"> </w:t>
      </w:r>
      <w:r w:rsidRPr="2A80437F" w:rsidR="006B6A08">
        <w:rPr>
          <w:rFonts w:ascii="Arial" w:hAnsi="Arial" w:cs="Arial"/>
          <w:sz w:val="28"/>
          <w:szCs w:val="28"/>
        </w:rPr>
        <w:t xml:space="preserve">new SAS framework </w:t>
      </w:r>
      <w:r w:rsidRPr="2A80437F">
        <w:rPr>
          <w:rFonts w:ascii="Arial" w:hAnsi="Arial" w:cs="Arial"/>
          <w:sz w:val="28"/>
          <w:szCs w:val="28"/>
        </w:rPr>
        <w:t xml:space="preserve">will </w:t>
      </w:r>
      <w:r w:rsidRPr="2A80437F" w:rsidR="006B6A08">
        <w:rPr>
          <w:rFonts w:ascii="Arial" w:hAnsi="Arial" w:cs="Arial"/>
          <w:sz w:val="28"/>
          <w:szCs w:val="28"/>
        </w:rPr>
        <w:t xml:space="preserve">have </w:t>
      </w:r>
      <w:r w:rsidRPr="2A80437F" w:rsidR="613EC411">
        <w:rPr>
          <w:rFonts w:ascii="Arial" w:hAnsi="Arial" w:cs="Arial"/>
          <w:sz w:val="28"/>
          <w:szCs w:val="28"/>
        </w:rPr>
        <w:t xml:space="preserve">an </w:t>
      </w:r>
      <w:r w:rsidRPr="2A80437F">
        <w:rPr>
          <w:rFonts w:ascii="Arial" w:hAnsi="Arial" w:cs="Arial"/>
          <w:sz w:val="28"/>
          <w:szCs w:val="28"/>
        </w:rPr>
        <w:t>enhance</w:t>
      </w:r>
      <w:r w:rsidRPr="2A80437F" w:rsidR="006B6A08">
        <w:rPr>
          <w:rFonts w:ascii="Arial" w:hAnsi="Arial" w:cs="Arial"/>
          <w:sz w:val="28"/>
          <w:szCs w:val="28"/>
        </w:rPr>
        <w:t>d</w:t>
      </w:r>
      <w:r w:rsidRPr="2A80437F">
        <w:rPr>
          <w:rFonts w:ascii="Arial" w:hAnsi="Arial" w:cs="Arial"/>
          <w:sz w:val="28"/>
          <w:szCs w:val="28"/>
        </w:rPr>
        <w:t xml:space="preserve"> focus on equity, </w:t>
      </w:r>
      <w:proofErr w:type="gramStart"/>
      <w:r w:rsidRPr="2A80437F">
        <w:rPr>
          <w:rFonts w:ascii="Arial" w:hAnsi="Arial" w:cs="Arial"/>
          <w:sz w:val="28"/>
          <w:szCs w:val="28"/>
        </w:rPr>
        <w:t>access</w:t>
      </w:r>
      <w:proofErr w:type="gramEnd"/>
      <w:r w:rsidRPr="2A80437F">
        <w:rPr>
          <w:rFonts w:ascii="Arial" w:hAnsi="Arial" w:cs="Arial"/>
          <w:sz w:val="28"/>
          <w:szCs w:val="28"/>
        </w:rPr>
        <w:t xml:space="preserve"> and outcomes for students, including those in regional</w:t>
      </w:r>
      <w:r w:rsidRPr="2A80437F" w:rsidR="00A838AA">
        <w:rPr>
          <w:rFonts w:ascii="Arial" w:hAnsi="Arial" w:cs="Arial"/>
          <w:sz w:val="28"/>
          <w:szCs w:val="28"/>
        </w:rPr>
        <w:t xml:space="preserve">, rural and remote </w:t>
      </w:r>
      <w:r w:rsidRPr="2A80437F">
        <w:rPr>
          <w:rFonts w:ascii="Arial" w:hAnsi="Arial" w:cs="Arial"/>
          <w:sz w:val="28"/>
          <w:szCs w:val="28"/>
        </w:rPr>
        <w:t>Queensland.</w:t>
      </w:r>
    </w:p>
    <w:p w:rsidR="00DE4BCB" w:rsidP="00DE4BCB" w:rsidRDefault="00DE4BCB" w14:paraId="23399B87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DE4BCB" w:rsidR="00DE4BCB" w:rsidP="00734046" w:rsidRDefault="00DE4BCB" w14:paraId="2BAD4B48" w14:textId="147CE2E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have piloted our first student survey and will build on this to develop an evidence base </w:t>
      </w:r>
      <w:r w:rsidR="006D758B">
        <w:rPr>
          <w:rFonts w:ascii="Arial" w:hAnsi="Arial" w:cs="Arial"/>
          <w:sz w:val="28"/>
          <w:szCs w:val="28"/>
        </w:rPr>
        <w:t>to ensure student voices are heard during investment</w:t>
      </w:r>
      <w:r>
        <w:rPr>
          <w:rFonts w:ascii="Arial" w:hAnsi="Arial" w:cs="Arial"/>
          <w:sz w:val="28"/>
          <w:szCs w:val="28"/>
        </w:rPr>
        <w:t xml:space="preserve"> </w:t>
      </w:r>
      <w:r w:rsidR="006D758B">
        <w:rPr>
          <w:rFonts w:ascii="Arial" w:hAnsi="Arial" w:cs="Arial"/>
          <w:sz w:val="28"/>
          <w:szCs w:val="28"/>
        </w:rPr>
        <w:t>decision-making.</w:t>
      </w:r>
    </w:p>
    <w:p w:rsidRPr="00DE4BCB" w:rsidR="00DE4BCB" w:rsidP="00DE4BCB" w:rsidRDefault="00DE4BCB" w14:paraId="016A0EE2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DE4BCB" w:rsidR="001419B9" w:rsidP="00734046" w:rsidRDefault="00DE4BCB" w14:paraId="1F9B41C1" w14:textId="31F4844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2F2F247E">
        <w:rPr>
          <w:rFonts w:ascii="Arial" w:hAnsi="Arial" w:cs="Arial"/>
          <w:sz w:val="28"/>
          <w:szCs w:val="28"/>
        </w:rPr>
        <w:t xml:space="preserve">We will also undertake more outcomes-focused performance monitoring, which will include </w:t>
      </w:r>
      <w:r w:rsidRPr="2F2F247E" w:rsidR="00F61F8C">
        <w:rPr>
          <w:rFonts w:ascii="Arial" w:hAnsi="Arial" w:cs="Arial"/>
          <w:sz w:val="28"/>
          <w:szCs w:val="28"/>
        </w:rPr>
        <w:t>new</w:t>
      </w:r>
      <w:r w:rsidRPr="2F2F247E" w:rsidR="1320FC35">
        <w:rPr>
          <w:rFonts w:ascii="Arial" w:hAnsi="Arial" w:cs="Arial"/>
          <w:sz w:val="28"/>
          <w:szCs w:val="28"/>
        </w:rPr>
        <w:t xml:space="preserve"> </w:t>
      </w:r>
      <w:r w:rsidRPr="2F2F247E">
        <w:rPr>
          <w:rFonts w:ascii="Arial" w:hAnsi="Arial" w:cs="Arial"/>
          <w:sz w:val="28"/>
          <w:szCs w:val="28"/>
        </w:rPr>
        <w:t>reporting requirements for SAS.</w:t>
      </w:r>
    </w:p>
    <w:p w:rsidRPr="00DE4BCB" w:rsidR="00DE4BCB" w:rsidP="00DE4BCB" w:rsidRDefault="00DE4BCB" w14:paraId="25839921" w14:textId="77777777">
      <w:pPr>
        <w:pStyle w:val="ListParagraph"/>
        <w:rPr>
          <w:rFonts w:ascii="Arial" w:hAnsi="Arial" w:cs="Arial"/>
          <w:sz w:val="28"/>
          <w:szCs w:val="28"/>
          <w:highlight w:val="yellow"/>
        </w:rPr>
      </w:pPr>
    </w:p>
    <w:p w:rsidRPr="00DE4BCB" w:rsidR="00DE4BCB" w:rsidP="00DE4BCB" w:rsidRDefault="00DE4BCB" w14:paraId="12782080" w14:textId="77777777">
      <w:pPr>
        <w:pStyle w:val="ListParagraph"/>
        <w:ind w:left="360"/>
        <w:rPr>
          <w:rFonts w:ascii="Arial" w:hAnsi="Arial" w:cs="Arial"/>
          <w:sz w:val="28"/>
          <w:szCs w:val="28"/>
          <w:highlight w:val="yellow"/>
        </w:rPr>
      </w:pPr>
    </w:p>
    <w:p w:rsidRPr="00980E25" w:rsidR="00A34232" w:rsidP="00A34232" w:rsidRDefault="00A34232" w14:paraId="3D4B6217" w14:textId="37A7F573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8216A">
        <w:rPr>
          <w:rFonts w:ascii="Arial" w:hAnsi="Arial" w:cs="Arial"/>
          <w:b/>
          <w:bCs/>
          <w:sz w:val="28"/>
          <w:szCs w:val="28"/>
          <w:highlight w:val="lightGray"/>
        </w:rPr>
        <w:t>Slide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1</w:t>
      </w:r>
      <w:r w:rsidR="002E65AA">
        <w:rPr>
          <w:rFonts w:ascii="Arial" w:hAnsi="Arial" w:cs="Arial"/>
          <w:b/>
          <w:bCs/>
          <w:sz w:val="28"/>
          <w:szCs w:val="28"/>
          <w:highlight w:val="lightGray"/>
        </w:rPr>
        <w:t>6</w:t>
      </w:r>
    </w:p>
    <w:p w:rsidRPr="00E90969" w:rsidR="00A34232" w:rsidP="00A34232" w:rsidRDefault="00A34232" w14:paraId="0FFED171" w14:textId="77777777">
      <w:pPr>
        <w:spacing w:before="240" w:after="240" w:line="240" w:lineRule="auto"/>
        <w:jc w:val="both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 w:rsidRPr="00E90969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What is changing?</w:t>
      </w:r>
    </w:p>
    <w:p w:rsidRPr="00E90969" w:rsidR="00A34232" w:rsidP="00A34232" w:rsidRDefault="002E65AA" w14:paraId="3DB5A1A9" w14:textId="34899C1D">
      <w:pPr>
        <w:spacing w:before="240" w:after="240" w:line="240" w:lineRule="auto"/>
        <w:jc w:val="both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 w:rsidRPr="00E90969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Actively-managed investment </w:t>
      </w:r>
    </w:p>
    <w:p w:rsidR="00453E83" w:rsidP="00734046" w:rsidRDefault="00BC402E" w14:paraId="47CF8854" w14:textId="0E79594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2A80437F">
        <w:rPr>
          <w:rFonts w:ascii="Arial" w:hAnsi="Arial" w:cs="Arial"/>
          <w:sz w:val="28"/>
          <w:szCs w:val="28"/>
        </w:rPr>
        <w:t>The new SAS framework will see g</w:t>
      </w:r>
      <w:r w:rsidRPr="2A80437F" w:rsidR="00C836B8">
        <w:rPr>
          <w:rFonts w:ascii="Arial" w:hAnsi="Arial" w:cs="Arial"/>
          <w:sz w:val="28"/>
          <w:szCs w:val="28"/>
        </w:rPr>
        <w:t>overnment investmen</w:t>
      </w:r>
      <w:r w:rsidRPr="2A80437F">
        <w:rPr>
          <w:rFonts w:ascii="Arial" w:hAnsi="Arial" w:cs="Arial"/>
          <w:sz w:val="28"/>
          <w:szCs w:val="28"/>
        </w:rPr>
        <w:t>t</w:t>
      </w:r>
      <w:r w:rsidRPr="2A80437F" w:rsidR="00C836B8">
        <w:rPr>
          <w:rFonts w:ascii="Arial" w:hAnsi="Arial" w:cs="Arial"/>
          <w:sz w:val="28"/>
          <w:szCs w:val="28"/>
        </w:rPr>
        <w:t xml:space="preserve"> actively managed</w:t>
      </w:r>
      <w:r w:rsidRPr="2A80437F" w:rsidR="5102AB3D">
        <w:rPr>
          <w:rFonts w:ascii="Arial" w:hAnsi="Arial" w:cs="Arial"/>
          <w:sz w:val="28"/>
          <w:szCs w:val="28"/>
        </w:rPr>
        <w:t xml:space="preserve"> by the </w:t>
      </w:r>
      <w:r w:rsidR="00064F38">
        <w:rPr>
          <w:rFonts w:ascii="Arial" w:hAnsi="Arial" w:cs="Arial"/>
          <w:sz w:val="28"/>
          <w:szCs w:val="28"/>
        </w:rPr>
        <w:t>d</w:t>
      </w:r>
      <w:r w:rsidRPr="2A80437F" w:rsidR="5102AB3D">
        <w:rPr>
          <w:rFonts w:ascii="Arial" w:hAnsi="Arial" w:cs="Arial"/>
          <w:sz w:val="28"/>
          <w:szCs w:val="28"/>
        </w:rPr>
        <w:t>epartment</w:t>
      </w:r>
      <w:r w:rsidR="00453E83">
        <w:rPr>
          <w:rFonts w:ascii="Arial" w:hAnsi="Arial" w:cs="Arial"/>
          <w:sz w:val="28"/>
          <w:szCs w:val="28"/>
        </w:rPr>
        <w:t xml:space="preserve">. </w:t>
      </w:r>
    </w:p>
    <w:p w:rsidR="00453E83" w:rsidP="00796A99" w:rsidRDefault="00453E83" w14:paraId="77BA161E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E90969" w:rsidR="00C836B8" w:rsidP="00734046" w:rsidRDefault="00453E83" w14:paraId="5431D10E" w14:textId="6472C7A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2A80437F" w:rsidR="00C836B8">
        <w:rPr>
          <w:rFonts w:ascii="Arial" w:hAnsi="Arial" w:cs="Arial"/>
          <w:sz w:val="28"/>
          <w:szCs w:val="28"/>
        </w:rPr>
        <w:t xml:space="preserve">vidence and data </w:t>
      </w:r>
      <w:r>
        <w:rPr>
          <w:rFonts w:ascii="Arial" w:hAnsi="Arial" w:cs="Arial"/>
          <w:sz w:val="28"/>
          <w:szCs w:val="28"/>
        </w:rPr>
        <w:t>will</w:t>
      </w:r>
      <w:r w:rsidRPr="2A80437F" w:rsidR="00C836B8">
        <w:rPr>
          <w:rFonts w:ascii="Arial" w:hAnsi="Arial" w:cs="Arial"/>
          <w:sz w:val="28"/>
          <w:szCs w:val="28"/>
        </w:rPr>
        <w:t xml:space="preserve"> inform what qualifications will be delivered</w:t>
      </w:r>
      <w:r w:rsidR="0099795B">
        <w:rPr>
          <w:rFonts w:ascii="Arial" w:hAnsi="Arial" w:cs="Arial"/>
          <w:sz w:val="28"/>
          <w:szCs w:val="28"/>
        </w:rPr>
        <w:t>,</w:t>
      </w:r>
      <w:r w:rsidRPr="2A80437F" w:rsidR="00C836B8">
        <w:rPr>
          <w:rFonts w:ascii="Arial" w:hAnsi="Arial" w:cs="Arial"/>
          <w:sz w:val="28"/>
          <w:szCs w:val="28"/>
        </w:rPr>
        <w:t xml:space="preserve"> by what providers and where. </w:t>
      </w:r>
    </w:p>
    <w:p w:rsidRPr="00E90969" w:rsidR="008D5510" w:rsidP="008D5510" w:rsidRDefault="008D5510" w14:paraId="0674DA52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E90969" w:rsidR="00BB7F4F" w:rsidP="00734046" w:rsidRDefault="00C836B8" w14:paraId="59A12E4B" w14:textId="4BE8299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90969">
        <w:rPr>
          <w:rFonts w:ascii="Arial" w:hAnsi="Arial" w:cs="Arial"/>
          <w:sz w:val="28"/>
          <w:szCs w:val="28"/>
        </w:rPr>
        <w:t>Under the new framework, TAFE will anchor priority delivery, with quality SAS contracted where needed to ensure optimal coverage and outcomes.</w:t>
      </w:r>
    </w:p>
    <w:p w:rsidRPr="00E90969" w:rsidR="00BB7F4F" w:rsidP="00BB7F4F" w:rsidRDefault="00BB7F4F" w14:paraId="3A04F0E7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E90969" w:rsidR="00C836B8" w:rsidP="00734046" w:rsidRDefault="008D5510" w14:paraId="7B4A3DDE" w14:textId="05EAAED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90969">
        <w:rPr>
          <w:rFonts w:ascii="Arial" w:hAnsi="Arial" w:cs="Arial"/>
          <w:sz w:val="28"/>
          <w:szCs w:val="28"/>
        </w:rPr>
        <w:t>When we assess what providers we need</w:t>
      </w:r>
      <w:r w:rsidR="00BC402E">
        <w:rPr>
          <w:rFonts w:ascii="Arial" w:hAnsi="Arial" w:cs="Arial"/>
          <w:sz w:val="28"/>
          <w:szCs w:val="28"/>
        </w:rPr>
        <w:t xml:space="preserve"> </w:t>
      </w:r>
      <w:r w:rsidR="00475C71">
        <w:rPr>
          <w:rFonts w:ascii="Arial" w:hAnsi="Arial" w:cs="Arial"/>
          <w:sz w:val="28"/>
          <w:szCs w:val="28"/>
        </w:rPr>
        <w:t xml:space="preserve">in </w:t>
      </w:r>
      <w:r w:rsidR="00F734E2">
        <w:rPr>
          <w:rFonts w:ascii="Arial" w:hAnsi="Arial" w:cs="Arial"/>
          <w:sz w:val="28"/>
          <w:szCs w:val="28"/>
        </w:rPr>
        <w:t xml:space="preserve">the </w:t>
      </w:r>
      <w:r w:rsidR="00BC402E">
        <w:rPr>
          <w:rFonts w:ascii="Arial" w:hAnsi="Arial" w:cs="Arial"/>
          <w:sz w:val="28"/>
          <w:szCs w:val="28"/>
        </w:rPr>
        <w:t>SAS network</w:t>
      </w:r>
      <w:r w:rsidRPr="00E90969">
        <w:rPr>
          <w:rFonts w:ascii="Arial" w:hAnsi="Arial" w:cs="Arial"/>
          <w:sz w:val="28"/>
          <w:szCs w:val="28"/>
        </w:rPr>
        <w:t>, we will look at</w:t>
      </w:r>
      <w:r w:rsidRPr="00E90969" w:rsidR="00C836B8">
        <w:rPr>
          <w:rFonts w:ascii="Arial" w:hAnsi="Arial" w:cs="Arial"/>
          <w:sz w:val="28"/>
          <w:szCs w:val="28"/>
        </w:rPr>
        <w:t>:</w:t>
      </w:r>
      <w:r w:rsidRPr="00E90969">
        <w:rPr>
          <w:rFonts w:ascii="Arial" w:hAnsi="Arial" w:cs="Arial"/>
          <w:sz w:val="28"/>
          <w:szCs w:val="28"/>
        </w:rPr>
        <w:br/>
      </w:r>
    </w:p>
    <w:p w:rsidR="00AB7B24" w:rsidP="00734046" w:rsidRDefault="00AB7B24" w14:paraId="7CC6E836" w14:textId="2E850F66">
      <w:pPr>
        <w:pStyle w:val="ListParagraph"/>
        <w:numPr>
          <w:ilvl w:val="1"/>
          <w:numId w:val="8"/>
        </w:num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industry advice</w:t>
      </w:r>
    </w:p>
    <w:p w:rsidR="00AB7B24" w:rsidP="00796A99" w:rsidRDefault="00AB7B24" w14:paraId="6FA9DC2A" w14:textId="77777777">
      <w:pPr>
        <w:pStyle w:val="ListParagraph"/>
        <w:ind w:left="709"/>
        <w:rPr>
          <w:rFonts w:ascii="Arial" w:hAnsi="Arial" w:cs="Arial"/>
          <w:sz w:val="28"/>
          <w:szCs w:val="28"/>
        </w:rPr>
      </w:pPr>
    </w:p>
    <w:p w:rsidRPr="00E90969" w:rsidR="00C836B8" w:rsidP="00734046" w:rsidRDefault="00C836B8" w14:paraId="6A346036" w14:textId="55677380">
      <w:pPr>
        <w:pStyle w:val="ListParagraph"/>
        <w:numPr>
          <w:ilvl w:val="1"/>
          <w:numId w:val="8"/>
        </w:numPr>
        <w:ind w:left="709"/>
        <w:rPr>
          <w:rFonts w:ascii="Arial" w:hAnsi="Arial" w:cs="Arial"/>
          <w:sz w:val="28"/>
          <w:szCs w:val="28"/>
        </w:rPr>
      </w:pPr>
      <w:r w:rsidRPr="00E90969">
        <w:rPr>
          <w:rFonts w:ascii="Arial" w:hAnsi="Arial" w:cs="Arial"/>
          <w:sz w:val="28"/>
          <w:szCs w:val="28"/>
        </w:rPr>
        <w:t xml:space="preserve">current and projected skills </w:t>
      </w:r>
      <w:proofErr w:type="gramStart"/>
      <w:r w:rsidRPr="00E90969">
        <w:rPr>
          <w:rFonts w:ascii="Arial" w:hAnsi="Arial" w:cs="Arial"/>
          <w:sz w:val="28"/>
          <w:szCs w:val="28"/>
        </w:rPr>
        <w:t>needs</w:t>
      </w:r>
      <w:proofErr w:type="gramEnd"/>
      <w:r w:rsidRPr="00E90969" w:rsidR="008D5510">
        <w:rPr>
          <w:rFonts w:ascii="Arial" w:hAnsi="Arial" w:cs="Arial"/>
          <w:sz w:val="28"/>
          <w:szCs w:val="28"/>
        </w:rPr>
        <w:br/>
      </w:r>
    </w:p>
    <w:p w:rsidRPr="00E90969" w:rsidR="00C836B8" w:rsidP="00734046" w:rsidRDefault="00C836B8" w14:paraId="765BED7A" w14:textId="7C1445DB">
      <w:pPr>
        <w:pStyle w:val="ListParagraph"/>
        <w:numPr>
          <w:ilvl w:val="1"/>
          <w:numId w:val="8"/>
        </w:numPr>
        <w:ind w:left="709"/>
        <w:rPr>
          <w:rFonts w:ascii="Arial" w:hAnsi="Arial" w:cs="Arial"/>
          <w:sz w:val="28"/>
          <w:szCs w:val="28"/>
        </w:rPr>
      </w:pPr>
      <w:r w:rsidRPr="00E90969">
        <w:rPr>
          <w:rFonts w:ascii="Arial" w:hAnsi="Arial" w:cs="Arial"/>
          <w:sz w:val="28"/>
          <w:szCs w:val="28"/>
        </w:rPr>
        <w:t>supply and demand</w:t>
      </w:r>
      <w:r w:rsidRPr="00E90969" w:rsidR="008D5510">
        <w:rPr>
          <w:rFonts w:ascii="Arial" w:hAnsi="Arial" w:cs="Arial"/>
          <w:sz w:val="28"/>
          <w:szCs w:val="28"/>
        </w:rPr>
        <w:br/>
      </w:r>
    </w:p>
    <w:p w:rsidRPr="00E90969" w:rsidR="00C836B8" w:rsidP="00734046" w:rsidRDefault="00C836B8" w14:paraId="3FB256CF" w14:textId="30C8E10A">
      <w:pPr>
        <w:pStyle w:val="ListParagraph"/>
        <w:numPr>
          <w:ilvl w:val="1"/>
          <w:numId w:val="8"/>
        </w:numPr>
        <w:ind w:left="709"/>
        <w:rPr>
          <w:rFonts w:ascii="Arial" w:hAnsi="Arial" w:cs="Arial"/>
          <w:sz w:val="28"/>
          <w:szCs w:val="28"/>
        </w:rPr>
      </w:pPr>
      <w:r w:rsidRPr="00E90969">
        <w:rPr>
          <w:rFonts w:ascii="Arial" w:hAnsi="Arial" w:cs="Arial"/>
          <w:sz w:val="28"/>
          <w:szCs w:val="28"/>
        </w:rPr>
        <w:t xml:space="preserve">provider performance and job outcomes </w:t>
      </w:r>
      <w:r w:rsidRPr="00E90969" w:rsidR="008D5510">
        <w:rPr>
          <w:rFonts w:ascii="Arial" w:hAnsi="Arial" w:cs="Arial"/>
          <w:sz w:val="28"/>
          <w:szCs w:val="28"/>
        </w:rPr>
        <w:br/>
      </w:r>
    </w:p>
    <w:p w:rsidR="00E90969" w:rsidP="00734046" w:rsidRDefault="00C836B8" w14:paraId="097FF5B4" w14:textId="77777777">
      <w:pPr>
        <w:pStyle w:val="ListParagraph"/>
        <w:numPr>
          <w:ilvl w:val="1"/>
          <w:numId w:val="8"/>
        </w:numPr>
        <w:ind w:left="709"/>
        <w:rPr>
          <w:rFonts w:ascii="Arial" w:hAnsi="Arial" w:cs="Arial"/>
          <w:sz w:val="28"/>
          <w:szCs w:val="28"/>
        </w:rPr>
      </w:pPr>
      <w:r w:rsidRPr="00E90969">
        <w:rPr>
          <w:rFonts w:ascii="Arial" w:hAnsi="Arial" w:cs="Arial"/>
          <w:sz w:val="28"/>
          <w:szCs w:val="28"/>
        </w:rPr>
        <w:t>regional coverage.</w:t>
      </w:r>
    </w:p>
    <w:p w:rsidR="00E90969" w:rsidP="00E90969" w:rsidRDefault="00E90969" w14:paraId="14FBFB63" w14:textId="77777777">
      <w:pPr>
        <w:pStyle w:val="ListParagraph"/>
        <w:ind w:left="709"/>
        <w:rPr>
          <w:rFonts w:ascii="Arial" w:hAnsi="Arial" w:cs="Arial"/>
          <w:sz w:val="28"/>
          <w:szCs w:val="28"/>
        </w:rPr>
      </w:pPr>
    </w:p>
    <w:p w:rsidRPr="00980E25" w:rsidR="00A34232" w:rsidP="00A34232" w:rsidRDefault="00A34232" w14:paraId="5CE69CCC" w14:textId="6619694C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8216A">
        <w:rPr>
          <w:rFonts w:ascii="Arial" w:hAnsi="Arial" w:cs="Arial"/>
          <w:b/>
          <w:bCs/>
          <w:sz w:val="28"/>
          <w:szCs w:val="28"/>
          <w:highlight w:val="lightGray"/>
        </w:rPr>
        <w:lastRenderedPageBreak/>
        <w:t>Slide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1</w:t>
      </w:r>
      <w:r w:rsidR="002E65AA">
        <w:rPr>
          <w:rFonts w:ascii="Arial" w:hAnsi="Arial" w:cs="Arial"/>
          <w:b/>
          <w:bCs/>
          <w:sz w:val="28"/>
          <w:szCs w:val="28"/>
          <w:highlight w:val="lightGray"/>
        </w:rPr>
        <w:t>7</w:t>
      </w:r>
    </w:p>
    <w:p w:rsidR="00A34232" w:rsidP="00A34232" w:rsidRDefault="00A34232" w14:paraId="161A1EB2" w14:textId="77777777">
      <w:pPr>
        <w:spacing w:before="240" w:after="240" w:line="240" w:lineRule="auto"/>
        <w:jc w:val="both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What is changing?</w:t>
      </w:r>
    </w:p>
    <w:p w:rsidRPr="006260A5" w:rsidR="00A34232" w:rsidP="00A34232" w:rsidRDefault="002E65AA" w14:paraId="03184B50" w14:textId="6FA557C1">
      <w:pPr>
        <w:spacing w:before="240" w:after="240" w:line="240" w:lineRule="auto"/>
        <w:jc w:val="both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New </w:t>
      </w:r>
      <w:r w:rsidR="00583EFD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subsidised training programs</w:t>
      </w:r>
    </w:p>
    <w:p w:rsidR="00747D7D" w:rsidP="00747D7D" w:rsidRDefault="007D0AB4" w14:paraId="406EC8E2" w14:textId="20ECDEC3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2F2F247E">
        <w:rPr>
          <w:rFonts w:ascii="Arial" w:hAnsi="Arial" w:cs="Arial"/>
          <w:sz w:val="28"/>
          <w:szCs w:val="28"/>
        </w:rPr>
        <w:t xml:space="preserve">Queensland’s subsidised training programs are changing to better meet </w:t>
      </w:r>
      <w:r w:rsidRPr="2F2F247E" w:rsidR="6369E59C">
        <w:rPr>
          <w:rFonts w:ascii="Arial" w:hAnsi="Arial" w:cs="Arial"/>
          <w:sz w:val="28"/>
          <w:szCs w:val="28"/>
        </w:rPr>
        <w:t xml:space="preserve">student </w:t>
      </w:r>
      <w:r w:rsidRPr="2F2F247E">
        <w:rPr>
          <w:rFonts w:ascii="Arial" w:hAnsi="Arial" w:cs="Arial"/>
          <w:sz w:val="28"/>
          <w:szCs w:val="28"/>
        </w:rPr>
        <w:t xml:space="preserve">needs. </w:t>
      </w:r>
    </w:p>
    <w:p w:rsidR="00FE3AAA" w:rsidP="00FE3AAA" w:rsidRDefault="00FE3AAA" w14:paraId="2642B350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FE3AAA" w:rsidP="00747D7D" w:rsidRDefault="00FE3AAA" w14:paraId="4D03F7F3" w14:textId="096A4A26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FE3AAA">
        <w:rPr>
          <w:rFonts w:ascii="Arial" w:hAnsi="Arial" w:cs="Arial"/>
          <w:sz w:val="28"/>
          <w:szCs w:val="28"/>
        </w:rPr>
        <w:t xml:space="preserve">Under the new SAS framework there will be 3 </w:t>
      </w:r>
      <w:r w:rsidR="009D21D1">
        <w:rPr>
          <w:rFonts w:ascii="Arial" w:hAnsi="Arial" w:cs="Arial"/>
          <w:sz w:val="28"/>
          <w:szCs w:val="28"/>
        </w:rPr>
        <w:t xml:space="preserve">new </w:t>
      </w:r>
      <w:r w:rsidRPr="00FE3AAA">
        <w:rPr>
          <w:rFonts w:ascii="Arial" w:hAnsi="Arial" w:cs="Arial"/>
          <w:sz w:val="28"/>
          <w:szCs w:val="28"/>
        </w:rPr>
        <w:t>programs aligned to career stages.</w:t>
      </w:r>
    </w:p>
    <w:p w:rsidR="00747D7D" w:rsidP="00747D7D" w:rsidRDefault="00747D7D" w14:paraId="02A0361B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AB1F3E" w:rsidR="008D5510" w:rsidP="00747D7D" w:rsidRDefault="00FE3AAA" w14:paraId="42FE2A93" w14:textId="53F86474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2A80437F">
        <w:rPr>
          <w:rFonts w:ascii="Arial" w:hAnsi="Arial" w:cs="Arial"/>
          <w:sz w:val="28"/>
          <w:szCs w:val="28"/>
        </w:rPr>
        <w:t>The</w:t>
      </w:r>
      <w:r w:rsidRPr="2A80437F" w:rsidR="008D5510">
        <w:rPr>
          <w:rFonts w:ascii="Arial" w:hAnsi="Arial" w:cs="Arial"/>
          <w:sz w:val="28"/>
          <w:szCs w:val="28"/>
        </w:rPr>
        <w:t xml:space="preserve"> 3 new programs </w:t>
      </w:r>
      <w:r w:rsidR="001D2C55">
        <w:rPr>
          <w:rFonts w:ascii="Arial" w:hAnsi="Arial" w:cs="Arial"/>
          <w:sz w:val="28"/>
          <w:szCs w:val="28"/>
        </w:rPr>
        <w:t>are</w:t>
      </w:r>
      <w:r w:rsidRPr="2A80437F" w:rsidR="008D5510">
        <w:rPr>
          <w:rFonts w:ascii="Arial" w:hAnsi="Arial" w:cs="Arial"/>
          <w:sz w:val="28"/>
          <w:szCs w:val="28"/>
        </w:rPr>
        <w:t>:</w:t>
      </w:r>
      <w:r>
        <w:br/>
      </w:r>
      <w:r>
        <w:br/>
      </w:r>
      <w:r w:rsidRPr="2A80437F" w:rsidR="008D5510">
        <w:rPr>
          <w:rFonts w:ascii="Arial" w:hAnsi="Arial" w:cs="Arial"/>
          <w:b/>
          <w:bCs/>
          <w:sz w:val="28"/>
          <w:szCs w:val="28"/>
        </w:rPr>
        <w:t xml:space="preserve">1. Career Ready </w:t>
      </w:r>
      <w:r w:rsidRPr="2A80437F" w:rsidR="00747D7D">
        <w:rPr>
          <w:rFonts w:ascii="Arial" w:hAnsi="Arial" w:cs="Arial"/>
          <w:b/>
          <w:bCs/>
          <w:sz w:val="28"/>
          <w:szCs w:val="28"/>
        </w:rPr>
        <w:t xml:space="preserve">VET in Schools </w:t>
      </w:r>
      <w:r>
        <w:br/>
      </w:r>
      <w:r w:rsidRPr="2A80437F" w:rsidR="003A57C1">
        <w:rPr>
          <w:rFonts w:ascii="Arial" w:hAnsi="Arial" w:cs="Arial"/>
          <w:sz w:val="28"/>
          <w:szCs w:val="28"/>
        </w:rPr>
        <w:t xml:space="preserve">- </w:t>
      </w:r>
      <w:r w:rsidRPr="2A80437F" w:rsidR="004B7316">
        <w:rPr>
          <w:rFonts w:ascii="Arial" w:hAnsi="Arial" w:cs="Arial"/>
          <w:sz w:val="28"/>
          <w:szCs w:val="28"/>
        </w:rPr>
        <w:t xml:space="preserve">this program </w:t>
      </w:r>
      <w:r w:rsidRPr="2A80437F" w:rsidR="005651AA">
        <w:rPr>
          <w:rFonts w:ascii="Arial" w:hAnsi="Arial" w:cs="Arial"/>
          <w:color w:val="000000" w:themeColor="text1"/>
          <w:sz w:val="28"/>
          <w:szCs w:val="28"/>
        </w:rPr>
        <w:t xml:space="preserve">aims to put school students on a path to employment, with </w:t>
      </w:r>
      <w:r w:rsidRPr="2A80437F" w:rsidR="3F575454">
        <w:rPr>
          <w:rFonts w:ascii="Arial" w:hAnsi="Arial" w:cs="Arial"/>
          <w:color w:val="000000" w:themeColor="text1"/>
          <w:sz w:val="28"/>
          <w:szCs w:val="28"/>
        </w:rPr>
        <w:t xml:space="preserve">new </w:t>
      </w:r>
      <w:r w:rsidRPr="2A80437F" w:rsidR="005651AA">
        <w:rPr>
          <w:rFonts w:ascii="Arial" w:hAnsi="Arial" w:cs="Arial"/>
          <w:color w:val="000000" w:themeColor="text1"/>
          <w:sz w:val="28"/>
          <w:szCs w:val="28"/>
        </w:rPr>
        <w:t xml:space="preserve">career tasters led by TAFE and </w:t>
      </w:r>
      <w:r w:rsidRPr="2A80437F" w:rsidR="69740558">
        <w:rPr>
          <w:rFonts w:ascii="Arial" w:hAnsi="Arial" w:cs="Arial"/>
          <w:color w:val="000000" w:themeColor="text1"/>
          <w:sz w:val="28"/>
          <w:szCs w:val="28"/>
        </w:rPr>
        <w:t xml:space="preserve">more </w:t>
      </w:r>
      <w:r w:rsidRPr="2A80437F" w:rsidR="005651AA">
        <w:rPr>
          <w:rFonts w:ascii="Arial" w:hAnsi="Arial" w:cs="Arial"/>
          <w:color w:val="000000" w:themeColor="text1"/>
          <w:sz w:val="28"/>
          <w:szCs w:val="28"/>
        </w:rPr>
        <w:t>in</w:t>
      </w:r>
      <w:r w:rsidRPr="2A80437F" w:rsidR="00BB3340">
        <w:rPr>
          <w:rFonts w:ascii="Arial" w:hAnsi="Arial" w:cs="Arial"/>
          <w:color w:val="000000" w:themeColor="text1"/>
          <w:sz w:val="28"/>
          <w:szCs w:val="28"/>
        </w:rPr>
        <w:t>dustry-connected training at school</w:t>
      </w:r>
      <w:r w:rsidRPr="2A80437F" w:rsidR="005651AA">
        <w:rPr>
          <w:rFonts w:ascii="Arial" w:hAnsi="Arial" w:cs="Arial"/>
          <w:color w:val="000000" w:themeColor="text1"/>
          <w:sz w:val="28"/>
          <w:szCs w:val="28"/>
        </w:rPr>
        <w:t>, including school-based apprenticeships and traineeships</w:t>
      </w:r>
      <w:r>
        <w:br/>
      </w:r>
      <w:r>
        <w:br/>
      </w:r>
      <w:r w:rsidRPr="2A80437F" w:rsidR="008D5510">
        <w:rPr>
          <w:rFonts w:ascii="Arial" w:hAnsi="Arial" w:cs="Arial"/>
          <w:b/>
          <w:bCs/>
          <w:sz w:val="28"/>
          <w:szCs w:val="28"/>
        </w:rPr>
        <w:t xml:space="preserve">2. Career Start </w:t>
      </w:r>
      <w:r>
        <w:br/>
      </w:r>
      <w:r w:rsidRPr="2A80437F" w:rsidR="003A57C1">
        <w:rPr>
          <w:rFonts w:ascii="Arial" w:hAnsi="Arial" w:cs="Arial"/>
          <w:sz w:val="28"/>
          <w:szCs w:val="28"/>
        </w:rPr>
        <w:t xml:space="preserve">- </w:t>
      </w:r>
      <w:r w:rsidRPr="2A80437F" w:rsidR="0093361F">
        <w:rPr>
          <w:rFonts w:ascii="Arial" w:hAnsi="Arial" w:cs="Arial"/>
          <w:sz w:val="28"/>
          <w:szCs w:val="28"/>
        </w:rPr>
        <w:t xml:space="preserve">this program </w:t>
      </w:r>
      <w:r w:rsidR="00F365DE">
        <w:rPr>
          <w:rFonts w:ascii="Arial" w:hAnsi="Arial" w:cs="Arial"/>
          <w:sz w:val="28"/>
          <w:szCs w:val="28"/>
        </w:rPr>
        <w:t xml:space="preserve">provides </w:t>
      </w:r>
      <w:r w:rsidRPr="2A80437F" w:rsidR="0093361F">
        <w:rPr>
          <w:rFonts w:ascii="Arial" w:hAnsi="Arial" w:cs="Arial"/>
          <w:color w:val="000000" w:themeColor="text1"/>
          <w:sz w:val="28"/>
          <w:szCs w:val="28"/>
        </w:rPr>
        <w:t xml:space="preserve">Queenslanders </w:t>
      </w:r>
      <w:r w:rsidR="000C5666">
        <w:rPr>
          <w:rFonts w:ascii="Arial" w:hAnsi="Arial" w:cs="Arial"/>
          <w:color w:val="000000" w:themeColor="text1"/>
          <w:sz w:val="28"/>
          <w:szCs w:val="28"/>
        </w:rPr>
        <w:t xml:space="preserve">with </w:t>
      </w:r>
      <w:r w:rsidRPr="2A80437F" w:rsidR="0093361F">
        <w:rPr>
          <w:rFonts w:ascii="Arial" w:hAnsi="Arial" w:cs="Arial"/>
          <w:color w:val="000000" w:themeColor="text1"/>
          <w:sz w:val="28"/>
          <w:szCs w:val="28"/>
        </w:rPr>
        <w:t xml:space="preserve">access to a first </w:t>
      </w:r>
      <w:r w:rsidR="001F5D16">
        <w:rPr>
          <w:rFonts w:ascii="Arial" w:hAnsi="Arial" w:cs="Arial"/>
          <w:color w:val="000000" w:themeColor="text1"/>
          <w:sz w:val="28"/>
          <w:szCs w:val="28"/>
        </w:rPr>
        <w:t xml:space="preserve">post-school </w:t>
      </w:r>
      <w:r w:rsidRPr="2A80437F" w:rsidR="0093361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2A80437F" w:rsidR="4930B36D">
        <w:rPr>
          <w:rFonts w:ascii="Arial" w:hAnsi="Arial" w:cs="Arial"/>
          <w:color w:val="000000" w:themeColor="text1"/>
          <w:sz w:val="28"/>
          <w:szCs w:val="28"/>
        </w:rPr>
        <w:t xml:space="preserve">certificate III </w:t>
      </w:r>
      <w:r w:rsidRPr="2A80437F" w:rsidR="0093361F">
        <w:rPr>
          <w:rFonts w:ascii="Arial" w:hAnsi="Arial" w:cs="Arial"/>
          <w:color w:val="000000" w:themeColor="text1"/>
          <w:sz w:val="28"/>
          <w:szCs w:val="28"/>
        </w:rPr>
        <w:t>qualification</w:t>
      </w:r>
      <w:r w:rsidR="006C1B9C">
        <w:rPr>
          <w:rFonts w:ascii="Arial" w:hAnsi="Arial" w:cs="Arial"/>
          <w:color w:val="000000" w:themeColor="text1"/>
          <w:sz w:val="28"/>
          <w:szCs w:val="28"/>
        </w:rPr>
        <w:t>,</w:t>
      </w:r>
      <w:r w:rsidRPr="2A80437F" w:rsidR="0093361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64D84">
        <w:rPr>
          <w:rFonts w:ascii="Arial" w:hAnsi="Arial" w:cs="Arial"/>
          <w:color w:val="000000" w:themeColor="text1"/>
          <w:sz w:val="28"/>
          <w:szCs w:val="28"/>
        </w:rPr>
        <w:t xml:space="preserve">so they can </w:t>
      </w:r>
      <w:r w:rsidRPr="2A80437F" w:rsidR="00953988">
        <w:rPr>
          <w:rFonts w:ascii="Arial" w:hAnsi="Arial" w:cs="Arial"/>
          <w:color w:val="000000" w:themeColor="text1"/>
          <w:sz w:val="28"/>
          <w:szCs w:val="28"/>
        </w:rPr>
        <w:t>enter the workforce and access jobs.</w:t>
      </w:r>
      <w:r w:rsidRPr="2A80437F" w:rsidR="00747D7D">
        <w:rPr>
          <w:rFonts w:ascii="Arial" w:hAnsi="Arial" w:cs="Arial"/>
          <w:sz w:val="28"/>
          <w:szCs w:val="28"/>
        </w:rPr>
        <w:t xml:space="preserve"> </w:t>
      </w:r>
      <w:r>
        <w:br/>
      </w:r>
      <w:r>
        <w:br/>
      </w:r>
      <w:r w:rsidRPr="2A80437F" w:rsidR="008D5510">
        <w:rPr>
          <w:rFonts w:ascii="Arial" w:hAnsi="Arial" w:cs="Arial"/>
          <w:b/>
          <w:bCs/>
          <w:sz w:val="28"/>
          <w:szCs w:val="28"/>
        </w:rPr>
        <w:t xml:space="preserve">3. Career Boost </w:t>
      </w:r>
      <w:r>
        <w:br/>
      </w:r>
      <w:r w:rsidRPr="2A80437F" w:rsidR="003A57C1">
        <w:rPr>
          <w:rFonts w:ascii="Arial" w:hAnsi="Arial" w:cs="Arial"/>
          <w:sz w:val="28"/>
          <w:szCs w:val="28"/>
        </w:rPr>
        <w:t xml:space="preserve">- </w:t>
      </w:r>
      <w:r w:rsidRPr="2A80437F" w:rsidR="0087751D">
        <w:rPr>
          <w:rFonts w:ascii="Arial" w:hAnsi="Arial" w:cs="Arial"/>
          <w:sz w:val="28"/>
          <w:szCs w:val="28"/>
        </w:rPr>
        <w:t>funding higher</w:t>
      </w:r>
      <w:r w:rsidRPr="2A80437F" w:rsidR="00AB1F3E">
        <w:rPr>
          <w:rFonts w:ascii="Arial" w:hAnsi="Arial" w:cs="Arial"/>
          <w:sz w:val="28"/>
          <w:szCs w:val="28"/>
        </w:rPr>
        <w:t>-level</w:t>
      </w:r>
      <w:r w:rsidRPr="2A80437F" w:rsidR="0087751D">
        <w:rPr>
          <w:rFonts w:ascii="Arial" w:hAnsi="Arial" w:cs="Arial"/>
          <w:sz w:val="28"/>
          <w:szCs w:val="28"/>
        </w:rPr>
        <w:t xml:space="preserve"> training qualifications – from certificate </w:t>
      </w:r>
      <w:r w:rsidRPr="2A80437F" w:rsidR="5C06B6C3">
        <w:rPr>
          <w:rFonts w:ascii="Arial" w:hAnsi="Arial" w:cs="Arial"/>
          <w:sz w:val="28"/>
          <w:szCs w:val="28"/>
        </w:rPr>
        <w:t>IV</w:t>
      </w:r>
      <w:r w:rsidRPr="2A80437F" w:rsidR="0087751D">
        <w:rPr>
          <w:rFonts w:ascii="Arial" w:hAnsi="Arial" w:cs="Arial"/>
          <w:sz w:val="28"/>
          <w:szCs w:val="28"/>
        </w:rPr>
        <w:t xml:space="preserve"> and above, and</w:t>
      </w:r>
      <w:r w:rsidRPr="2A80437F" w:rsidR="00AE7F1E">
        <w:rPr>
          <w:rFonts w:ascii="Arial" w:hAnsi="Arial" w:cs="Arial"/>
          <w:sz w:val="28"/>
          <w:szCs w:val="28"/>
        </w:rPr>
        <w:t xml:space="preserve"> priority</w:t>
      </w:r>
      <w:r w:rsidRPr="2A80437F" w:rsidR="00AB1F3E">
        <w:rPr>
          <w:rFonts w:ascii="Arial" w:hAnsi="Arial" w:cs="Arial"/>
          <w:sz w:val="28"/>
          <w:szCs w:val="28"/>
        </w:rPr>
        <w:t xml:space="preserve"> </w:t>
      </w:r>
      <w:r w:rsidRPr="2A80437F" w:rsidR="254A59FB">
        <w:rPr>
          <w:rFonts w:ascii="Arial" w:hAnsi="Arial" w:cs="Arial"/>
          <w:sz w:val="28"/>
          <w:szCs w:val="28"/>
        </w:rPr>
        <w:t xml:space="preserve">industry </w:t>
      </w:r>
      <w:r w:rsidRPr="2A80437F" w:rsidR="0087751D">
        <w:rPr>
          <w:rFonts w:ascii="Arial" w:hAnsi="Arial" w:cs="Arial"/>
          <w:sz w:val="28"/>
          <w:szCs w:val="28"/>
        </w:rPr>
        <w:t>skill sets – this program</w:t>
      </w:r>
      <w:r w:rsidRPr="2A80437F" w:rsidR="00DD66C6">
        <w:rPr>
          <w:rFonts w:ascii="Arial" w:hAnsi="Arial" w:cs="Arial"/>
          <w:sz w:val="28"/>
          <w:szCs w:val="28"/>
        </w:rPr>
        <w:t xml:space="preserve"> promotes lifelong learning</w:t>
      </w:r>
      <w:r w:rsidRPr="2A80437F" w:rsidR="00AB1F3E">
        <w:rPr>
          <w:rFonts w:ascii="Arial" w:hAnsi="Arial" w:cs="Arial"/>
          <w:sz w:val="28"/>
          <w:szCs w:val="28"/>
        </w:rPr>
        <w:t xml:space="preserve"> by funding opportunities for </w:t>
      </w:r>
      <w:r w:rsidRPr="2A80437F" w:rsidR="00087661">
        <w:rPr>
          <w:rFonts w:ascii="Arial" w:hAnsi="Arial" w:cs="Arial"/>
          <w:sz w:val="28"/>
          <w:szCs w:val="28"/>
        </w:rPr>
        <w:t>workers to upskill in</w:t>
      </w:r>
      <w:r w:rsidRPr="2A80437F" w:rsidR="00AB1F3E">
        <w:rPr>
          <w:rFonts w:ascii="Arial" w:hAnsi="Arial" w:cs="Arial"/>
          <w:color w:val="000000" w:themeColor="text1"/>
          <w:sz w:val="28"/>
          <w:szCs w:val="28"/>
        </w:rPr>
        <w:t xml:space="preserve"> high priority areas</w:t>
      </w:r>
      <w:r w:rsidRPr="2A80437F" w:rsidR="00DD66C6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Pr="00AB1F3E" w:rsidR="00C148BF" w:rsidP="00C148BF" w:rsidRDefault="00C148BF" w14:paraId="2B22D016" w14:textId="77777777">
      <w:pPr>
        <w:rPr>
          <w:rFonts w:ascii="Arial" w:hAnsi="Arial" w:cs="Arial"/>
          <w:sz w:val="28"/>
          <w:szCs w:val="28"/>
        </w:rPr>
      </w:pPr>
    </w:p>
    <w:p w:rsidRPr="00AB1F3E" w:rsidR="00AB1F3E" w:rsidP="00C148BF" w:rsidRDefault="00AB1F3E" w14:paraId="6A7103D8" w14:textId="60630369">
      <w:pPr>
        <w:rPr>
          <w:rFonts w:ascii="Arial" w:hAnsi="Arial" w:cs="Arial"/>
          <w:sz w:val="28"/>
          <w:szCs w:val="28"/>
        </w:rPr>
      </w:pPr>
      <w:r w:rsidRPr="00AB1F3E">
        <w:rPr>
          <w:rFonts w:ascii="Arial" w:hAnsi="Arial" w:cs="Arial"/>
          <w:sz w:val="28"/>
          <w:szCs w:val="28"/>
        </w:rPr>
        <w:t>It is important to note that apprenticeship</w:t>
      </w:r>
      <w:r w:rsidR="00064F38">
        <w:rPr>
          <w:rFonts w:ascii="Arial" w:hAnsi="Arial" w:cs="Arial"/>
          <w:sz w:val="28"/>
          <w:szCs w:val="28"/>
        </w:rPr>
        <w:t>s</w:t>
      </w:r>
      <w:r w:rsidRPr="00AB1F3E">
        <w:rPr>
          <w:rFonts w:ascii="Arial" w:hAnsi="Arial" w:cs="Arial"/>
          <w:sz w:val="28"/>
          <w:szCs w:val="28"/>
        </w:rPr>
        <w:t xml:space="preserve"> and traineeship</w:t>
      </w:r>
      <w:r w:rsidR="00A60DA7">
        <w:rPr>
          <w:rFonts w:ascii="Arial" w:hAnsi="Arial" w:cs="Arial"/>
          <w:sz w:val="28"/>
          <w:szCs w:val="28"/>
        </w:rPr>
        <w:t>s</w:t>
      </w:r>
      <w:r w:rsidRPr="00AB1F3E">
        <w:rPr>
          <w:rFonts w:ascii="Arial" w:hAnsi="Arial" w:cs="Arial"/>
          <w:sz w:val="28"/>
          <w:szCs w:val="28"/>
        </w:rPr>
        <w:t xml:space="preserve"> </w:t>
      </w:r>
      <w:r w:rsidR="00A60DA7">
        <w:rPr>
          <w:rFonts w:ascii="Arial" w:hAnsi="Arial" w:cs="Arial"/>
          <w:sz w:val="28"/>
          <w:szCs w:val="28"/>
        </w:rPr>
        <w:t>will be</w:t>
      </w:r>
      <w:r w:rsidRPr="00AB1F3E">
        <w:rPr>
          <w:rFonts w:ascii="Arial" w:hAnsi="Arial" w:cs="Arial"/>
          <w:sz w:val="28"/>
          <w:szCs w:val="28"/>
        </w:rPr>
        <w:t xml:space="preserve"> part </w:t>
      </w:r>
      <w:r w:rsidR="00A60DA7">
        <w:rPr>
          <w:rFonts w:ascii="Arial" w:hAnsi="Arial" w:cs="Arial"/>
          <w:sz w:val="28"/>
          <w:szCs w:val="28"/>
        </w:rPr>
        <w:t xml:space="preserve">of all 3 programs, including </w:t>
      </w:r>
      <w:r w:rsidRPr="00AB1F3E">
        <w:rPr>
          <w:rFonts w:ascii="Arial" w:hAnsi="Arial" w:cs="Arial"/>
          <w:sz w:val="28"/>
          <w:szCs w:val="28"/>
        </w:rPr>
        <w:t>the Career Boost stage.</w:t>
      </w:r>
    </w:p>
    <w:p w:rsidRPr="00C148BF" w:rsidR="00C148BF" w:rsidP="00C148BF" w:rsidRDefault="00AB1F3E" w14:paraId="1CA8F597" w14:textId="676FCE6F">
      <w:pPr>
        <w:rPr>
          <w:rFonts w:ascii="Arial" w:hAnsi="Arial" w:cs="Arial"/>
          <w:sz w:val="28"/>
          <w:szCs w:val="28"/>
        </w:rPr>
      </w:pPr>
      <w:r w:rsidRPr="2F2F247E">
        <w:rPr>
          <w:rFonts w:ascii="Arial" w:hAnsi="Arial" w:cs="Arial"/>
          <w:sz w:val="28"/>
          <w:szCs w:val="28"/>
        </w:rPr>
        <w:t xml:space="preserve">You </w:t>
      </w:r>
      <w:r w:rsidRPr="2F2F247E" w:rsidR="27B6ED2C">
        <w:rPr>
          <w:rFonts w:ascii="Arial" w:hAnsi="Arial" w:cs="Arial"/>
          <w:sz w:val="28"/>
          <w:szCs w:val="28"/>
        </w:rPr>
        <w:t xml:space="preserve">can </w:t>
      </w:r>
      <w:r w:rsidRPr="2F2F247E" w:rsidR="00A62CA5">
        <w:rPr>
          <w:rFonts w:ascii="Arial" w:hAnsi="Arial" w:cs="Arial"/>
          <w:sz w:val="28"/>
          <w:szCs w:val="28"/>
        </w:rPr>
        <w:t xml:space="preserve">learn more about these </w:t>
      </w:r>
      <w:r w:rsidRPr="2F2F247E" w:rsidR="00C148BF">
        <w:rPr>
          <w:rFonts w:ascii="Arial" w:hAnsi="Arial" w:cs="Arial"/>
          <w:sz w:val="28"/>
          <w:szCs w:val="28"/>
        </w:rPr>
        <w:t xml:space="preserve">new programs </w:t>
      </w:r>
      <w:r w:rsidRPr="2F2F247E" w:rsidR="00A62CA5">
        <w:rPr>
          <w:rFonts w:ascii="Arial" w:hAnsi="Arial" w:cs="Arial"/>
          <w:sz w:val="28"/>
          <w:szCs w:val="28"/>
        </w:rPr>
        <w:t>in</w:t>
      </w:r>
      <w:r w:rsidRPr="2F2F247E" w:rsidR="00C148BF">
        <w:rPr>
          <w:rFonts w:ascii="Arial" w:hAnsi="Arial" w:cs="Arial"/>
          <w:sz w:val="28"/>
          <w:szCs w:val="28"/>
        </w:rPr>
        <w:t xml:space="preserve"> the Training Priorities Plan.</w:t>
      </w:r>
    </w:p>
    <w:p w:rsidR="008D5510" w:rsidP="007E7C5F" w:rsidRDefault="008D5510" w14:paraId="198D2AC4" w14:textId="77777777">
      <w:pPr>
        <w:pStyle w:val="ListParagraph"/>
        <w:ind w:left="360"/>
        <w:rPr>
          <w:rFonts w:ascii="Arial" w:hAnsi="Arial" w:cs="Arial"/>
          <w:sz w:val="28"/>
          <w:szCs w:val="28"/>
          <w:highlight w:val="yellow"/>
        </w:rPr>
      </w:pPr>
    </w:p>
    <w:p w:rsidRPr="00980E25" w:rsidR="00A34232" w:rsidP="00A34232" w:rsidRDefault="00A34232" w14:paraId="07E8E0A0" w14:textId="414E80A5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8216A">
        <w:rPr>
          <w:rFonts w:ascii="Arial" w:hAnsi="Arial" w:cs="Arial"/>
          <w:b/>
          <w:bCs/>
          <w:sz w:val="28"/>
          <w:szCs w:val="28"/>
          <w:highlight w:val="lightGray"/>
        </w:rPr>
        <w:t>Slide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1</w:t>
      </w:r>
      <w:r w:rsidR="00583EFD">
        <w:rPr>
          <w:rFonts w:ascii="Arial" w:hAnsi="Arial" w:cs="Arial"/>
          <w:b/>
          <w:bCs/>
          <w:sz w:val="28"/>
          <w:szCs w:val="28"/>
          <w:highlight w:val="lightGray"/>
        </w:rPr>
        <w:t>8</w:t>
      </w:r>
    </w:p>
    <w:p w:rsidR="00A34232" w:rsidP="00A34232" w:rsidRDefault="00A34232" w14:paraId="0BFE1AF1" w14:textId="77777777">
      <w:pPr>
        <w:spacing w:before="240" w:after="240" w:line="240" w:lineRule="auto"/>
        <w:jc w:val="both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What is changing?</w:t>
      </w:r>
    </w:p>
    <w:p w:rsidRPr="006260A5" w:rsidR="00A34232" w:rsidP="00A34232" w:rsidRDefault="00583EFD" w14:paraId="2E5C4799" w14:textId="4C21BB07">
      <w:pPr>
        <w:spacing w:before="240" w:after="240" w:line="240" w:lineRule="auto"/>
        <w:jc w:val="both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Supporting a stable transition</w:t>
      </w:r>
    </w:p>
    <w:p w:rsidRPr="006C3354" w:rsidR="00E33665" w:rsidRDefault="00E33665" w14:paraId="200DEF28" w14:textId="077FF7B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C3354">
        <w:rPr>
          <w:rFonts w:ascii="Arial" w:hAnsi="Arial" w:cs="Arial"/>
          <w:sz w:val="28"/>
          <w:szCs w:val="28"/>
        </w:rPr>
        <w:t xml:space="preserve">Transitioning to new programs will mean </w:t>
      </w:r>
      <w:r w:rsidR="001645D7">
        <w:rPr>
          <w:rFonts w:ascii="Arial" w:hAnsi="Arial" w:cs="Arial"/>
          <w:sz w:val="28"/>
          <w:szCs w:val="28"/>
        </w:rPr>
        <w:t xml:space="preserve">the department’s </w:t>
      </w:r>
      <w:r w:rsidRPr="006C3354">
        <w:rPr>
          <w:rFonts w:ascii="Arial" w:hAnsi="Arial" w:cs="Arial"/>
          <w:sz w:val="28"/>
          <w:szCs w:val="28"/>
        </w:rPr>
        <w:t xml:space="preserve">current Certificate 3 Guarantee, User Choice, Higher Level </w:t>
      </w:r>
      <w:proofErr w:type="gramStart"/>
      <w:r w:rsidRPr="006C3354">
        <w:rPr>
          <w:rFonts w:ascii="Arial" w:hAnsi="Arial" w:cs="Arial"/>
          <w:sz w:val="28"/>
          <w:szCs w:val="28"/>
        </w:rPr>
        <w:t>Skills</w:t>
      </w:r>
      <w:proofErr w:type="gramEnd"/>
      <w:r w:rsidRPr="006C3354">
        <w:rPr>
          <w:rFonts w:ascii="Arial" w:hAnsi="Arial" w:cs="Arial"/>
          <w:sz w:val="28"/>
          <w:szCs w:val="28"/>
        </w:rPr>
        <w:t xml:space="preserve"> and VET in Schools programs will be replaced by the 3 new programs.</w:t>
      </w:r>
    </w:p>
    <w:p w:rsidRPr="006C3354" w:rsidR="00E33665" w:rsidP="00E33665" w:rsidRDefault="00E33665" w14:paraId="37CA7BC8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6C3354" w:rsidR="00E33665" w:rsidP="00E33665" w:rsidRDefault="00E33665" w14:paraId="0FC993A9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C3354">
        <w:rPr>
          <w:rFonts w:ascii="Arial" w:hAnsi="Arial" w:cs="Arial"/>
          <w:sz w:val="28"/>
          <w:szCs w:val="28"/>
        </w:rPr>
        <w:t>Supporting a stable transition for students and training providers is a priority.</w:t>
      </w:r>
    </w:p>
    <w:p w:rsidRPr="006C3354" w:rsidR="00E33665" w:rsidP="00E33665" w:rsidRDefault="00E33665" w14:paraId="43327C42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6C3354" w:rsidR="005322CB" w:rsidP="005322CB" w:rsidRDefault="005322CB" w14:paraId="1841A81C" w14:textId="382B120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2F2F247E">
        <w:rPr>
          <w:rFonts w:ascii="Arial" w:hAnsi="Arial" w:cs="Arial"/>
          <w:sz w:val="28"/>
          <w:szCs w:val="28"/>
        </w:rPr>
        <w:lastRenderedPageBreak/>
        <w:t xml:space="preserve">To begin with, eligible SAS contracts have been renewed to 30 June 2025 and, for VET in Schools delivery, </w:t>
      </w:r>
      <w:r w:rsidRPr="2F2F247E" w:rsidR="50F99897">
        <w:rPr>
          <w:rFonts w:ascii="Arial" w:hAnsi="Arial" w:cs="Arial"/>
          <w:sz w:val="28"/>
          <w:szCs w:val="28"/>
        </w:rPr>
        <w:t xml:space="preserve">they will be extended </w:t>
      </w:r>
      <w:r w:rsidRPr="2F2F247E">
        <w:rPr>
          <w:rFonts w:ascii="Arial" w:hAnsi="Arial" w:cs="Arial"/>
          <w:sz w:val="28"/>
          <w:szCs w:val="28"/>
        </w:rPr>
        <w:t>till the end of the 2025 school year.</w:t>
      </w:r>
    </w:p>
    <w:p w:rsidRPr="006C3354" w:rsidR="005322CB" w:rsidP="005322CB" w:rsidRDefault="005322CB" w14:paraId="45061E09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="004B1C2D" w:rsidP="00304B34" w:rsidRDefault="004B1C2D" w14:paraId="52A2D98E" w14:textId="1515C29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28CE89C0" w:rsidR="004B1C2D">
        <w:rPr>
          <w:rFonts w:ascii="Arial" w:hAnsi="Arial" w:cs="Arial"/>
          <w:sz w:val="28"/>
          <w:szCs w:val="28"/>
        </w:rPr>
        <w:t xml:space="preserve">Career </w:t>
      </w:r>
      <w:r w:rsidRPr="28CE89C0" w:rsidR="006756E3">
        <w:rPr>
          <w:rFonts w:ascii="Arial" w:hAnsi="Arial" w:cs="Arial"/>
          <w:sz w:val="28"/>
          <w:szCs w:val="28"/>
        </w:rPr>
        <w:t>Start</w:t>
      </w:r>
      <w:r w:rsidRPr="28CE89C0" w:rsidR="004B1C2D">
        <w:rPr>
          <w:rFonts w:ascii="Arial" w:hAnsi="Arial" w:cs="Arial"/>
          <w:sz w:val="28"/>
          <w:szCs w:val="28"/>
        </w:rPr>
        <w:t xml:space="preserve"> and</w:t>
      </w:r>
      <w:r w:rsidRPr="28CE89C0" w:rsidR="004B1C2D">
        <w:rPr>
          <w:rFonts w:ascii="Arial" w:hAnsi="Arial" w:cs="Arial"/>
          <w:sz w:val="28"/>
          <w:szCs w:val="28"/>
        </w:rPr>
        <w:t xml:space="preserve"> Career Boost </w:t>
      </w:r>
      <w:r w:rsidRPr="28CE89C0" w:rsidR="0036206D">
        <w:rPr>
          <w:rFonts w:ascii="Arial" w:hAnsi="Arial" w:cs="Arial"/>
          <w:sz w:val="28"/>
          <w:szCs w:val="28"/>
        </w:rPr>
        <w:t>program</w:t>
      </w:r>
      <w:r w:rsidRPr="28CE89C0" w:rsidR="497B260C">
        <w:rPr>
          <w:rFonts w:ascii="Arial" w:hAnsi="Arial" w:cs="Arial"/>
          <w:sz w:val="28"/>
          <w:szCs w:val="28"/>
        </w:rPr>
        <w:t>s</w:t>
      </w:r>
      <w:r w:rsidRPr="28CE89C0" w:rsidR="0036206D">
        <w:rPr>
          <w:rFonts w:ascii="Arial" w:hAnsi="Arial" w:cs="Arial"/>
          <w:sz w:val="28"/>
          <w:szCs w:val="28"/>
        </w:rPr>
        <w:t xml:space="preserve"> will </w:t>
      </w:r>
      <w:r w:rsidRPr="28CE89C0" w:rsidR="004B1C2D">
        <w:rPr>
          <w:rFonts w:ascii="Arial" w:hAnsi="Arial" w:cs="Arial"/>
          <w:sz w:val="28"/>
          <w:szCs w:val="28"/>
        </w:rPr>
        <w:t>start</w:t>
      </w:r>
      <w:r w:rsidRPr="28CE89C0" w:rsidR="0036206D">
        <w:rPr>
          <w:rFonts w:ascii="Arial" w:hAnsi="Arial" w:cs="Arial"/>
          <w:sz w:val="28"/>
          <w:szCs w:val="28"/>
        </w:rPr>
        <w:t xml:space="preserve"> from</w:t>
      </w:r>
      <w:r w:rsidRPr="28CE89C0" w:rsidR="004B1C2D">
        <w:rPr>
          <w:rFonts w:ascii="Arial" w:hAnsi="Arial" w:cs="Arial"/>
          <w:sz w:val="28"/>
          <w:szCs w:val="28"/>
        </w:rPr>
        <w:t xml:space="preserve"> 1 July 2025</w:t>
      </w:r>
    </w:p>
    <w:p w:rsidRPr="004B1C2D" w:rsidR="004B1C2D" w:rsidP="004B1C2D" w:rsidRDefault="004B1C2D" w14:paraId="79F7606C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="004B1C2D" w:rsidP="00304B34" w:rsidRDefault="004B1C2D" w14:paraId="39A49510" w14:textId="48C56EB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2A80437F">
        <w:rPr>
          <w:rFonts w:ascii="Arial" w:hAnsi="Arial" w:cs="Arial"/>
          <w:sz w:val="28"/>
          <w:szCs w:val="28"/>
        </w:rPr>
        <w:t xml:space="preserve">Career Ready VET in Schools </w:t>
      </w:r>
      <w:r w:rsidR="000E5D06">
        <w:rPr>
          <w:rFonts w:ascii="Arial" w:hAnsi="Arial" w:cs="Arial"/>
          <w:sz w:val="28"/>
          <w:szCs w:val="28"/>
        </w:rPr>
        <w:t xml:space="preserve">will </w:t>
      </w:r>
      <w:r w:rsidR="0069617A">
        <w:rPr>
          <w:rFonts w:ascii="Arial" w:hAnsi="Arial" w:cs="Arial"/>
          <w:sz w:val="28"/>
          <w:szCs w:val="28"/>
        </w:rPr>
        <w:t>begin</w:t>
      </w:r>
      <w:r w:rsidRPr="2A80437F" w:rsidR="0069617A">
        <w:rPr>
          <w:rFonts w:ascii="Arial" w:hAnsi="Arial" w:cs="Arial"/>
          <w:sz w:val="28"/>
          <w:szCs w:val="28"/>
        </w:rPr>
        <w:t xml:space="preserve"> </w:t>
      </w:r>
      <w:r w:rsidRPr="2A80437F">
        <w:rPr>
          <w:rFonts w:ascii="Arial" w:hAnsi="Arial" w:cs="Arial"/>
          <w:sz w:val="28"/>
          <w:szCs w:val="28"/>
        </w:rPr>
        <w:t xml:space="preserve">at the </w:t>
      </w:r>
      <w:r w:rsidR="00575F0A">
        <w:rPr>
          <w:rFonts w:ascii="Arial" w:hAnsi="Arial" w:cs="Arial"/>
          <w:sz w:val="28"/>
          <w:szCs w:val="28"/>
        </w:rPr>
        <w:t>start</w:t>
      </w:r>
      <w:r w:rsidRPr="2A80437F">
        <w:rPr>
          <w:rFonts w:ascii="Arial" w:hAnsi="Arial" w:cs="Arial"/>
          <w:sz w:val="28"/>
          <w:szCs w:val="28"/>
        </w:rPr>
        <w:t xml:space="preserve"> of the 2026 school year.</w:t>
      </w:r>
    </w:p>
    <w:p w:rsidRPr="004B1C2D" w:rsidR="004B1C2D" w:rsidP="004B1C2D" w:rsidRDefault="004B1C2D" w14:paraId="4C810B1B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="00E33665" w:rsidP="00E33665" w:rsidRDefault="1780D004" w14:paraId="519C98DD" w14:textId="5E83260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2F2F247E">
        <w:rPr>
          <w:rFonts w:ascii="Arial" w:hAnsi="Arial" w:cs="Arial"/>
          <w:sz w:val="28"/>
          <w:szCs w:val="28"/>
        </w:rPr>
        <w:t>Arrangements for d</w:t>
      </w:r>
      <w:r w:rsidRPr="2F2F247E" w:rsidR="00E33665">
        <w:rPr>
          <w:rFonts w:ascii="Arial" w:hAnsi="Arial" w:cs="Arial"/>
          <w:sz w:val="28"/>
          <w:szCs w:val="28"/>
        </w:rPr>
        <w:t>iscontinuing program</w:t>
      </w:r>
      <w:r w:rsidRPr="2F2F247E" w:rsidR="311B95EB">
        <w:rPr>
          <w:rFonts w:ascii="Arial" w:hAnsi="Arial" w:cs="Arial"/>
          <w:sz w:val="28"/>
          <w:szCs w:val="28"/>
        </w:rPr>
        <w:t>s</w:t>
      </w:r>
      <w:r w:rsidRPr="2F2F247E" w:rsidR="00E33665">
        <w:rPr>
          <w:rFonts w:ascii="Arial" w:hAnsi="Arial" w:cs="Arial"/>
          <w:sz w:val="28"/>
          <w:szCs w:val="28"/>
        </w:rPr>
        <w:t xml:space="preserve"> will be phased out, </w:t>
      </w:r>
      <w:r w:rsidRPr="2F2F247E" w:rsidR="004B1C2D">
        <w:rPr>
          <w:rFonts w:ascii="Arial" w:hAnsi="Arial" w:cs="Arial"/>
          <w:sz w:val="28"/>
          <w:szCs w:val="28"/>
        </w:rPr>
        <w:t xml:space="preserve">or grandfathered, </w:t>
      </w:r>
      <w:r w:rsidRPr="2F2F247E" w:rsidR="00E33665">
        <w:rPr>
          <w:rFonts w:ascii="Arial" w:hAnsi="Arial" w:cs="Arial"/>
          <w:sz w:val="28"/>
          <w:szCs w:val="28"/>
        </w:rPr>
        <w:t>so students can continue their funded course and will not be disadvantaged.</w:t>
      </w:r>
    </w:p>
    <w:p w:rsidR="00304B34" w:rsidP="00304B34" w:rsidRDefault="00304B34" w14:paraId="19619F35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E33665" w:rsidR="00304B34" w:rsidP="00E33665" w:rsidRDefault="00823F64" w14:paraId="79622DBC" w14:textId="4421BE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Information</w:t>
      </w:r>
      <w:r w:rsidR="00304B34">
        <w:rPr>
          <w:rFonts w:ascii="Arial" w:hAnsi="Arial" w:cs="Arial"/>
          <w:sz w:val="28"/>
          <w:szCs w:val="28"/>
        </w:rPr>
        <w:t xml:space="preserve"> about these arrangements can be found online.</w:t>
      </w:r>
    </w:p>
    <w:p w:rsidR="00A34232" w:rsidP="00583EFD" w:rsidRDefault="00A34232" w14:paraId="61C8FC76" w14:textId="77777777">
      <w:pPr>
        <w:spacing w:before="240" w:after="240" w:line="240" w:lineRule="auto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</w:p>
    <w:p w:rsidRPr="00BD7AB3" w:rsidR="00583EFD" w:rsidP="00583EFD" w:rsidRDefault="00583EFD" w14:paraId="649126FF" w14:textId="6855DDC9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D7AB3">
        <w:rPr>
          <w:rFonts w:ascii="Arial" w:hAnsi="Arial" w:cs="Arial"/>
          <w:b/>
          <w:bCs/>
          <w:sz w:val="28"/>
          <w:szCs w:val="28"/>
          <w:highlight w:val="lightGray"/>
        </w:rPr>
        <w:t xml:space="preserve">Slide </w:t>
      </w:r>
      <w:r w:rsidR="003D4E66">
        <w:rPr>
          <w:rFonts w:ascii="Arial" w:hAnsi="Arial" w:cs="Arial"/>
          <w:b/>
          <w:bCs/>
          <w:sz w:val="28"/>
          <w:szCs w:val="28"/>
          <w:highlight w:val="lightGray"/>
        </w:rPr>
        <w:t>19</w:t>
      </w:r>
      <w:r w:rsidRPr="00980E25">
        <w:rPr>
          <w:rFonts w:ascii="Arial" w:hAnsi="Arial" w:cs="Arial"/>
          <w:b/>
          <w:bCs/>
          <w:sz w:val="28"/>
          <w:szCs w:val="28"/>
          <w:highlight w:val="lightGray"/>
        </w:rPr>
        <w:t xml:space="preserve"> – transition slide</w:t>
      </w:r>
    </w:p>
    <w:p w:rsidRPr="006D4900" w:rsidR="00583EFD" w:rsidP="00583EFD" w:rsidRDefault="00583EFD" w14:paraId="2F91FEEC" w14:textId="4471EB5C">
      <w:pPr>
        <w:spacing w:before="240" w:after="240" w:line="240" w:lineRule="auto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New EOI process</w:t>
      </w:r>
    </w:p>
    <w:p w:rsidRPr="001C182A" w:rsidR="00583EFD" w:rsidP="00734046" w:rsidRDefault="001C182A" w14:paraId="0EED67FF" w14:textId="258A92F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C182A">
        <w:rPr>
          <w:rFonts w:ascii="Arial" w:hAnsi="Arial" w:cs="Arial"/>
          <w:sz w:val="28"/>
          <w:szCs w:val="28"/>
        </w:rPr>
        <w:t>In this next section, we will run through the new EOI process in more detail.</w:t>
      </w:r>
    </w:p>
    <w:p w:rsidRPr="007761D3" w:rsidR="00583EFD" w:rsidP="00583EFD" w:rsidRDefault="00583EFD" w14:paraId="44BB6752" w14:textId="77777777">
      <w:pPr>
        <w:ind w:left="360"/>
        <w:rPr>
          <w:rFonts w:ascii="Arial" w:hAnsi="Arial" w:cs="Arial"/>
          <w:sz w:val="28"/>
          <w:szCs w:val="28"/>
        </w:rPr>
      </w:pPr>
    </w:p>
    <w:p w:rsidRPr="00535C99" w:rsidR="003D4E66" w:rsidP="00535C99" w:rsidRDefault="003D4E66" w14:paraId="2074B46C" w14:textId="18F406FD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8216A">
        <w:rPr>
          <w:rFonts w:ascii="Arial" w:hAnsi="Arial" w:cs="Arial"/>
          <w:b/>
          <w:bCs/>
          <w:sz w:val="28"/>
          <w:szCs w:val="28"/>
          <w:highlight w:val="lightGray"/>
        </w:rPr>
        <w:t>Slide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2</w:t>
      </w:r>
      <w:r w:rsidR="00DA3112">
        <w:rPr>
          <w:rFonts w:ascii="Arial" w:hAnsi="Arial" w:cs="Arial"/>
          <w:b/>
          <w:bCs/>
          <w:sz w:val="28"/>
          <w:szCs w:val="28"/>
          <w:highlight w:val="lightGray"/>
        </w:rPr>
        <w:t>0</w:t>
      </w:r>
    </w:p>
    <w:p w:rsidRPr="00580389" w:rsidR="003D4E66" w:rsidP="003D4E66" w:rsidRDefault="00DA3112" w14:paraId="383A47C3" w14:textId="749AA744">
      <w:pPr>
        <w:spacing w:before="240" w:after="240" w:line="240" w:lineRule="auto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2 different </w:t>
      </w:r>
      <w:r w:rsidR="00545751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EOI processes</w:t>
      </w:r>
    </w:p>
    <w:p w:rsidR="003D4E66" w:rsidP="003D4E66" w:rsidRDefault="004F5CC1" w14:paraId="2EDFC3FB" w14:textId="7BD00CC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3F54C1">
        <w:rPr>
          <w:rFonts w:ascii="Arial" w:hAnsi="Arial" w:cs="Arial"/>
          <w:sz w:val="28"/>
          <w:szCs w:val="28"/>
        </w:rPr>
        <w:t xml:space="preserve">t </w:t>
      </w:r>
      <w:r w:rsidR="00545751">
        <w:rPr>
          <w:rFonts w:ascii="Arial" w:hAnsi="Arial" w:cs="Arial"/>
          <w:sz w:val="28"/>
          <w:szCs w:val="28"/>
        </w:rPr>
        <w:t>is important to highlight that there will be 2 separate processes.</w:t>
      </w:r>
    </w:p>
    <w:p w:rsidR="00545751" w:rsidP="00796A99" w:rsidRDefault="00545751" w14:paraId="14C1EEF2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545751" w:rsidP="003D4E66" w:rsidRDefault="00545751" w14:paraId="737BCB5C" w14:textId="6548183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will be </w:t>
      </w:r>
      <w:proofErr w:type="gramStart"/>
      <w:r>
        <w:rPr>
          <w:rFonts w:ascii="Arial" w:hAnsi="Arial" w:cs="Arial"/>
          <w:sz w:val="28"/>
          <w:szCs w:val="28"/>
        </w:rPr>
        <w:t>opening up</w:t>
      </w:r>
      <w:proofErr w:type="gramEnd"/>
      <w:r>
        <w:rPr>
          <w:rFonts w:ascii="Arial" w:hAnsi="Arial" w:cs="Arial"/>
          <w:sz w:val="28"/>
          <w:szCs w:val="28"/>
        </w:rPr>
        <w:t xml:space="preserve"> contracting via </w:t>
      </w:r>
      <w:r w:rsidR="001C1CCC">
        <w:rPr>
          <w:rFonts w:ascii="Arial" w:hAnsi="Arial" w:cs="Arial"/>
          <w:sz w:val="28"/>
          <w:szCs w:val="28"/>
        </w:rPr>
        <w:t xml:space="preserve">a new </w:t>
      </w:r>
      <w:r>
        <w:rPr>
          <w:rFonts w:ascii="Arial" w:hAnsi="Arial" w:cs="Arial"/>
          <w:sz w:val="28"/>
          <w:szCs w:val="28"/>
        </w:rPr>
        <w:t>EOI process for Career Start and Career Boost to begin with.</w:t>
      </w:r>
    </w:p>
    <w:p w:rsidRPr="00796A99" w:rsidR="00027EE6" w:rsidP="00796A99" w:rsidRDefault="00027EE6" w14:paraId="31784034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="00027EE6" w:rsidP="003D4E66" w:rsidRDefault="00027EE6" w14:paraId="1577D6CD" w14:textId="77878FE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process </w:t>
      </w:r>
      <w:r w:rsidR="00D152C9">
        <w:rPr>
          <w:rFonts w:ascii="Arial" w:hAnsi="Arial" w:cs="Arial"/>
          <w:sz w:val="28"/>
          <w:szCs w:val="28"/>
        </w:rPr>
        <w:t xml:space="preserve">does not include </w:t>
      </w:r>
      <w:r w:rsidR="0096555B">
        <w:rPr>
          <w:rFonts w:ascii="Arial" w:hAnsi="Arial" w:cs="Arial"/>
          <w:sz w:val="28"/>
          <w:szCs w:val="28"/>
        </w:rPr>
        <w:t xml:space="preserve">VET in </w:t>
      </w:r>
      <w:r w:rsidR="00014FD8">
        <w:rPr>
          <w:rFonts w:ascii="Arial" w:hAnsi="Arial" w:cs="Arial"/>
          <w:sz w:val="28"/>
          <w:szCs w:val="28"/>
        </w:rPr>
        <w:t>S</w:t>
      </w:r>
      <w:r w:rsidR="0096555B">
        <w:rPr>
          <w:rFonts w:ascii="Arial" w:hAnsi="Arial" w:cs="Arial"/>
          <w:sz w:val="28"/>
          <w:szCs w:val="28"/>
        </w:rPr>
        <w:t>chools delivery.</w:t>
      </w:r>
    </w:p>
    <w:p w:rsidR="00545751" w:rsidP="00796A99" w:rsidRDefault="00545751" w14:paraId="4644B623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796A99" w:rsidR="00545751" w:rsidP="00545751" w:rsidRDefault="00545751" w14:paraId="1641E668" w14:textId="765EEFF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="0096555B">
        <w:rPr>
          <w:rFonts w:ascii="Arial" w:hAnsi="Arial" w:cs="Arial"/>
          <w:sz w:val="28"/>
          <w:szCs w:val="28"/>
        </w:rPr>
        <w:t xml:space="preserve"> new</w:t>
      </w:r>
      <w:r>
        <w:rPr>
          <w:rFonts w:ascii="Arial" w:hAnsi="Arial" w:cs="Arial"/>
          <w:sz w:val="28"/>
          <w:szCs w:val="28"/>
        </w:rPr>
        <w:t xml:space="preserve"> Career Ready VET in Schools </w:t>
      </w:r>
      <w:r w:rsidR="00F74293">
        <w:rPr>
          <w:rFonts w:ascii="Arial" w:hAnsi="Arial" w:cs="Arial"/>
          <w:sz w:val="28"/>
          <w:szCs w:val="28"/>
        </w:rPr>
        <w:t>EOI</w:t>
      </w:r>
      <w:r>
        <w:rPr>
          <w:rFonts w:ascii="Arial" w:hAnsi="Arial" w:cs="Arial"/>
          <w:sz w:val="28"/>
          <w:szCs w:val="28"/>
        </w:rPr>
        <w:t xml:space="preserve"> will open later in the year.</w:t>
      </w:r>
    </w:p>
    <w:p w:rsidRPr="00580389" w:rsidR="00545751" w:rsidP="00796A99" w:rsidRDefault="00545751" w14:paraId="78D07797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535C99" w:rsidR="00583EFD" w:rsidP="00535C99" w:rsidRDefault="00583EFD" w14:paraId="51BA6C7D" w14:textId="0FC13D44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8216A">
        <w:rPr>
          <w:rFonts w:ascii="Arial" w:hAnsi="Arial" w:cs="Arial"/>
          <w:b/>
          <w:bCs/>
          <w:sz w:val="28"/>
          <w:szCs w:val="28"/>
          <w:highlight w:val="lightGray"/>
        </w:rPr>
        <w:t>Slide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2</w:t>
      </w:r>
      <w:r w:rsidR="003D4E66">
        <w:rPr>
          <w:rFonts w:ascii="Arial" w:hAnsi="Arial" w:cs="Arial"/>
          <w:b/>
          <w:bCs/>
          <w:sz w:val="28"/>
          <w:szCs w:val="28"/>
          <w:highlight w:val="lightGray"/>
        </w:rPr>
        <w:t>1</w:t>
      </w:r>
    </w:p>
    <w:p w:rsidRPr="00580389" w:rsidR="008F29B2" w:rsidP="008F29B2" w:rsidRDefault="00DA3112" w14:paraId="726DD635" w14:textId="56B2FECE">
      <w:pPr>
        <w:spacing w:before="240" w:after="240" w:line="240" w:lineRule="auto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2-stage EOI process</w:t>
      </w:r>
      <w:r w:rsidRPr="00580389" w:rsidR="008F29B2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 –</w:t>
      </w: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 </w:t>
      </w:r>
      <w:r w:rsidRPr="00580389" w:rsidR="008F29B2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map</w:t>
      </w:r>
    </w:p>
    <w:p w:rsidRPr="00580389" w:rsidR="008F29B2" w:rsidP="00734046" w:rsidRDefault="00176BA4" w14:paraId="7ABFA03E" w14:textId="49AE9C0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80389">
        <w:rPr>
          <w:rFonts w:ascii="Arial" w:hAnsi="Arial" w:cs="Arial"/>
          <w:sz w:val="28"/>
          <w:szCs w:val="28"/>
        </w:rPr>
        <w:t>This diagram shows how the new EOI process will work.</w:t>
      </w:r>
    </w:p>
    <w:p w:rsidRPr="00580389" w:rsidR="00293E02" w:rsidP="00293E02" w:rsidRDefault="00293E02" w14:paraId="7F95E3E1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580389" w:rsidR="00176BA4" w:rsidP="00580389" w:rsidRDefault="00176BA4" w14:paraId="5D799797" w14:textId="774B1D3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80389">
        <w:rPr>
          <w:rFonts w:ascii="Arial" w:hAnsi="Arial" w:cs="Arial"/>
          <w:sz w:val="28"/>
          <w:szCs w:val="28"/>
        </w:rPr>
        <w:t>For st</w:t>
      </w:r>
      <w:r w:rsidRPr="00580389" w:rsidR="00293E02">
        <w:rPr>
          <w:rFonts w:ascii="Arial" w:hAnsi="Arial" w:cs="Arial"/>
          <w:sz w:val="28"/>
          <w:szCs w:val="28"/>
        </w:rPr>
        <w:t>arters, all RTOs must apply – including public providers and current SAS.</w:t>
      </w:r>
    </w:p>
    <w:p w:rsidRPr="00580389" w:rsidR="00293E02" w:rsidP="00293E02" w:rsidRDefault="00293E02" w14:paraId="0C7EDE97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580389" w:rsidR="00293E02" w:rsidP="00293E02" w:rsidRDefault="00293E02" w14:paraId="2E13BA24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80389">
        <w:rPr>
          <w:rFonts w:ascii="Arial" w:hAnsi="Arial" w:cs="Arial"/>
          <w:sz w:val="28"/>
          <w:szCs w:val="28"/>
        </w:rPr>
        <w:lastRenderedPageBreak/>
        <w:t>It will be a 2-stage process:</w:t>
      </w:r>
    </w:p>
    <w:p w:rsidRPr="00580389" w:rsidR="00293E02" w:rsidP="00293E02" w:rsidRDefault="00293E02" w14:paraId="45D8C202" w14:textId="77777777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:rsidRPr="00580389" w:rsidR="00293E02" w:rsidP="00293E02" w:rsidRDefault="00293E02" w14:paraId="573516D8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80389">
        <w:rPr>
          <w:rFonts w:ascii="Arial" w:hAnsi="Arial" w:cs="Arial"/>
          <w:b/>
          <w:bCs/>
          <w:sz w:val="28"/>
          <w:szCs w:val="28"/>
        </w:rPr>
        <w:t>Stage 1 will focus on mandatory eligibility.</w:t>
      </w:r>
    </w:p>
    <w:p w:rsidRPr="00580389" w:rsidR="00293E02" w:rsidP="00293E02" w:rsidRDefault="00293E02" w14:paraId="2ABA4153" w14:textId="77777777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:rsidRPr="00580389" w:rsidR="00293E02" w:rsidP="00293E02" w:rsidRDefault="00293E02" w14:paraId="446EF303" w14:textId="629917B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80389">
        <w:rPr>
          <w:rFonts w:ascii="Arial" w:hAnsi="Arial" w:cs="Arial"/>
          <w:b/>
          <w:bCs/>
          <w:sz w:val="28"/>
          <w:szCs w:val="28"/>
        </w:rPr>
        <w:t xml:space="preserve">Stage 2 will be formal assessment against </w:t>
      </w:r>
      <w:r w:rsidR="008469AF">
        <w:rPr>
          <w:rFonts w:ascii="Arial" w:hAnsi="Arial" w:cs="Arial"/>
          <w:b/>
          <w:bCs/>
          <w:sz w:val="28"/>
          <w:szCs w:val="28"/>
        </w:rPr>
        <w:t xml:space="preserve">pre-determined </w:t>
      </w:r>
      <w:r w:rsidRPr="00580389">
        <w:rPr>
          <w:rFonts w:ascii="Arial" w:hAnsi="Arial" w:cs="Arial"/>
          <w:b/>
          <w:bCs/>
          <w:sz w:val="28"/>
          <w:szCs w:val="28"/>
        </w:rPr>
        <w:t>criteria.</w:t>
      </w:r>
    </w:p>
    <w:p w:rsidRPr="00580389" w:rsidR="00293E02" w:rsidP="00293E02" w:rsidRDefault="00293E02" w14:paraId="6F6D81F2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580389" w:rsidR="00293E02" w:rsidP="00293E02" w:rsidRDefault="00293E02" w14:paraId="38242C2E" w14:textId="2BE5F8C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2F2F247E">
        <w:rPr>
          <w:rFonts w:ascii="Arial" w:hAnsi="Arial" w:cs="Arial"/>
          <w:sz w:val="28"/>
          <w:szCs w:val="28"/>
        </w:rPr>
        <w:t xml:space="preserve">RTOs must meet </w:t>
      </w:r>
      <w:r w:rsidRPr="2F2F247E" w:rsidR="0A470022">
        <w:rPr>
          <w:rFonts w:ascii="Arial" w:hAnsi="Arial" w:cs="Arial"/>
          <w:sz w:val="28"/>
          <w:szCs w:val="28"/>
        </w:rPr>
        <w:t xml:space="preserve">the </w:t>
      </w:r>
      <w:r w:rsidRPr="2F2F247E">
        <w:rPr>
          <w:rFonts w:ascii="Arial" w:hAnsi="Arial" w:cs="Arial"/>
          <w:sz w:val="28"/>
          <w:szCs w:val="28"/>
        </w:rPr>
        <w:t xml:space="preserve">mandatory eligibility </w:t>
      </w:r>
      <w:r w:rsidRPr="2F2F247E" w:rsidR="223F5AC2">
        <w:rPr>
          <w:rFonts w:ascii="Arial" w:hAnsi="Arial" w:cs="Arial"/>
          <w:sz w:val="28"/>
          <w:szCs w:val="28"/>
        </w:rPr>
        <w:t xml:space="preserve">requirements </w:t>
      </w:r>
      <w:r w:rsidRPr="2F2F247E">
        <w:rPr>
          <w:rFonts w:ascii="Arial" w:hAnsi="Arial" w:cs="Arial"/>
          <w:sz w:val="28"/>
          <w:szCs w:val="28"/>
        </w:rPr>
        <w:t xml:space="preserve">in stage 1 </w:t>
      </w:r>
      <w:proofErr w:type="gramStart"/>
      <w:r w:rsidRPr="2F2F247E">
        <w:rPr>
          <w:rFonts w:ascii="Arial" w:hAnsi="Arial" w:cs="Arial"/>
          <w:sz w:val="28"/>
          <w:szCs w:val="28"/>
        </w:rPr>
        <w:t>in order to</w:t>
      </w:r>
      <w:proofErr w:type="gramEnd"/>
      <w:r w:rsidRPr="2F2F247E">
        <w:rPr>
          <w:rFonts w:ascii="Arial" w:hAnsi="Arial" w:cs="Arial"/>
          <w:sz w:val="28"/>
          <w:szCs w:val="28"/>
        </w:rPr>
        <w:t xml:space="preserve"> progress to stage 2. </w:t>
      </w:r>
    </w:p>
    <w:p w:rsidRPr="00580389" w:rsidR="00293E02" w:rsidP="00293E02" w:rsidRDefault="00293E02" w14:paraId="5EBFBFCB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580389" w:rsidR="00293E02" w:rsidP="00293E02" w:rsidRDefault="00293E02" w14:paraId="72FB8B5A" w14:textId="45E4454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2F2F247E">
        <w:rPr>
          <w:rFonts w:ascii="Arial" w:hAnsi="Arial" w:cs="Arial"/>
          <w:sz w:val="28"/>
          <w:szCs w:val="28"/>
        </w:rPr>
        <w:t>Stage 2 assessments will be undertaken by an independent panel.</w:t>
      </w:r>
    </w:p>
    <w:p w:rsidRPr="00580389" w:rsidR="00293E02" w:rsidP="00293E02" w:rsidRDefault="00293E02" w14:paraId="371DE040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580389" w:rsidR="00293E02" w:rsidP="00293E02" w:rsidRDefault="00293E02" w14:paraId="22FA36D0" w14:textId="4E367F9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2A80437F">
        <w:rPr>
          <w:rFonts w:ascii="Arial" w:hAnsi="Arial" w:cs="Arial"/>
          <w:sz w:val="28"/>
          <w:szCs w:val="28"/>
        </w:rPr>
        <w:t xml:space="preserve">Outcomes advice </w:t>
      </w:r>
      <w:r w:rsidRPr="2A80437F" w:rsidR="008517CC">
        <w:rPr>
          <w:rFonts w:ascii="Arial" w:hAnsi="Arial" w:cs="Arial"/>
          <w:sz w:val="28"/>
          <w:szCs w:val="28"/>
        </w:rPr>
        <w:t xml:space="preserve">will be </w:t>
      </w:r>
      <w:r w:rsidRPr="2A80437F">
        <w:rPr>
          <w:rFonts w:ascii="Arial" w:hAnsi="Arial" w:cs="Arial"/>
          <w:sz w:val="28"/>
          <w:szCs w:val="28"/>
        </w:rPr>
        <w:t>issued in writing after both stages</w:t>
      </w:r>
      <w:r w:rsidR="00201403">
        <w:rPr>
          <w:rFonts w:ascii="Arial" w:hAnsi="Arial" w:cs="Arial"/>
          <w:sz w:val="28"/>
          <w:szCs w:val="28"/>
        </w:rPr>
        <w:t>.</w:t>
      </w:r>
    </w:p>
    <w:p w:rsidRPr="00580389" w:rsidR="00293E02" w:rsidP="00293E02" w:rsidRDefault="00293E02" w14:paraId="74159EFA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="00A14962" w:rsidP="00A246FB" w:rsidRDefault="00293E02" w14:paraId="4185F56B" w14:textId="590E5ED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80389">
        <w:rPr>
          <w:rFonts w:ascii="Arial" w:hAnsi="Arial" w:cs="Arial"/>
          <w:sz w:val="28"/>
          <w:szCs w:val="28"/>
        </w:rPr>
        <w:t xml:space="preserve">Stage 1 </w:t>
      </w:r>
      <w:r w:rsidR="000F4FD3">
        <w:rPr>
          <w:rFonts w:ascii="Arial" w:hAnsi="Arial" w:cs="Arial"/>
          <w:sz w:val="28"/>
          <w:szCs w:val="28"/>
        </w:rPr>
        <w:t xml:space="preserve">will be open for </w:t>
      </w:r>
      <w:r w:rsidR="00A246FB">
        <w:rPr>
          <w:rFonts w:ascii="Arial" w:hAnsi="Arial" w:cs="Arial"/>
          <w:sz w:val="28"/>
          <w:szCs w:val="28"/>
        </w:rPr>
        <w:t>six weeks</w:t>
      </w:r>
      <w:r w:rsidRPr="00580389">
        <w:rPr>
          <w:rFonts w:ascii="Arial" w:hAnsi="Arial" w:cs="Arial"/>
          <w:sz w:val="28"/>
          <w:szCs w:val="28"/>
        </w:rPr>
        <w:t>.</w:t>
      </w:r>
    </w:p>
    <w:p w:rsidRPr="00580389" w:rsidR="00F21D52" w:rsidP="00796A99" w:rsidRDefault="00F21D52" w14:paraId="4031D21E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FC3802" w:rsidR="00580389" w:rsidP="00796A99" w:rsidRDefault="00D825C8" w14:paraId="3FEC3166" w14:textId="4054762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will </w:t>
      </w:r>
      <w:r w:rsidR="003F1215">
        <w:rPr>
          <w:rFonts w:ascii="Arial" w:hAnsi="Arial" w:cs="Arial"/>
          <w:sz w:val="28"/>
          <w:szCs w:val="28"/>
        </w:rPr>
        <w:t xml:space="preserve">also </w:t>
      </w:r>
      <w:r>
        <w:rPr>
          <w:rFonts w:ascii="Arial" w:hAnsi="Arial" w:cs="Arial"/>
          <w:sz w:val="28"/>
          <w:szCs w:val="28"/>
        </w:rPr>
        <w:t xml:space="preserve">need a </w:t>
      </w:r>
      <w:r w:rsidR="00A14962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artner </w:t>
      </w:r>
      <w:r w:rsidR="00A14962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ortal </w:t>
      </w:r>
      <w:r w:rsidR="002B011C">
        <w:rPr>
          <w:rFonts w:ascii="Arial" w:hAnsi="Arial" w:cs="Arial"/>
          <w:sz w:val="28"/>
          <w:szCs w:val="28"/>
        </w:rPr>
        <w:t>account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2664C9">
        <w:rPr>
          <w:rFonts w:ascii="Arial" w:hAnsi="Arial" w:cs="Arial"/>
          <w:sz w:val="28"/>
          <w:szCs w:val="28"/>
        </w:rPr>
        <w:t>in order to</w:t>
      </w:r>
      <w:proofErr w:type="gramEnd"/>
      <w:r w:rsidR="002664C9">
        <w:rPr>
          <w:rFonts w:ascii="Arial" w:hAnsi="Arial" w:cs="Arial"/>
          <w:sz w:val="28"/>
          <w:szCs w:val="28"/>
        </w:rPr>
        <w:t xml:space="preserve"> submit </w:t>
      </w:r>
      <w:r w:rsidR="00A14962">
        <w:rPr>
          <w:rFonts w:ascii="Arial" w:hAnsi="Arial" w:cs="Arial"/>
          <w:sz w:val="28"/>
          <w:szCs w:val="28"/>
        </w:rPr>
        <w:t>your EOI in stage 1.</w:t>
      </w:r>
    </w:p>
    <w:p w:rsidRPr="007761D3" w:rsidR="008F29B2" w:rsidP="00796A99" w:rsidRDefault="008F29B2" w14:paraId="2473676E" w14:textId="77777777">
      <w:pPr>
        <w:rPr>
          <w:rFonts w:ascii="Arial" w:hAnsi="Arial" w:cs="Arial"/>
          <w:sz w:val="28"/>
          <w:szCs w:val="28"/>
        </w:rPr>
      </w:pPr>
    </w:p>
    <w:p w:rsidRPr="00B96598" w:rsidR="005535A8" w:rsidP="00535C99" w:rsidRDefault="008F29B2" w14:paraId="7BEC8600" w14:textId="2AF21FED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96598">
        <w:rPr>
          <w:rFonts w:ascii="Arial" w:hAnsi="Arial" w:cs="Arial"/>
          <w:b/>
          <w:bCs/>
          <w:sz w:val="28"/>
          <w:szCs w:val="28"/>
        </w:rPr>
        <w:t>Slide 2</w:t>
      </w:r>
      <w:r w:rsidR="003D4E66">
        <w:rPr>
          <w:rFonts w:ascii="Arial" w:hAnsi="Arial" w:cs="Arial"/>
          <w:b/>
          <w:bCs/>
          <w:sz w:val="28"/>
          <w:szCs w:val="28"/>
        </w:rPr>
        <w:t>2</w:t>
      </w:r>
    </w:p>
    <w:p w:rsidRPr="00B96598" w:rsidR="008F29B2" w:rsidP="008F29B2" w:rsidRDefault="00FE4458" w14:paraId="41485B24" w14:textId="55F9A20C">
      <w:pPr>
        <w:spacing w:before="240" w:after="240" w:line="240" w:lineRule="auto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 w:rsidRPr="00B96598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Stage 1: Mandatory eligibility</w:t>
      </w:r>
    </w:p>
    <w:p w:rsidRPr="00B96598" w:rsidR="00580389" w:rsidP="00734046" w:rsidRDefault="00950D22" w14:paraId="4AF43125" w14:textId="4D30D4F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96598">
        <w:rPr>
          <w:rFonts w:ascii="Arial" w:hAnsi="Arial" w:cs="Arial"/>
          <w:sz w:val="28"/>
          <w:szCs w:val="28"/>
        </w:rPr>
        <w:t>Stage 1 focuses on mandatory requirements.</w:t>
      </w:r>
    </w:p>
    <w:p w:rsidRPr="00B96598" w:rsidR="00950D22" w:rsidP="00950D22" w:rsidRDefault="00950D22" w14:paraId="467E3C35" w14:textId="77777777">
      <w:pPr>
        <w:rPr>
          <w:rFonts w:ascii="Arial" w:hAnsi="Arial" w:cs="Arial"/>
          <w:sz w:val="28"/>
          <w:szCs w:val="28"/>
        </w:rPr>
      </w:pPr>
    </w:p>
    <w:p w:rsidRPr="00B96598" w:rsidR="00950D22" w:rsidP="00950D22" w:rsidRDefault="00950D22" w14:paraId="3381C0A2" w14:textId="5DF7AC3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96598">
        <w:rPr>
          <w:rFonts w:ascii="Arial" w:hAnsi="Arial" w:cs="Arial"/>
          <w:sz w:val="28"/>
          <w:szCs w:val="28"/>
        </w:rPr>
        <w:t>To be eligible, RTOs must:</w:t>
      </w:r>
      <w:r w:rsidRPr="00B96598" w:rsidR="00F4308E">
        <w:rPr>
          <w:rFonts w:ascii="Arial" w:hAnsi="Arial" w:cs="Arial"/>
          <w:sz w:val="28"/>
          <w:szCs w:val="28"/>
        </w:rPr>
        <w:br/>
      </w:r>
    </w:p>
    <w:p w:rsidRPr="00B96598" w:rsidR="00B947AE" w:rsidP="00950D22" w:rsidRDefault="00F4308E" w14:paraId="00EBFEF7" w14:textId="49ED919F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B96598">
        <w:rPr>
          <w:rFonts w:ascii="Arial" w:hAnsi="Arial" w:cs="Arial"/>
          <w:sz w:val="28"/>
          <w:szCs w:val="28"/>
        </w:rPr>
        <w:t>h</w:t>
      </w:r>
      <w:r w:rsidRPr="00B96598" w:rsidR="00950D22">
        <w:rPr>
          <w:rFonts w:ascii="Arial" w:hAnsi="Arial" w:cs="Arial"/>
          <w:sz w:val="28"/>
          <w:szCs w:val="28"/>
        </w:rPr>
        <w:t>old current</w:t>
      </w:r>
      <w:r w:rsidRPr="00B96598" w:rsidR="00B947AE">
        <w:rPr>
          <w:rFonts w:ascii="Arial" w:hAnsi="Arial" w:cs="Arial"/>
          <w:sz w:val="28"/>
          <w:szCs w:val="28"/>
        </w:rPr>
        <w:t xml:space="preserve"> </w:t>
      </w:r>
      <w:r w:rsidRPr="00B96598" w:rsidR="00950D22">
        <w:rPr>
          <w:rFonts w:ascii="Arial" w:hAnsi="Arial" w:cs="Arial"/>
          <w:sz w:val="28"/>
          <w:szCs w:val="28"/>
        </w:rPr>
        <w:t>r</w:t>
      </w:r>
      <w:r w:rsidRPr="00B96598" w:rsidR="00B947AE">
        <w:rPr>
          <w:rFonts w:ascii="Arial" w:hAnsi="Arial" w:cs="Arial"/>
          <w:sz w:val="28"/>
          <w:szCs w:val="28"/>
        </w:rPr>
        <w:t xml:space="preserve">egistration with </w:t>
      </w:r>
      <w:r w:rsidRPr="00B96598">
        <w:rPr>
          <w:rFonts w:ascii="Arial" w:hAnsi="Arial" w:cs="Arial"/>
          <w:sz w:val="28"/>
          <w:szCs w:val="28"/>
        </w:rPr>
        <w:t xml:space="preserve">the Australian Skills Quality Authority </w:t>
      </w:r>
      <w:r w:rsidRPr="00B96598" w:rsidR="00950D22">
        <w:rPr>
          <w:rFonts w:ascii="Arial" w:hAnsi="Arial" w:cs="Arial"/>
          <w:sz w:val="28"/>
          <w:szCs w:val="28"/>
        </w:rPr>
        <w:t xml:space="preserve">(or </w:t>
      </w:r>
      <w:r w:rsidRPr="00B96598" w:rsidR="00B947AE">
        <w:rPr>
          <w:rFonts w:ascii="Arial" w:hAnsi="Arial" w:cs="Arial"/>
          <w:sz w:val="28"/>
          <w:szCs w:val="28"/>
        </w:rPr>
        <w:t>ASQA</w:t>
      </w:r>
      <w:r w:rsidRPr="00B96598" w:rsidR="00950D22">
        <w:rPr>
          <w:rFonts w:ascii="Arial" w:hAnsi="Arial" w:cs="Arial"/>
          <w:sz w:val="28"/>
          <w:szCs w:val="28"/>
        </w:rPr>
        <w:t>)</w:t>
      </w:r>
      <w:r w:rsidR="00C245A2">
        <w:rPr>
          <w:rFonts w:ascii="Arial" w:hAnsi="Arial" w:cs="Arial"/>
          <w:sz w:val="28"/>
          <w:szCs w:val="28"/>
        </w:rPr>
        <w:t xml:space="preserve"> or the relevant </w:t>
      </w:r>
      <w:r w:rsidR="00981AD1">
        <w:rPr>
          <w:rFonts w:ascii="Arial" w:hAnsi="Arial" w:cs="Arial"/>
          <w:sz w:val="28"/>
          <w:szCs w:val="28"/>
        </w:rPr>
        <w:t>jurisdictional</w:t>
      </w:r>
      <w:r w:rsidR="00C245A2">
        <w:rPr>
          <w:rFonts w:ascii="Arial" w:hAnsi="Arial" w:cs="Arial"/>
          <w:sz w:val="28"/>
          <w:szCs w:val="28"/>
        </w:rPr>
        <w:t xml:space="preserve"> </w:t>
      </w:r>
      <w:r w:rsidR="00C25652">
        <w:rPr>
          <w:rFonts w:ascii="Arial" w:hAnsi="Arial" w:cs="Arial"/>
          <w:sz w:val="28"/>
          <w:szCs w:val="28"/>
        </w:rPr>
        <w:t>regulator</w:t>
      </w:r>
      <w:r w:rsidRPr="00B96598">
        <w:rPr>
          <w:rFonts w:ascii="Arial" w:hAnsi="Arial" w:cs="Arial"/>
          <w:sz w:val="28"/>
          <w:szCs w:val="28"/>
        </w:rPr>
        <w:t>,</w:t>
      </w:r>
      <w:r w:rsidRPr="00B96598" w:rsidR="00B947AE">
        <w:rPr>
          <w:rFonts w:ascii="Arial" w:hAnsi="Arial" w:cs="Arial"/>
          <w:sz w:val="28"/>
          <w:szCs w:val="28"/>
        </w:rPr>
        <w:t xml:space="preserve"> </w:t>
      </w:r>
      <w:r w:rsidRPr="00B96598">
        <w:rPr>
          <w:rFonts w:ascii="Arial" w:hAnsi="Arial" w:cs="Arial"/>
          <w:sz w:val="28"/>
          <w:szCs w:val="28"/>
        </w:rPr>
        <w:t>and have done so for</w:t>
      </w:r>
      <w:r w:rsidRPr="00B96598" w:rsidR="00950D22">
        <w:rPr>
          <w:rFonts w:ascii="Arial" w:hAnsi="Arial" w:cs="Arial"/>
          <w:sz w:val="28"/>
          <w:szCs w:val="28"/>
        </w:rPr>
        <w:t xml:space="preserve"> </w:t>
      </w:r>
      <w:r w:rsidR="00E4153D">
        <w:rPr>
          <w:rFonts w:ascii="Arial" w:hAnsi="Arial" w:cs="Arial"/>
          <w:sz w:val="28"/>
          <w:szCs w:val="28"/>
        </w:rPr>
        <w:t xml:space="preserve">at </w:t>
      </w:r>
      <w:r w:rsidRPr="00B96598" w:rsidR="00950D22">
        <w:rPr>
          <w:rFonts w:ascii="Arial" w:hAnsi="Arial" w:cs="Arial"/>
          <w:sz w:val="28"/>
          <w:szCs w:val="28"/>
        </w:rPr>
        <w:t xml:space="preserve">least </w:t>
      </w:r>
      <w:r w:rsidRPr="00B96598">
        <w:rPr>
          <w:rFonts w:ascii="Arial" w:hAnsi="Arial" w:cs="Arial"/>
          <w:sz w:val="28"/>
          <w:szCs w:val="28"/>
        </w:rPr>
        <w:t xml:space="preserve">the last </w:t>
      </w:r>
      <w:r w:rsidRPr="00B96598" w:rsidR="00B947AE">
        <w:rPr>
          <w:rFonts w:ascii="Arial" w:hAnsi="Arial" w:cs="Arial"/>
          <w:sz w:val="28"/>
          <w:szCs w:val="28"/>
        </w:rPr>
        <w:t>2 years</w:t>
      </w:r>
      <w:r w:rsidRPr="00B96598">
        <w:rPr>
          <w:rFonts w:ascii="Arial" w:hAnsi="Arial" w:cs="Arial"/>
          <w:sz w:val="28"/>
          <w:szCs w:val="28"/>
        </w:rPr>
        <w:br/>
      </w:r>
    </w:p>
    <w:p w:rsidRPr="00796A99" w:rsidR="00B947AE" w:rsidP="00BA3EE7" w:rsidRDefault="085BDAF1" w14:paraId="78A10333" w14:textId="3B54958F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554C31C6">
        <w:rPr>
          <w:rFonts w:ascii="Arial" w:hAnsi="Arial" w:cs="Arial"/>
          <w:sz w:val="28"/>
          <w:szCs w:val="28"/>
        </w:rPr>
        <w:t xml:space="preserve">have </w:t>
      </w:r>
      <w:r w:rsidRPr="554C31C6" w:rsidR="4417EB9A">
        <w:rPr>
          <w:rFonts w:ascii="Arial" w:hAnsi="Arial" w:cs="Arial"/>
          <w:sz w:val="28"/>
          <w:szCs w:val="28"/>
        </w:rPr>
        <w:t xml:space="preserve">relevant scope of registration with ASQA </w:t>
      </w:r>
      <w:r w:rsidRPr="554C31C6" w:rsidR="0444A358">
        <w:rPr>
          <w:rFonts w:ascii="Arial" w:hAnsi="Arial" w:cs="Arial"/>
          <w:sz w:val="28"/>
          <w:szCs w:val="28"/>
        </w:rPr>
        <w:t>an</w:t>
      </w:r>
      <w:r w:rsidRPr="554C31C6" w:rsidR="6005D4B4">
        <w:rPr>
          <w:rFonts w:ascii="Arial" w:hAnsi="Arial" w:cs="Arial"/>
          <w:sz w:val="28"/>
          <w:szCs w:val="28"/>
        </w:rPr>
        <w:t xml:space="preserve">d/or relevant jurisdictional </w:t>
      </w:r>
      <w:r w:rsidRPr="554C31C6" w:rsidR="4F8A32AA">
        <w:rPr>
          <w:rFonts w:ascii="Arial" w:hAnsi="Arial" w:cs="Arial"/>
          <w:sz w:val="28"/>
          <w:szCs w:val="28"/>
        </w:rPr>
        <w:t xml:space="preserve">regulator </w:t>
      </w:r>
      <w:r w:rsidRPr="554C31C6" w:rsidR="4417EB9A">
        <w:rPr>
          <w:rFonts w:ascii="Arial" w:hAnsi="Arial" w:cs="Arial"/>
          <w:sz w:val="28"/>
          <w:szCs w:val="28"/>
        </w:rPr>
        <w:t xml:space="preserve">for the qualifications </w:t>
      </w:r>
      <w:r w:rsidRPr="554C31C6" w:rsidR="7308C2E7">
        <w:rPr>
          <w:rFonts w:ascii="Arial" w:hAnsi="Arial" w:cs="Arial"/>
          <w:sz w:val="28"/>
          <w:szCs w:val="28"/>
        </w:rPr>
        <w:t>they would like to deliver</w:t>
      </w:r>
      <w:r w:rsidRPr="554C31C6" w:rsidR="30C5BF68">
        <w:rPr>
          <w:rFonts w:ascii="Arial" w:hAnsi="Arial" w:cs="Arial"/>
          <w:sz w:val="28"/>
          <w:szCs w:val="28"/>
        </w:rPr>
        <w:t xml:space="preserve">. These qualifications will be listed in the online form and will be the basis of the </w:t>
      </w:r>
      <w:r w:rsidRPr="554C31C6" w:rsidR="7308C2E7">
        <w:rPr>
          <w:rFonts w:ascii="Arial" w:hAnsi="Arial" w:cs="Arial"/>
          <w:sz w:val="28"/>
          <w:szCs w:val="28"/>
        </w:rPr>
        <w:t>new</w:t>
      </w:r>
      <w:r w:rsidRPr="554C31C6" w:rsidR="31CA2A85">
        <w:rPr>
          <w:rFonts w:ascii="Arial" w:hAnsi="Arial" w:cs="Arial"/>
          <w:sz w:val="28"/>
          <w:szCs w:val="28"/>
        </w:rPr>
        <w:t xml:space="preserve"> </w:t>
      </w:r>
      <w:r w:rsidRPr="554C31C6" w:rsidR="4417EB9A">
        <w:rPr>
          <w:rFonts w:ascii="Arial" w:hAnsi="Arial" w:cs="Arial"/>
          <w:sz w:val="28"/>
          <w:szCs w:val="28"/>
        </w:rPr>
        <w:t>Queensland Subsidised Training List</w:t>
      </w:r>
      <w:r w:rsidRPr="554C31C6" w:rsidR="146C7620">
        <w:rPr>
          <w:rFonts w:ascii="Arial" w:hAnsi="Arial" w:cs="Arial"/>
          <w:sz w:val="28"/>
          <w:szCs w:val="28"/>
        </w:rPr>
        <w:t xml:space="preserve"> </w:t>
      </w:r>
    </w:p>
    <w:p w:rsidRPr="00B96598" w:rsidR="00F4308E" w:rsidP="00F4308E" w:rsidRDefault="00F4308E" w14:paraId="3790CB3E" w14:textId="77777777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Pr="00535C99" w:rsidR="007A6A28" w:rsidP="00535C99" w:rsidRDefault="007A6A28" w14:paraId="13C3819D" w14:textId="381BBA02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35C99">
        <w:rPr>
          <w:rFonts w:ascii="Arial" w:hAnsi="Arial" w:cs="Arial"/>
          <w:sz w:val="28"/>
          <w:szCs w:val="28"/>
        </w:rPr>
        <w:t>RTOs must</w:t>
      </w:r>
      <w:r w:rsidRPr="00535C99" w:rsidR="0053474C">
        <w:rPr>
          <w:rFonts w:ascii="Arial" w:hAnsi="Arial" w:cs="Arial"/>
          <w:sz w:val="28"/>
          <w:szCs w:val="28"/>
        </w:rPr>
        <w:t xml:space="preserve"> also</w:t>
      </w:r>
      <w:r w:rsidRPr="00535C99">
        <w:rPr>
          <w:rFonts w:ascii="Arial" w:hAnsi="Arial" w:cs="Arial"/>
          <w:sz w:val="28"/>
          <w:szCs w:val="28"/>
        </w:rPr>
        <w:t>:</w:t>
      </w:r>
    </w:p>
    <w:p w:rsidRPr="0053474C" w:rsidR="007A6A28" w:rsidP="0053474C" w:rsidRDefault="007A6A28" w14:paraId="4E500E5E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B96598" w:rsidR="00B947AE" w:rsidP="00950D22" w:rsidRDefault="0053474C" w14:paraId="5404A194" w14:textId="2EC787FB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7A6A28">
        <w:rPr>
          <w:rFonts w:ascii="Arial" w:hAnsi="Arial" w:cs="Arial"/>
          <w:sz w:val="28"/>
          <w:szCs w:val="28"/>
        </w:rPr>
        <w:t xml:space="preserve">ave </w:t>
      </w:r>
      <w:r w:rsidRPr="2F2F247E" w:rsidR="00B947AE">
        <w:rPr>
          <w:rFonts w:ascii="Arial" w:hAnsi="Arial" w:cs="Arial"/>
          <w:sz w:val="28"/>
          <w:szCs w:val="28"/>
        </w:rPr>
        <w:t>12 months delivery history</w:t>
      </w:r>
      <w:r w:rsidRPr="2F2F247E" w:rsidR="00B66BDE">
        <w:rPr>
          <w:rFonts w:ascii="Arial" w:hAnsi="Arial" w:cs="Arial"/>
          <w:sz w:val="28"/>
          <w:szCs w:val="28"/>
        </w:rPr>
        <w:t xml:space="preserve"> in the </w:t>
      </w:r>
      <w:r w:rsidRPr="2F2F247E" w:rsidR="2E8513EB">
        <w:rPr>
          <w:rFonts w:ascii="Arial" w:hAnsi="Arial" w:cs="Arial"/>
          <w:sz w:val="28"/>
          <w:szCs w:val="28"/>
        </w:rPr>
        <w:t xml:space="preserve">full qualification or </w:t>
      </w:r>
      <w:r w:rsidRPr="2F2F247E" w:rsidR="00B66BDE">
        <w:rPr>
          <w:rFonts w:ascii="Arial" w:hAnsi="Arial" w:cs="Arial"/>
          <w:sz w:val="28"/>
          <w:szCs w:val="28"/>
        </w:rPr>
        <w:t>industry area they are applying for</w:t>
      </w:r>
    </w:p>
    <w:p w:rsidRPr="00B96598" w:rsidR="00F4308E" w:rsidP="00F4308E" w:rsidRDefault="00F4308E" w14:paraId="35BBE797" w14:textId="77777777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Pr="00B96598" w:rsidR="00B947AE" w:rsidP="00950D22" w:rsidRDefault="00F4308E" w14:paraId="50B79F47" w14:textId="1AFDA5E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B96598">
        <w:rPr>
          <w:rFonts w:ascii="Arial" w:hAnsi="Arial" w:cs="Arial"/>
          <w:sz w:val="28"/>
          <w:szCs w:val="28"/>
        </w:rPr>
        <w:t xml:space="preserve">have sufficient </w:t>
      </w:r>
      <w:r w:rsidRPr="00B96598" w:rsidR="00B947AE">
        <w:rPr>
          <w:rFonts w:ascii="Arial" w:hAnsi="Arial" w:cs="Arial"/>
          <w:sz w:val="28"/>
          <w:szCs w:val="28"/>
        </w:rPr>
        <w:t xml:space="preserve">delivery history to Queensland students </w:t>
      </w:r>
    </w:p>
    <w:p w:rsidRPr="00B96598" w:rsidR="00F4308E" w:rsidP="00F4308E" w:rsidRDefault="00F4308E" w14:paraId="7BADACB1" w14:textId="77777777">
      <w:pPr>
        <w:rPr>
          <w:rFonts w:ascii="Arial" w:hAnsi="Arial" w:cs="Arial"/>
          <w:sz w:val="28"/>
          <w:szCs w:val="28"/>
        </w:rPr>
      </w:pPr>
    </w:p>
    <w:p w:rsidRPr="00B96598" w:rsidR="00B947AE" w:rsidP="00950D22" w:rsidRDefault="00F4308E" w14:paraId="2F6651F1" w14:textId="21E4BD93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B96598">
        <w:rPr>
          <w:rFonts w:ascii="Arial" w:hAnsi="Arial" w:cs="Arial"/>
          <w:sz w:val="28"/>
          <w:szCs w:val="28"/>
        </w:rPr>
        <w:t>have a</w:t>
      </w:r>
      <w:r w:rsidRPr="00B96598" w:rsidR="00B947AE">
        <w:rPr>
          <w:rFonts w:ascii="Arial" w:hAnsi="Arial" w:cs="Arial"/>
          <w:sz w:val="28"/>
          <w:szCs w:val="28"/>
        </w:rPr>
        <w:t xml:space="preserve"> place of business in Queensland</w:t>
      </w:r>
    </w:p>
    <w:p w:rsidRPr="00B96598" w:rsidR="00F4308E" w:rsidP="00F4308E" w:rsidRDefault="00F4308E" w14:paraId="586A9C3E" w14:textId="77777777">
      <w:pPr>
        <w:rPr>
          <w:rFonts w:ascii="Arial" w:hAnsi="Arial" w:cs="Arial"/>
          <w:sz w:val="28"/>
          <w:szCs w:val="28"/>
        </w:rPr>
      </w:pPr>
    </w:p>
    <w:p w:rsidRPr="00B96598" w:rsidR="00B947AE" w:rsidP="00950D22" w:rsidRDefault="0053474C" w14:paraId="03625AA7" w14:textId="5F496886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7A6A28">
        <w:rPr>
          <w:rFonts w:ascii="Arial" w:hAnsi="Arial" w:cs="Arial"/>
          <w:sz w:val="28"/>
          <w:szCs w:val="28"/>
        </w:rPr>
        <w:t xml:space="preserve">ave </w:t>
      </w:r>
      <w:r w:rsidR="00925192">
        <w:rPr>
          <w:rFonts w:ascii="Arial" w:hAnsi="Arial" w:cs="Arial"/>
          <w:sz w:val="28"/>
          <w:szCs w:val="28"/>
        </w:rPr>
        <w:t xml:space="preserve">RTO </w:t>
      </w:r>
      <w:r w:rsidRPr="00B96598" w:rsidR="00B947AE">
        <w:rPr>
          <w:rFonts w:ascii="Arial" w:hAnsi="Arial" w:cs="Arial"/>
          <w:sz w:val="28"/>
          <w:szCs w:val="28"/>
        </w:rPr>
        <w:t>compliance history</w:t>
      </w:r>
    </w:p>
    <w:p w:rsidRPr="00796A99" w:rsidR="00661D97" w:rsidP="00796A99" w:rsidRDefault="00661D97" w14:paraId="17A705B9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B96598" w:rsidR="00661D97" w:rsidP="00950D22" w:rsidRDefault="0053474C" w14:paraId="364BDE97" w14:textId="741DBAC1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925192">
        <w:rPr>
          <w:rFonts w:ascii="Arial" w:hAnsi="Arial" w:cs="Arial"/>
          <w:sz w:val="28"/>
          <w:szCs w:val="28"/>
        </w:rPr>
        <w:t>roduce an</w:t>
      </w:r>
      <w:r w:rsidR="00661D97">
        <w:rPr>
          <w:rFonts w:ascii="Arial" w:hAnsi="Arial" w:cs="Arial"/>
          <w:sz w:val="28"/>
          <w:szCs w:val="28"/>
        </w:rPr>
        <w:t xml:space="preserve"> ASIC current and historical extract </w:t>
      </w:r>
      <w:r w:rsidR="00BA79A9">
        <w:rPr>
          <w:rFonts w:ascii="Arial" w:hAnsi="Arial" w:cs="Arial"/>
          <w:sz w:val="28"/>
          <w:szCs w:val="28"/>
        </w:rPr>
        <w:t xml:space="preserve">dated within the </w:t>
      </w:r>
      <w:r w:rsidR="00332227">
        <w:rPr>
          <w:rFonts w:ascii="Arial" w:hAnsi="Arial" w:cs="Arial"/>
          <w:sz w:val="28"/>
          <w:szCs w:val="28"/>
        </w:rPr>
        <w:t>last 30</w:t>
      </w:r>
      <w:r w:rsidR="009676A7">
        <w:rPr>
          <w:rFonts w:ascii="Arial" w:hAnsi="Arial" w:cs="Arial"/>
          <w:sz w:val="28"/>
          <w:szCs w:val="28"/>
        </w:rPr>
        <w:t xml:space="preserve"> </w:t>
      </w:r>
      <w:r w:rsidR="00BA79A9">
        <w:rPr>
          <w:rFonts w:ascii="Arial" w:hAnsi="Arial" w:cs="Arial"/>
          <w:sz w:val="28"/>
          <w:szCs w:val="28"/>
        </w:rPr>
        <w:t>days</w:t>
      </w:r>
      <w:r w:rsidR="00DA7B00">
        <w:rPr>
          <w:rFonts w:ascii="Arial" w:hAnsi="Arial" w:cs="Arial"/>
          <w:sz w:val="28"/>
          <w:szCs w:val="28"/>
        </w:rPr>
        <w:t>; and</w:t>
      </w:r>
    </w:p>
    <w:p w:rsidRPr="00B96598" w:rsidR="00F4308E" w:rsidP="00F4308E" w:rsidRDefault="00F4308E" w14:paraId="4C5B2D34" w14:textId="77777777">
      <w:pPr>
        <w:rPr>
          <w:rFonts w:ascii="Arial" w:hAnsi="Arial" w:cs="Arial"/>
          <w:sz w:val="28"/>
          <w:szCs w:val="28"/>
        </w:rPr>
      </w:pPr>
    </w:p>
    <w:p w:rsidRPr="00B96598" w:rsidR="00B947AE" w:rsidP="00950D22" w:rsidRDefault="0053474C" w14:paraId="6F3C72CF" w14:textId="73FE0FE2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925192">
        <w:rPr>
          <w:rFonts w:ascii="Arial" w:hAnsi="Arial" w:cs="Arial"/>
          <w:sz w:val="28"/>
          <w:szCs w:val="28"/>
        </w:rPr>
        <w:t xml:space="preserve">rovide </w:t>
      </w:r>
      <w:r w:rsidRPr="2F2F247E" w:rsidR="00F4308E">
        <w:rPr>
          <w:rFonts w:ascii="Arial" w:hAnsi="Arial" w:cs="Arial"/>
          <w:sz w:val="28"/>
          <w:szCs w:val="28"/>
        </w:rPr>
        <w:t>e</w:t>
      </w:r>
      <w:r w:rsidRPr="2F2F247E" w:rsidR="00B947AE">
        <w:rPr>
          <w:rFonts w:ascii="Arial" w:hAnsi="Arial" w:cs="Arial"/>
          <w:sz w:val="28"/>
          <w:szCs w:val="28"/>
        </w:rPr>
        <w:t>mployer referees</w:t>
      </w:r>
      <w:r w:rsidRPr="2F2F247E" w:rsidR="007B3CC2">
        <w:rPr>
          <w:rFonts w:ascii="Arial" w:hAnsi="Arial" w:cs="Arial"/>
          <w:sz w:val="28"/>
          <w:szCs w:val="28"/>
        </w:rPr>
        <w:t xml:space="preserve"> (these cannot be </w:t>
      </w:r>
      <w:r w:rsidRPr="2F2F247E" w:rsidR="00843E67">
        <w:rPr>
          <w:rFonts w:ascii="Arial" w:hAnsi="Arial" w:cs="Arial"/>
          <w:sz w:val="28"/>
          <w:szCs w:val="28"/>
        </w:rPr>
        <w:t>school</w:t>
      </w:r>
      <w:r w:rsidRPr="2F2F247E" w:rsidR="27A3CB07">
        <w:rPr>
          <w:rFonts w:ascii="Arial" w:hAnsi="Arial" w:cs="Arial"/>
          <w:sz w:val="28"/>
          <w:szCs w:val="28"/>
        </w:rPr>
        <w:t>s</w:t>
      </w:r>
      <w:r w:rsidRPr="2F2F247E" w:rsidR="00843E67">
        <w:rPr>
          <w:rFonts w:ascii="Arial" w:hAnsi="Arial" w:cs="Arial"/>
          <w:sz w:val="28"/>
          <w:szCs w:val="28"/>
        </w:rPr>
        <w:t xml:space="preserve"> or labour hire companies).</w:t>
      </w:r>
    </w:p>
    <w:p w:rsidRPr="00B96598" w:rsidR="00F4308E" w:rsidP="00F4308E" w:rsidRDefault="00F4308E" w14:paraId="37051F6E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535C99" w:rsidR="00B947AE" w:rsidP="00535C99" w:rsidRDefault="00F4308E" w14:paraId="464B947A" w14:textId="5E6FD703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35C99">
        <w:rPr>
          <w:rFonts w:ascii="Arial" w:hAnsi="Arial" w:cs="Arial"/>
          <w:sz w:val="28"/>
          <w:szCs w:val="28"/>
        </w:rPr>
        <w:t xml:space="preserve">For more on these requirements, visit the website and refer to guidelines and </w:t>
      </w:r>
      <w:r w:rsidRPr="00535C99" w:rsidR="00202A67">
        <w:rPr>
          <w:rFonts w:ascii="Arial" w:hAnsi="Arial" w:cs="Arial"/>
          <w:sz w:val="28"/>
          <w:szCs w:val="28"/>
        </w:rPr>
        <w:t>frequently asked question</w:t>
      </w:r>
      <w:r w:rsidRPr="00535C99">
        <w:rPr>
          <w:rFonts w:ascii="Arial" w:hAnsi="Arial" w:cs="Arial"/>
          <w:sz w:val="28"/>
          <w:szCs w:val="28"/>
        </w:rPr>
        <w:t>s.</w:t>
      </w:r>
    </w:p>
    <w:p w:rsidRPr="007761D3" w:rsidR="008F29B2" w:rsidP="008F29B2" w:rsidRDefault="008F29B2" w14:paraId="3A7B6598" w14:textId="77777777">
      <w:pPr>
        <w:ind w:left="360"/>
        <w:rPr>
          <w:rFonts w:ascii="Arial" w:hAnsi="Arial" w:cs="Arial"/>
          <w:sz w:val="28"/>
          <w:szCs w:val="28"/>
        </w:rPr>
      </w:pPr>
    </w:p>
    <w:p w:rsidR="005535A8" w:rsidP="00535C99" w:rsidRDefault="008F29B2" w14:paraId="4211F6FB" w14:textId="3D568E56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8216A">
        <w:rPr>
          <w:rFonts w:ascii="Arial" w:hAnsi="Arial" w:cs="Arial"/>
          <w:b/>
          <w:bCs/>
          <w:sz w:val="28"/>
          <w:szCs w:val="28"/>
          <w:highlight w:val="lightGray"/>
        </w:rPr>
        <w:t>Slide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2</w:t>
      </w:r>
      <w:r w:rsidR="003D4E66">
        <w:rPr>
          <w:rFonts w:ascii="Arial" w:hAnsi="Arial" w:cs="Arial"/>
          <w:b/>
          <w:bCs/>
          <w:sz w:val="28"/>
          <w:szCs w:val="28"/>
          <w:highlight w:val="lightGray"/>
        </w:rPr>
        <w:t>3</w:t>
      </w:r>
    </w:p>
    <w:p w:rsidRPr="003B02B7" w:rsidR="008F29B2" w:rsidP="008F29B2" w:rsidRDefault="00FE4458" w14:paraId="1D82689D" w14:textId="22A01BE9">
      <w:pPr>
        <w:spacing w:before="240" w:after="240" w:line="240" w:lineRule="auto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 w:rsidRPr="003B02B7"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Partner Portal</w:t>
      </w:r>
    </w:p>
    <w:p w:rsidRPr="003B02B7" w:rsidR="00B416C0" w:rsidP="00B416C0" w:rsidRDefault="00563EA4" w14:paraId="073C9923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B02B7">
        <w:rPr>
          <w:rFonts w:ascii="Arial" w:hAnsi="Arial" w:cs="Arial"/>
          <w:sz w:val="28"/>
          <w:szCs w:val="28"/>
        </w:rPr>
        <w:t>EOIs must be submitted through the Purchasing Online (POL) application in Partner Portal.</w:t>
      </w:r>
    </w:p>
    <w:p w:rsidRPr="003B02B7" w:rsidR="004731BC" w:rsidP="004731BC" w:rsidRDefault="004731BC" w14:paraId="1B694E44" w14:textId="7777777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Pr="003B02B7" w:rsidR="004731BC" w:rsidP="00B416C0" w:rsidRDefault="004731BC" w14:paraId="79D8CD1E" w14:textId="24CD09A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B02B7">
        <w:rPr>
          <w:rFonts w:ascii="Arial" w:hAnsi="Arial" w:cs="Arial"/>
          <w:sz w:val="28"/>
          <w:szCs w:val="28"/>
        </w:rPr>
        <w:t xml:space="preserve">The Partner Portal </w:t>
      </w:r>
      <w:r w:rsidR="00EE73EB">
        <w:rPr>
          <w:rFonts w:ascii="Arial" w:hAnsi="Arial" w:cs="Arial"/>
          <w:sz w:val="28"/>
          <w:szCs w:val="28"/>
        </w:rPr>
        <w:t xml:space="preserve">is </w:t>
      </w:r>
      <w:r w:rsidRPr="003B02B7">
        <w:rPr>
          <w:rFonts w:ascii="Arial" w:hAnsi="Arial" w:cs="Arial"/>
          <w:sz w:val="28"/>
          <w:szCs w:val="28"/>
        </w:rPr>
        <w:t xml:space="preserve">a secure way eligible organisations can access </w:t>
      </w:r>
      <w:r w:rsidR="003F1215">
        <w:rPr>
          <w:rFonts w:ascii="Arial" w:hAnsi="Arial" w:cs="Arial"/>
          <w:sz w:val="28"/>
          <w:szCs w:val="28"/>
        </w:rPr>
        <w:t>departmental</w:t>
      </w:r>
      <w:r w:rsidR="00A329FD">
        <w:rPr>
          <w:rFonts w:ascii="Arial" w:hAnsi="Arial" w:cs="Arial"/>
          <w:sz w:val="28"/>
          <w:szCs w:val="28"/>
        </w:rPr>
        <w:t xml:space="preserve"> </w:t>
      </w:r>
      <w:r w:rsidRPr="003B02B7">
        <w:rPr>
          <w:rFonts w:ascii="Arial" w:hAnsi="Arial" w:cs="Arial"/>
          <w:sz w:val="28"/>
          <w:szCs w:val="28"/>
        </w:rPr>
        <w:t>services.</w:t>
      </w:r>
    </w:p>
    <w:p w:rsidRPr="003B02B7" w:rsidR="00B416C0" w:rsidP="00B416C0" w:rsidRDefault="00B416C0" w14:paraId="3A774028" w14:textId="77777777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Pr="003B02B7" w:rsidR="00805856" w:rsidP="004731BC" w:rsidRDefault="00563EA4" w14:paraId="5F7FC108" w14:textId="65F1DFB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B02B7">
        <w:rPr>
          <w:rFonts w:ascii="Arial" w:hAnsi="Arial" w:cs="Arial"/>
          <w:b/>
          <w:bCs/>
          <w:sz w:val="28"/>
          <w:szCs w:val="28"/>
        </w:rPr>
        <w:t xml:space="preserve">RTOs </w:t>
      </w:r>
      <w:r w:rsidRPr="003B02B7" w:rsidR="00344649">
        <w:rPr>
          <w:rFonts w:ascii="Arial" w:hAnsi="Arial" w:cs="Arial"/>
          <w:b/>
          <w:bCs/>
          <w:sz w:val="28"/>
          <w:szCs w:val="28"/>
        </w:rPr>
        <w:t>that do not have a</w:t>
      </w:r>
      <w:r w:rsidRPr="003B02B7">
        <w:rPr>
          <w:rFonts w:ascii="Arial" w:hAnsi="Arial" w:cs="Arial"/>
          <w:b/>
          <w:bCs/>
          <w:sz w:val="28"/>
          <w:szCs w:val="28"/>
        </w:rPr>
        <w:t xml:space="preserve"> Partner Portal account</w:t>
      </w:r>
      <w:r w:rsidRPr="003B02B7" w:rsidR="00344649">
        <w:rPr>
          <w:rFonts w:ascii="Arial" w:hAnsi="Arial" w:cs="Arial"/>
          <w:sz w:val="28"/>
          <w:szCs w:val="28"/>
        </w:rPr>
        <w:t xml:space="preserve"> will need to create one.</w:t>
      </w:r>
    </w:p>
    <w:p w:rsidRPr="003B02B7" w:rsidR="004731BC" w:rsidP="004731BC" w:rsidRDefault="004731BC" w14:paraId="2C73D1DD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3B02B7" w:rsidR="004731BC" w:rsidP="004731BC" w:rsidRDefault="004731BC" w14:paraId="7DA48AF5" w14:textId="68F91B5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B02B7">
        <w:rPr>
          <w:rFonts w:ascii="Arial" w:hAnsi="Arial" w:cs="Arial"/>
          <w:sz w:val="28"/>
          <w:szCs w:val="28"/>
        </w:rPr>
        <w:t xml:space="preserve">Steps on how to do this </w:t>
      </w:r>
      <w:r w:rsidR="00A94222">
        <w:rPr>
          <w:rFonts w:ascii="Arial" w:hAnsi="Arial" w:cs="Arial"/>
          <w:sz w:val="28"/>
          <w:szCs w:val="28"/>
        </w:rPr>
        <w:t>can be found on the</w:t>
      </w:r>
      <w:r w:rsidRPr="003B02B7">
        <w:rPr>
          <w:rFonts w:ascii="Arial" w:hAnsi="Arial" w:cs="Arial"/>
          <w:sz w:val="28"/>
          <w:szCs w:val="28"/>
        </w:rPr>
        <w:t xml:space="preserve"> </w:t>
      </w:r>
      <w:r w:rsidR="00A94222">
        <w:rPr>
          <w:rFonts w:ascii="Arial" w:hAnsi="Arial" w:cs="Arial"/>
          <w:sz w:val="28"/>
          <w:szCs w:val="28"/>
        </w:rPr>
        <w:t xml:space="preserve">SAS contracting webpage, on the DESBT </w:t>
      </w:r>
      <w:r w:rsidRPr="003B02B7">
        <w:rPr>
          <w:rFonts w:ascii="Arial" w:hAnsi="Arial" w:cs="Arial"/>
          <w:sz w:val="28"/>
          <w:szCs w:val="28"/>
        </w:rPr>
        <w:t>website.</w:t>
      </w:r>
    </w:p>
    <w:p w:rsidRPr="003B02B7" w:rsidR="004731BC" w:rsidP="004731BC" w:rsidRDefault="004731BC" w14:paraId="6353DA7F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3B02B7" w:rsidR="004731BC" w:rsidP="004731BC" w:rsidRDefault="00044F18" w14:paraId="31173B8A" w14:textId="7B117E5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B02B7">
        <w:rPr>
          <w:rFonts w:ascii="Arial" w:hAnsi="Arial" w:cs="Arial"/>
          <w:sz w:val="28"/>
          <w:szCs w:val="28"/>
        </w:rPr>
        <w:t>It can take time,</w:t>
      </w:r>
      <w:r w:rsidR="00BF01EB">
        <w:rPr>
          <w:rFonts w:ascii="Arial" w:hAnsi="Arial" w:cs="Arial"/>
          <w:sz w:val="28"/>
          <w:szCs w:val="28"/>
        </w:rPr>
        <w:t xml:space="preserve"> and w</w:t>
      </w:r>
      <w:r w:rsidRPr="003B02B7">
        <w:rPr>
          <w:rFonts w:ascii="Arial" w:hAnsi="Arial" w:cs="Arial"/>
          <w:sz w:val="28"/>
          <w:szCs w:val="28"/>
        </w:rPr>
        <w:t xml:space="preserve">e recommend you start this process sooner rather than later and </w:t>
      </w:r>
      <w:r w:rsidR="00AA05DE">
        <w:rPr>
          <w:rFonts w:ascii="Arial" w:hAnsi="Arial" w:cs="Arial"/>
          <w:sz w:val="28"/>
          <w:szCs w:val="28"/>
        </w:rPr>
        <w:t xml:space="preserve">please </w:t>
      </w:r>
      <w:r w:rsidRPr="003B02B7">
        <w:rPr>
          <w:rFonts w:ascii="Arial" w:hAnsi="Arial" w:cs="Arial"/>
          <w:sz w:val="28"/>
          <w:szCs w:val="28"/>
        </w:rPr>
        <w:t xml:space="preserve">reach out if you have any issues. </w:t>
      </w:r>
    </w:p>
    <w:p w:rsidRPr="003B02B7" w:rsidR="00D26DFA" w:rsidP="008F29B2" w:rsidRDefault="00D26DFA" w14:paraId="640DB78D" w14:textId="77777777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</w:p>
    <w:p w:rsidRPr="00980E25" w:rsidR="008F29B2" w:rsidP="008F29B2" w:rsidRDefault="008F29B2" w14:paraId="06D0907D" w14:textId="124CD050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8216A">
        <w:rPr>
          <w:rFonts w:ascii="Arial" w:hAnsi="Arial" w:cs="Arial"/>
          <w:b/>
          <w:bCs/>
          <w:sz w:val="28"/>
          <w:szCs w:val="28"/>
          <w:highlight w:val="lightGray"/>
        </w:rPr>
        <w:t>Slide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2</w:t>
      </w:r>
      <w:r w:rsidR="003D4E66">
        <w:rPr>
          <w:rFonts w:ascii="Arial" w:hAnsi="Arial" w:cs="Arial"/>
          <w:b/>
          <w:bCs/>
          <w:sz w:val="28"/>
          <w:szCs w:val="28"/>
          <w:highlight w:val="lightGray"/>
        </w:rPr>
        <w:t>4</w:t>
      </w:r>
    </w:p>
    <w:p w:rsidR="008F29B2" w:rsidP="00583EFD" w:rsidRDefault="008F29B2" w14:paraId="0CC8122C" w14:textId="77777777">
      <w:pPr>
        <w:spacing w:before="240" w:after="240" w:line="240" w:lineRule="auto"/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</w:p>
    <w:p w:rsidRPr="006D4900" w:rsidR="00FE4458" w:rsidP="00FE4458" w:rsidRDefault="00FE4458" w14:paraId="36DAE338" w14:textId="6890FE76">
      <w:pPr>
        <w:spacing w:before="240" w:after="240" w:line="240" w:lineRule="auto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Help and support</w:t>
      </w:r>
    </w:p>
    <w:p w:rsidRPr="003B02B7" w:rsidR="00044F18" w:rsidP="00044F18" w:rsidRDefault="00044F18" w14:paraId="155AB1FF" w14:textId="357A8BF2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3B02B7">
        <w:rPr>
          <w:rFonts w:ascii="Arial" w:hAnsi="Arial" w:cs="Arial"/>
          <w:sz w:val="28"/>
          <w:szCs w:val="28"/>
        </w:rPr>
        <w:t xml:space="preserve">Support is available to help </w:t>
      </w:r>
      <w:r w:rsidR="00500416">
        <w:rPr>
          <w:rFonts w:ascii="Arial" w:hAnsi="Arial" w:cs="Arial"/>
          <w:sz w:val="28"/>
          <w:szCs w:val="28"/>
        </w:rPr>
        <w:t>EOI respondents</w:t>
      </w:r>
      <w:r w:rsidRPr="003B02B7">
        <w:rPr>
          <w:rFonts w:ascii="Arial" w:hAnsi="Arial" w:cs="Arial"/>
          <w:sz w:val="28"/>
          <w:szCs w:val="28"/>
        </w:rPr>
        <w:t xml:space="preserve"> access our systems.</w:t>
      </w:r>
    </w:p>
    <w:p w:rsidRPr="003B02B7" w:rsidR="00044F18" w:rsidP="00563EA4" w:rsidRDefault="00044F18" w14:paraId="5367A29F" w14:textId="77777777">
      <w:pP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</w:p>
    <w:p w:rsidRPr="003B02B7" w:rsidR="00563EA4" w:rsidP="00044F18" w:rsidRDefault="00563EA4" w14:paraId="4F5F7728" w14:textId="536B389C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3B02B7">
        <w:rPr>
          <w:rFonts w:ascii="Arial" w:hAnsi="Arial" w:cs="Arial"/>
          <w:b/>
          <w:bCs/>
          <w:sz w:val="28"/>
          <w:szCs w:val="28"/>
        </w:rPr>
        <w:t>For Partner Portal help:</w:t>
      </w:r>
    </w:p>
    <w:p w:rsidRPr="003B02B7" w:rsidR="00563EA4" w:rsidP="00734046" w:rsidRDefault="00044F18" w14:paraId="1C6B061C" w14:textId="5DD82F33">
      <w:pPr>
        <w:numPr>
          <w:ilvl w:val="0"/>
          <w:numId w:val="7"/>
        </w:numP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 w:rsidRPr="003B02B7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you can </w:t>
      </w:r>
      <w:r w:rsidRPr="003B02B7" w:rsidR="00563EA4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refer to our manuals</w:t>
      </w:r>
      <w:r w:rsidRPr="003B02B7" w:rsidR="003B02B7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online</w:t>
      </w:r>
      <w:r w:rsidRPr="003B02B7" w:rsidR="00563EA4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– </w:t>
      </w:r>
      <w:r w:rsidRPr="003B02B7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these include </w:t>
      </w:r>
      <w:r w:rsidR="00500416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>information about accessing help for features</w:t>
      </w:r>
      <w:r w:rsidRPr="003B02B7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 supported by </w:t>
      </w:r>
      <w:r w:rsidRPr="003B02B7" w:rsidR="00563EA4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t xml:space="preserve">Australian Government agencies </w:t>
      </w:r>
    </w:p>
    <w:p w:rsidRPr="003B02B7" w:rsidR="00FE4458" w:rsidP="00FE4458" w:rsidRDefault="003B02B7" w14:paraId="7027E037" w14:textId="04321B9D">
      <w:pPr>
        <w:numPr>
          <w:ilvl w:val="0"/>
          <w:numId w:val="7"/>
        </w:numPr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</w:pPr>
      <w:r w:rsidRPr="003B02B7">
        <w:rPr>
          <w:rFonts w:ascii="Arial" w:hAnsi="Arial" w:eastAsia="Times New Roman" w:cs="Arial"/>
          <w:kern w:val="0"/>
          <w:sz w:val="28"/>
          <w:szCs w:val="28"/>
          <w:lang w:eastAsia="en-AU"/>
          <w14:ligatures w14:val="none"/>
        </w:rPr>
        <w:lastRenderedPageBreak/>
        <w:t>you can also email and call the Partner Portal team.</w:t>
      </w:r>
    </w:p>
    <w:p w:rsidRPr="003B02B7" w:rsidR="003B02B7" w:rsidP="00FE4458" w:rsidRDefault="00500416" w14:paraId="2C567208" w14:textId="740EBB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are also available </w:t>
      </w:r>
      <w:r w:rsidR="00FB496C">
        <w:rPr>
          <w:rFonts w:ascii="Arial" w:hAnsi="Arial" w:cs="Arial"/>
          <w:sz w:val="28"/>
          <w:szCs w:val="28"/>
        </w:rPr>
        <w:t>to answer questions about the process. You can email us at</w:t>
      </w:r>
      <w:r w:rsidRPr="003B02B7" w:rsidR="003B02B7">
        <w:rPr>
          <w:rFonts w:ascii="Arial" w:hAnsi="Arial" w:cs="Arial"/>
          <w:sz w:val="28"/>
          <w:szCs w:val="28"/>
        </w:rPr>
        <w:t xml:space="preserve"> </w:t>
      </w:r>
      <w:r w:rsidRPr="00477F15" w:rsidR="003B02B7">
        <w:rPr>
          <w:rFonts w:ascii="Arial" w:hAnsi="Arial" w:cs="Arial"/>
          <w:b/>
          <w:bCs/>
          <w:sz w:val="28"/>
          <w:szCs w:val="28"/>
        </w:rPr>
        <w:t>SAS.EOI@desbt.qld.gov.au</w:t>
      </w:r>
      <w:r w:rsidRPr="003B02B7" w:rsidR="003B02B7">
        <w:rPr>
          <w:rFonts w:ascii="Arial" w:hAnsi="Arial" w:cs="Arial"/>
          <w:sz w:val="28"/>
          <w:szCs w:val="28"/>
        </w:rPr>
        <w:t>.</w:t>
      </w:r>
    </w:p>
    <w:p w:rsidR="003B02B7" w:rsidP="00FE4458" w:rsidRDefault="0021058D" w14:paraId="1DB114A0" w14:textId="6EB9D6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can provide advice on the EOI process, but </w:t>
      </w:r>
      <w:r w:rsidR="009E264A">
        <w:rPr>
          <w:rFonts w:ascii="Arial" w:hAnsi="Arial" w:cs="Arial"/>
          <w:sz w:val="28"/>
          <w:szCs w:val="28"/>
        </w:rPr>
        <w:t xml:space="preserve">so that the process is fair and equitable, the department is unable to </w:t>
      </w:r>
      <w:r w:rsidR="0041799E">
        <w:rPr>
          <w:rFonts w:ascii="Arial" w:hAnsi="Arial" w:cs="Arial"/>
          <w:sz w:val="28"/>
          <w:szCs w:val="28"/>
        </w:rPr>
        <w:t>help</w:t>
      </w:r>
      <w:r w:rsidR="00D359C9">
        <w:rPr>
          <w:rFonts w:ascii="Arial" w:hAnsi="Arial" w:cs="Arial"/>
          <w:sz w:val="28"/>
          <w:szCs w:val="28"/>
        </w:rPr>
        <w:t xml:space="preserve"> compile applications</w:t>
      </w:r>
      <w:r w:rsidRPr="003B02B7" w:rsidR="003B02B7">
        <w:rPr>
          <w:rFonts w:ascii="Arial" w:hAnsi="Arial" w:cs="Arial"/>
          <w:sz w:val="28"/>
          <w:szCs w:val="28"/>
        </w:rPr>
        <w:t>.</w:t>
      </w:r>
    </w:p>
    <w:p w:rsidR="00535C99" w:rsidP="00FE4458" w:rsidRDefault="00535C99" w14:paraId="3A745F65" w14:textId="77777777">
      <w:pPr>
        <w:rPr>
          <w:rFonts w:ascii="Arial" w:hAnsi="Arial" w:cs="Arial"/>
          <w:sz w:val="28"/>
          <w:szCs w:val="28"/>
        </w:rPr>
      </w:pPr>
    </w:p>
    <w:p w:rsidRPr="00BD7AB3" w:rsidR="00FE4458" w:rsidP="00FE4458" w:rsidRDefault="00FE4458" w14:paraId="44D1902C" w14:textId="5A28D4BF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D7AB3">
        <w:rPr>
          <w:rFonts w:ascii="Arial" w:hAnsi="Arial" w:cs="Arial"/>
          <w:b/>
          <w:bCs/>
          <w:sz w:val="28"/>
          <w:szCs w:val="28"/>
          <w:highlight w:val="lightGray"/>
        </w:rPr>
        <w:t xml:space="preserve">Slide </w:t>
      </w:r>
      <w:r w:rsidR="00791123">
        <w:rPr>
          <w:rFonts w:ascii="Arial" w:hAnsi="Arial" w:cs="Arial"/>
          <w:b/>
          <w:bCs/>
          <w:sz w:val="28"/>
          <w:szCs w:val="28"/>
          <w:highlight w:val="lightGray"/>
        </w:rPr>
        <w:t>2</w:t>
      </w:r>
      <w:r w:rsidR="003D4E66">
        <w:rPr>
          <w:rFonts w:ascii="Arial" w:hAnsi="Arial" w:cs="Arial"/>
          <w:b/>
          <w:bCs/>
          <w:sz w:val="28"/>
          <w:szCs w:val="28"/>
          <w:highlight w:val="lightGray"/>
        </w:rPr>
        <w:t>5</w:t>
      </w:r>
      <w:r w:rsidRPr="00980E25">
        <w:rPr>
          <w:rFonts w:ascii="Arial" w:hAnsi="Arial" w:cs="Arial"/>
          <w:b/>
          <w:bCs/>
          <w:sz w:val="28"/>
          <w:szCs w:val="28"/>
          <w:highlight w:val="lightGray"/>
        </w:rPr>
        <w:t xml:space="preserve"> – transition slide</w:t>
      </w:r>
    </w:p>
    <w:p w:rsidRPr="006D4900" w:rsidR="00FE4458" w:rsidP="00FE4458" w:rsidRDefault="00FE4458" w14:paraId="3694BAEE" w14:textId="5DAAC727">
      <w:pPr>
        <w:spacing w:before="240" w:after="240" w:line="240" w:lineRule="auto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Learn more</w:t>
      </w:r>
    </w:p>
    <w:p w:rsidR="00FE4458" w:rsidP="00734046" w:rsidRDefault="009307FB" w14:paraId="1DD8749A" w14:textId="0E2F2429">
      <w:pPr>
        <w:pStyle w:val="ListParagraph"/>
        <w:numPr>
          <w:ilvl w:val="0"/>
          <w:numId w:val="4"/>
        </w:numPr>
        <w:spacing w:before="240" w:after="24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Information and</w:t>
      </w:r>
      <w:r w:rsidR="00620F0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F0AD7">
        <w:rPr>
          <w:rFonts w:ascii="Arial" w:hAnsi="Arial" w:cs="Arial"/>
          <w:color w:val="000000" w:themeColor="text1"/>
          <w:sz w:val="28"/>
          <w:szCs w:val="28"/>
        </w:rPr>
        <w:t xml:space="preserve">resources </w:t>
      </w:r>
      <w:r>
        <w:rPr>
          <w:rFonts w:ascii="Arial" w:hAnsi="Arial" w:cs="Arial"/>
          <w:color w:val="000000" w:themeColor="text1"/>
          <w:sz w:val="28"/>
          <w:szCs w:val="28"/>
        </w:rPr>
        <w:t>are</w:t>
      </w:r>
      <w:r w:rsidR="000C482E">
        <w:rPr>
          <w:rFonts w:ascii="Arial" w:hAnsi="Arial" w:cs="Arial"/>
          <w:color w:val="000000" w:themeColor="text1"/>
          <w:sz w:val="28"/>
          <w:szCs w:val="28"/>
        </w:rPr>
        <w:t xml:space="preserve"> available.</w:t>
      </w:r>
    </w:p>
    <w:p w:rsidRPr="000C482E" w:rsidR="000C482E" w:rsidP="000C482E" w:rsidRDefault="000C482E" w14:paraId="0D237DF3" w14:textId="77777777">
      <w:pPr>
        <w:pStyle w:val="ListParagraph"/>
        <w:spacing w:before="240" w:after="240"/>
        <w:ind w:left="360"/>
        <w:rPr>
          <w:rFonts w:ascii="Arial" w:hAnsi="Arial" w:cs="Arial"/>
          <w:color w:val="000000" w:themeColor="text1"/>
          <w:sz w:val="28"/>
          <w:szCs w:val="28"/>
        </w:rPr>
      </w:pPr>
    </w:p>
    <w:p w:rsidR="00FE4458" w:rsidP="00FE4458" w:rsidRDefault="00FE4458" w14:paraId="13FE0A12" w14:textId="418AF2AA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8"/>
          <w:szCs w:val="28"/>
        </w:rPr>
      </w:pPr>
      <w:r w:rsidRPr="00B8216A">
        <w:rPr>
          <w:rFonts w:ascii="Arial" w:hAnsi="Arial" w:cs="Arial"/>
          <w:b/>
          <w:bCs/>
          <w:sz w:val="28"/>
          <w:szCs w:val="28"/>
          <w:highlight w:val="lightGray"/>
        </w:rPr>
        <w:t>Slide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</w:t>
      </w:r>
      <w:r w:rsidR="003D4E66">
        <w:rPr>
          <w:rFonts w:ascii="Arial" w:hAnsi="Arial" w:cs="Arial"/>
          <w:b/>
          <w:bCs/>
          <w:sz w:val="28"/>
          <w:szCs w:val="28"/>
          <w:highlight w:val="lightGray"/>
        </w:rPr>
        <w:t>26</w:t>
      </w:r>
    </w:p>
    <w:p w:rsidRPr="000C482E" w:rsidR="007754EB" w:rsidP="000C482E" w:rsidRDefault="00791123" w14:paraId="1CB43279" w14:textId="2431461F">
      <w:pPr>
        <w:spacing w:before="240" w:after="240" w:line="240" w:lineRule="auto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Learn more – website and enquiries</w:t>
      </w:r>
    </w:p>
    <w:p w:rsidR="007754EB" w:rsidP="00734046" w:rsidRDefault="004C428C" w14:paraId="70F07B5C" w14:textId="0A8C3F53">
      <w:pPr>
        <w:numPr>
          <w:ilvl w:val="0"/>
          <w:numId w:val="1"/>
        </w:numPr>
        <w:spacing w:before="240" w:after="240" w:line="240" w:lineRule="auto"/>
        <w:ind w:left="357" w:hanging="357"/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Visit</w:t>
      </w:r>
      <w:r w:rsidR="007754EB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</w:t>
      </w:r>
      <w:r w:rsidR="002F664B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the department’s</w:t>
      </w:r>
      <w:r w:rsidR="007754EB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website</w:t>
      </w:r>
      <w:r w:rsidR="002F664B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– at </w:t>
      </w:r>
      <w:r w:rsidRPr="00202A67" w:rsidR="002F664B">
        <w:rPr>
          <w:rFonts w:ascii="Arial" w:hAnsi="Arial" w:eastAsia="Times New Roman" w:cs="Arial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  <w:t>desbt.qld.gov.au</w:t>
      </w:r>
      <w:r w:rsidR="002F664B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–</w:t>
      </w:r>
      <w:r w:rsidR="007754EB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to learn more:</w:t>
      </w:r>
    </w:p>
    <w:p w:rsidR="00D01DB8" w:rsidP="00734046" w:rsidRDefault="00D01DB8" w14:paraId="015DBC13" w14:textId="70241FA7">
      <w:pPr>
        <w:numPr>
          <w:ilvl w:val="1"/>
          <w:numId w:val="1"/>
        </w:numPr>
        <w:spacing w:before="240" w:after="240" w:line="240" w:lineRule="auto"/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Download and read the </w:t>
      </w:r>
      <w:r w:rsidR="007754EB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Training Priorities Plan</w:t>
      </w:r>
    </w:p>
    <w:p w:rsidR="00D01DB8" w:rsidP="00734046" w:rsidRDefault="00D01DB8" w14:paraId="0404DB4E" w14:textId="47D7743A">
      <w:pPr>
        <w:numPr>
          <w:ilvl w:val="1"/>
          <w:numId w:val="1"/>
        </w:numPr>
        <w:spacing w:before="240" w:after="240" w:line="240" w:lineRule="auto"/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Read </w:t>
      </w:r>
      <w:r w:rsidR="005B5695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about the new SAS framework</w:t>
      </w:r>
    </w:p>
    <w:p w:rsidR="009024F5" w:rsidP="00734046" w:rsidRDefault="005B5695" w14:paraId="4A66EAC0" w14:textId="77777777">
      <w:pPr>
        <w:numPr>
          <w:ilvl w:val="1"/>
          <w:numId w:val="1"/>
        </w:numPr>
        <w:spacing w:before="240" w:after="240" w:line="240" w:lineRule="auto"/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Learn about the EOI process</w:t>
      </w:r>
      <w:r w:rsidR="009024F5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</w:t>
      </w:r>
    </w:p>
    <w:p w:rsidR="005B5695" w:rsidP="00734046" w:rsidRDefault="009024F5" w14:paraId="2B2FDC97" w14:textId="3BC9075D">
      <w:pPr>
        <w:numPr>
          <w:ilvl w:val="1"/>
          <w:numId w:val="1"/>
        </w:numPr>
        <w:spacing w:before="240" w:after="240" w:line="240" w:lineRule="auto"/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Access detailed guidelines for Stage 1</w:t>
      </w:r>
    </w:p>
    <w:p w:rsidR="00D01DB8" w:rsidP="00734046" w:rsidRDefault="00C83DDA" w14:paraId="337B3B45" w14:textId="01E5627E">
      <w:pPr>
        <w:numPr>
          <w:ilvl w:val="1"/>
          <w:numId w:val="1"/>
        </w:numPr>
        <w:spacing w:before="240" w:after="240" w:line="240" w:lineRule="auto"/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Read frequently asked questions</w:t>
      </w:r>
      <w:r w:rsidR="005A2B95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.</w:t>
      </w:r>
    </w:p>
    <w:p w:rsidRPr="00477F15" w:rsidR="00D01DB8" w:rsidP="00D01DB8" w:rsidRDefault="003E1E41" w14:paraId="199D8396" w14:textId="704A811B">
      <w:pPr>
        <w:numPr>
          <w:ilvl w:val="0"/>
          <w:numId w:val="1"/>
        </w:numPr>
        <w:spacing w:before="240" w:after="240" w:line="240" w:lineRule="auto"/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</w:pPr>
      <w:r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And, of course, </w:t>
      </w:r>
      <w:r w:rsidR="00FA2964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email us if you have </w:t>
      </w:r>
      <w:r w:rsidR="00B14E2B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further questions</w:t>
      </w:r>
      <w:r w:rsidR="004F37A3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t>.</w:t>
      </w:r>
      <w:r w:rsidR="00477F15">
        <w:rPr>
          <w:rFonts w:ascii="Arial" w:hAnsi="Arial" w:eastAsia="Times New Roman" w:cs="Arial"/>
          <w:color w:val="000000" w:themeColor="text1"/>
          <w:kern w:val="0"/>
          <w:sz w:val="28"/>
          <w:szCs w:val="28"/>
          <w:lang w:eastAsia="en-AU"/>
          <w14:ligatures w14:val="none"/>
        </w:rPr>
        <w:br/>
      </w:r>
    </w:p>
    <w:p w:rsidR="00D01DB8" w:rsidP="00D01DB8" w:rsidRDefault="00D01DB8" w14:paraId="4ACDC9D7" w14:textId="06F217C7">
      <w:pPr>
        <w:spacing w:before="240" w:after="240" w:line="240" w:lineRule="auto"/>
        <w:jc w:val="right"/>
        <w:rPr>
          <w:rFonts w:ascii="Arial" w:hAnsi="Arial"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 w:rsidRPr="00334625">
        <w:rPr>
          <w:rFonts w:ascii="Arial" w:hAnsi="Arial" w:eastAsia="Times New Roman" w:cs="Arial"/>
          <w:b/>
          <w:bCs/>
          <w:kern w:val="0"/>
          <w:sz w:val="28"/>
          <w:szCs w:val="28"/>
          <w:highlight w:val="lightGray"/>
          <w:lang w:eastAsia="en-AU"/>
          <w14:ligatures w14:val="none"/>
        </w:rPr>
        <w:t xml:space="preserve">Slide </w:t>
      </w:r>
      <w:r>
        <w:rPr>
          <w:rFonts w:ascii="Arial" w:hAnsi="Arial" w:eastAsia="Times New Roman" w:cs="Arial"/>
          <w:b/>
          <w:bCs/>
          <w:kern w:val="0"/>
          <w:sz w:val="28"/>
          <w:szCs w:val="28"/>
          <w:highlight w:val="lightGray"/>
          <w:lang w:eastAsia="en-AU"/>
          <w14:ligatures w14:val="none"/>
        </w:rPr>
        <w:t>2</w:t>
      </w:r>
      <w:r w:rsidR="003D4E66">
        <w:rPr>
          <w:rFonts w:ascii="Arial" w:hAnsi="Arial" w:eastAsia="Times New Roman" w:cs="Arial"/>
          <w:b/>
          <w:bCs/>
          <w:kern w:val="0"/>
          <w:sz w:val="28"/>
          <w:szCs w:val="28"/>
          <w:highlight w:val="lightGray"/>
          <w:lang w:eastAsia="en-AU"/>
          <w14:ligatures w14:val="none"/>
        </w:rPr>
        <w:t>7</w:t>
      </w:r>
    </w:p>
    <w:p w:rsidRPr="009B5D7A" w:rsidR="00D01DB8" w:rsidP="00D01DB8" w:rsidRDefault="00D01DB8" w14:paraId="53C5075C" w14:textId="77777777">
      <w:pPr>
        <w:spacing w:before="240"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THANK YOU</w:t>
      </w:r>
      <w:r w:rsidRPr="009B5D7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:rsidRPr="00477F15" w:rsidR="00D01DB8" w:rsidP="00796A99" w:rsidRDefault="00140AA0" w14:paraId="4978FCFE" w14:textId="4C672238">
      <w:pPr>
        <w:pStyle w:val="ListParagraph"/>
        <w:numPr>
          <w:ilvl w:val="0"/>
          <w:numId w:val="6"/>
        </w:numPr>
        <w:spacing w:before="24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Thank you for your </w:t>
      </w:r>
      <w:r w:rsidR="00DD7721">
        <w:rPr>
          <w:rFonts w:ascii="Arial" w:hAnsi="Arial" w:cs="Arial"/>
          <w:color w:val="000000" w:themeColor="text1"/>
          <w:sz w:val="28"/>
          <w:szCs w:val="28"/>
        </w:rPr>
        <w:t>interest in working with us to deliver on the vision of the Queensland Skills Strategy</w:t>
      </w:r>
      <w:r w:rsidR="00DF580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477F15" w:rsidP="00477F15" w:rsidRDefault="00477F15" w14:paraId="10450B18" w14:textId="77777777">
      <w:pPr>
        <w:pStyle w:val="ListParagraph"/>
        <w:spacing w:before="240" w:after="240"/>
        <w:ind w:left="360"/>
        <w:rPr>
          <w:rFonts w:ascii="Arial" w:hAnsi="Arial" w:cs="Arial"/>
          <w:sz w:val="28"/>
          <w:szCs w:val="28"/>
        </w:rPr>
      </w:pPr>
    </w:p>
    <w:p w:rsidRPr="00250784" w:rsidR="00386192" w:rsidP="00202A67" w:rsidRDefault="00D01DB8" w14:paraId="68D199C3" w14:textId="1BEA48B9">
      <w:pPr>
        <w:pStyle w:val="ListParagraph"/>
        <w:spacing w:before="240" w:after="240"/>
        <w:ind w:left="8280" w:firstLine="360"/>
        <w:jc w:val="center"/>
        <w:rPr>
          <w:rFonts w:ascii="Arial" w:hAnsi="Arial" w:cs="Arial"/>
          <w:b/>
          <w:bCs/>
          <w:sz w:val="28"/>
          <w:szCs w:val="28"/>
          <w:highlight w:val="lightGray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highlight w:val="lightGray"/>
        </w:rPr>
        <w:t>ENDS.</w:t>
      </w:r>
      <w:r w:rsidRPr="002D6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sectPr w:rsidRPr="00250784" w:rsidR="00386192" w:rsidSect="00F72A64">
      <w:headerReference w:type="even" r:id="rId11"/>
      <w:headerReference w:type="default" r:id="rId12"/>
      <w:headerReference w:type="first" r:id="rId13"/>
      <w:footerReference w:type="first" r:id="rId14"/>
      <w:pgSz w:w="11906" w:h="16838" w:orient="portrait" w:code="9"/>
      <w:pgMar w:top="1134" w:right="1021" w:bottom="1134" w:left="102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4C1F" w:rsidP="006260A5" w:rsidRDefault="00354C1F" w14:paraId="39A6BAC8" w14:textId="77777777">
      <w:pPr>
        <w:spacing w:after="0" w:line="240" w:lineRule="auto"/>
      </w:pPr>
      <w:r>
        <w:separator/>
      </w:r>
    </w:p>
  </w:endnote>
  <w:endnote w:type="continuationSeparator" w:id="0">
    <w:p w:rsidR="00354C1F" w:rsidP="006260A5" w:rsidRDefault="00354C1F" w14:paraId="74370346" w14:textId="77777777">
      <w:pPr>
        <w:spacing w:after="0" w:line="240" w:lineRule="auto"/>
      </w:pPr>
      <w:r>
        <w:continuationSeparator/>
      </w:r>
    </w:p>
  </w:endnote>
  <w:endnote w:type="continuationNotice" w:id="1">
    <w:p w:rsidR="00354C1F" w:rsidRDefault="00354C1F" w14:paraId="079B688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ta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271BF" w:rsidR="00CC6101" w:rsidP="00477F15" w:rsidRDefault="00CC6101" w14:paraId="7ED72FC9" w14:textId="77777777">
    <w:pPr>
      <w:pStyle w:val="Footer"/>
      <w:tabs>
        <w:tab w:val="clear" w:pos="4153"/>
        <w:tab w:val="clear" w:pos="8306"/>
        <w:tab w:val="left" w:pos="1560"/>
        <w:tab w:val="right" w:pos="9638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4C1F" w:rsidP="006260A5" w:rsidRDefault="00354C1F" w14:paraId="013A1671" w14:textId="77777777">
      <w:pPr>
        <w:spacing w:after="0" w:line="240" w:lineRule="auto"/>
      </w:pPr>
      <w:r>
        <w:separator/>
      </w:r>
    </w:p>
  </w:footnote>
  <w:footnote w:type="continuationSeparator" w:id="0">
    <w:p w:rsidR="00354C1F" w:rsidP="006260A5" w:rsidRDefault="00354C1F" w14:paraId="1B0FAC25" w14:textId="77777777">
      <w:pPr>
        <w:spacing w:after="0" w:line="240" w:lineRule="auto"/>
      </w:pPr>
      <w:r>
        <w:continuationSeparator/>
      </w:r>
    </w:p>
  </w:footnote>
  <w:footnote w:type="continuationNotice" w:id="1">
    <w:p w:rsidR="00354C1F" w:rsidRDefault="00354C1F" w14:paraId="4D8EF11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101" w:rsidRDefault="00CC6101" w14:paraId="0448269E" w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6101" w:rsidRDefault="00CC6101" w14:paraId="5EFE2A6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97840" w:rsidR="00CC6101" w:rsidRDefault="00CC6101" w14:paraId="14A1E950" w14:textId="77777777">
    <w:pPr>
      <w:pStyle w:val="Header"/>
      <w:framePr w:wrap="around" w:hAnchor="margin" w:vAnchor="text" w:xAlign="center" w:y="1"/>
      <w:rPr>
        <w:rStyle w:val="PageNumber"/>
        <w:rFonts w:ascii="Arial" w:hAnsi="Arial" w:cs="Arial"/>
        <w:sz w:val="22"/>
        <w:szCs w:val="22"/>
      </w:rPr>
    </w:pPr>
    <w:r w:rsidRPr="00397840">
      <w:rPr>
        <w:rStyle w:val="PageNumber"/>
        <w:rFonts w:ascii="Arial" w:hAnsi="Arial" w:cs="Arial"/>
        <w:sz w:val="22"/>
        <w:szCs w:val="22"/>
      </w:rPr>
      <w:fldChar w:fldCharType="begin"/>
    </w:r>
    <w:r w:rsidRPr="00397840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397840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2</w:t>
    </w:r>
    <w:r w:rsidRPr="00397840">
      <w:rPr>
        <w:rStyle w:val="PageNumber"/>
        <w:rFonts w:ascii="Arial" w:hAnsi="Arial" w:cs="Arial"/>
        <w:sz w:val="22"/>
        <w:szCs w:val="22"/>
      </w:rPr>
      <w:fldChar w:fldCharType="end"/>
    </w:r>
  </w:p>
  <w:p w:rsidRPr="00397840" w:rsidR="00CC6101" w:rsidRDefault="00CC6101" w14:paraId="228059D0" w14:textId="77777777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D1983" w:rsidR="00CC6101" w:rsidP="00CD1983" w:rsidRDefault="00CC6101" w14:paraId="48962AB0" w14:textId="11577459">
    <w:pPr>
      <w:pStyle w:val="Header"/>
    </w:pPr>
    <w:r w:rsidRPr="00CD1983">
      <w:t xml:space="preserve"> </w:t>
    </w:r>
    <w:bookmarkStart w:name="SubNo" w:id="0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671"/>
    <w:multiLevelType w:val="hybridMultilevel"/>
    <w:tmpl w:val="BBB49E5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F164F17"/>
    <w:multiLevelType w:val="hybridMultilevel"/>
    <w:tmpl w:val="26642382"/>
    <w:lvl w:ilvl="0" w:tplc="A6D824B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7314329"/>
    <w:multiLevelType w:val="hybridMultilevel"/>
    <w:tmpl w:val="85AA3344"/>
    <w:lvl w:ilvl="0" w:tplc="17BCD4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5B64E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5E409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312AA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1EA79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928D1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25E0C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B2A8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80A7F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339761F8"/>
    <w:multiLevelType w:val="hybridMultilevel"/>
    <w:tmpl w:val="A9DE28A2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D156981"/>
    <w:multiLevelType w:val="hybridMultilevel"/>
    <w:tmpl w:val="71901B9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1E74B16"/>
    <w:multiLevelType w:val="hybridMultilevel"/>
    <w:tmpl w:val="BC4645F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F26796A">
      <w:numFmt w:val="bullet"/>
      <w:lvlText w:val="•"/>
      <w:lvlJc w:val="left"/>
      <w:pPr>
        <w:ind w:left="1440" w:hanging="720"/>
      </w:pPr>
      <w:rPr>
        <w:rFonts w:hint="default" w:ascii="Arial" w:hAnsi="Arial" w:cs="Arial" w:eastAsiaTheme="minorHAnsi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3761D0C"/>
    <w:multiLevelType w:val="hybridMultilevel"/>
    <w:tmpl w:val="87BE07EA"/>
    <w:lvl w:ilvl="0" w:tplc="6D4C5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2FC7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E78D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0A45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7740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3BE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2E00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92C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77EE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57CF6061"/>
    <w:multiLevelType w:val="hybridMultilevel"/>
    <w:tmpl w:val="7506022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DC17C8B"/>
    <w:multiLevelType w:val="hybridMultilevel"/>
    <w:tmpl w:val="AFF27EEC"/>
    <w:lvl w:ilvl="0" w:tplc="CA269C5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02771B1"/>
    <w:multiLevelType w:val="hybridMultilevel"/>
    <w:tmpl w:val="E3BEAE22"/>
    <w:lvl w:ilvl="0" w:tplc="A6D824B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18A1B0E"/>
    <w:multiLevelType w:val="hybridMultilevel"/>
    <w:tmpl w:val="49DC050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9243828"/>
    <w:multiLevelType w:val="hybridMultilevel"/>
    <w:tmpl w:val="465C960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A1A0476"/>
    <w:multiLevelType w:val="hybridMultilevel"/>
    <w:tmpl w:val="CC463802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01847312">
    <w:abstractNumId w:val="1"/>
  </w:num>
  <w:num w:numId="2" w16cid:durableId="606694342">
    <w:abstractNumId w:val="8"/>
  </w:num>
  <w:num w:numId="3" w16cid:durableId="980042263">
    <w:abstractNumId w:val="12"/>
  </w:num>
  <w:num w:numId="4" w16cid:durableId="1297563687">
    <w:abstractNumId w:val="5"/>
  </w:num>
  <w:num w:numId="5" w16cid:durableId="911082810">
    <w:abstractNumId w:val="2"/>
  </w:num>
  <w:num w:numId="6" w16cid:durableId="13769551">
    <w:abstractNumId w:val="9"/>
  </w:num>
  <w:num w:numId="7" w16cid:durableId="1796437180">
    <w:abstractNumId w:val="6"/>
  </w:num>
  <w:num w:numId="8" w16cid:durableId="934509275">
    <w:abstractNumId w:val="3"/>
  </w:num>
  <w:num w:numId="9" w16cid:durableId="1675565876">
    <w:abstractNumId w:val="4"/>
  </w:num>
  <w:num w:numId="10" w16cid:durableId="942686331">
    <w:abstractNumId w:val="11"/>
  </w:num>
  <w:num w:numId="11" w16cid:durableId="1381973959">
    <w:abstractNumId w:val="10"/>
  </w:num>
  <w:num w:numId="12" w16cid:durableId="80371812">
    <w:abstractNumId w:val="0"/>
  </w:num>
  <w:num w:numId="13" w16cid:durableId="45182679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A5"/>
    <w:rsid w:val="00000A40"/>
    <w:rsid w:val="000012DA"/>
    <w:rsid w:val="00001593"/>
    <w:rsid w:val="000017D3"/>
    <w:rsid w:val="000030B2"/>
    <w:rsid w:val="000042B6"/>
    <w:rsid w:val="000059C7"/>
    <w:rsid w:val="00005EC2"/>
    <w:rsid w:val="0000628C"/>
    <w:rsid w:val="00006906"/>
    <w:rsid w:val="0000756A"/>
    <w:rsid w:val="000078BA"/>
    <w:rsid w:val="00011DB2"/>
    <w:rsid w:val="00012791"/>
    <w:rsid w:val="000128AA"/>
    <w:rsid w:val="0001363B"/>
    <w:rsid w:val="00013EC4"/>
    <w:rsid w:val="00014CE5"/>
    <w:rsid w:val="00014E65"/>
    <w:rsid w:val="00014EC7"/>
    <w:rsid w:val="00014FD8"/>
    <w:rsid w:val="000153F8"/>
    <w:rsid w:val="00015501"/>
    <w:rsid w:val="00021230"/>
    <w:rsid w:val="00021B93"/>
    <w:rsid w:val="00022072"/>
    <w:rsid w:val="00022328"/>
    <w:rsid w:val="0002431B"/>
    <w:rsid w:val="00024826"/>
    <w:rsid w:val="000249D3"/>
    <w:rsid w:val="00024AB2"/>
    <w:rsid w:val="00026933"/>
    <w:rsid w:val="00026C23"/>
    <w:rsid w:val="000276A5"/>
    <w:rsid w:val="00027EE6"/>
    <w:rsid w:val="000320E1"/>
    <w:rsid w:val="000332B7"/>
    <w:rsid w:val="000333CE"/>
    <w:rsid w:val="000333FD"/>
    <w:rsid w:val="00033537"/>
    <w:rsid w:val="000337BC"/>
    <w:rsid w:val="00034B5E"/>
    <w:rsid w:val="00034D80"/>
    <w:rsid w:val="00034FEA"/>
    <w:rsid w:val="000366B0"/>
    <w:rsid w:val="0003736F"/>
    <w:rsid w:val="00037D9C"/>
    <w:rsid w:val="00040C28"/>
    <w:rsid w:val="00041C53"/>
    <w:rsid w:val="0004221A"/>
    <w:rsid w:val="0004316A"/>
    <w:rsid w:val="00043BC0"/>
    <w:rsid w:val="000444A2"/>
    <w:rsid w:val="00044B11"/>
    <w:rsid w:val="00044F18"/>
    <w:rsid w:val="00045021"/>
    <w:rsid w:val="00045F19"/>
    <w:rsid w:val="000460C9"/>
    <w:rsid w:val="00046DB0"/>
    <w:rsid w:val="00052531"/>
    <w:rsid w:val="000527DE"/>
    <w:rsid w:val="000541B8"/>
    <w:rsid w:val="000549B9"/>
    <w:rsid w:val="00054A43"/>
    <w:rsid w:val="000558FA"/>
    <w:rsid w:val="00055AB2"/>
    <w:rsid w:val="0005756A"/>
    <w:rsid w:val="00057A5D"/>
    <w:rsid w:val="000609C2"/>
    <w:rsid w:val="00061085"/>
    <w:rsid w:val="000638FD"/>
    <w:rsid w:val="0006474E"/>
    <w:rsid w:val="00064C36"/>
    <w:rsid w:val="00064E87"/>
    <w:rsid w:val="00064F38"/>
    <w:rsid w:val="000664E2"/>
    <w:rsid w:val="000677FC"/>
    <w:rsid w:val="00067BCC"/>
    <w:rsid w:val="00070DB9"/>
    <w:rsid w:val="0007195B"/>
    <w:rsid w:val="00071960"/>
    <w:rsid w:val="00072DE8"/>
    <w:rsid w:val="00073691"/>
    <w:rsid w:val="00074DAC"/>
    <w:rsid w:val="0007578D"/>
    <w:rsid w:val="000757AB"/>
    <w:rsid w:val="00076177"/>
    <w:rsid w:val="000763DB"/>
    <w:rsid w:val="00076799"/>
    <w:rsid w:val="000768A0"/>
    <w:rsid w:val="00077346"/>
    <w:rsid w:val="00081765"/>
    <w:rsid w:val="000837D6"/>
    <w:rsid w:val="00083FE7"/>
    <w:rsid w:val="000842E2"/>
    <w:rsid w:val="00084EB2"/>
    <w:rsid w:val="000856A0"/>
    <w:rsid w:val="0008611E"/>
    <w:rsid w:val="0008616E"/>
    <w:rsid w:val="00086413"/>
    <w:rsid w:val="00086441"/>
    <w:rsid w:val="0008650A"/>
    <w:rsid w:val="00086711"/>
    <w:rsid w:val="000867B7"/>
    <w:rsid w:val="00086B42"/>
    <w:rsid w:val="00087661"/>
    <w:rsid w:val="00091C59"/>
    <w:rsid w:val="0009233B"/>
    <w:rsid w:val="00092728"/>
    <w:rsid w:val="000931C5"/>
    <w:rsid w:val="00093527"/>
    <w:rsid w:val="000943B4"/>
    <w:rsid w:val="00094528"/>
    <w:rsid w:val="000946F4"/>
    <w:rsid w:val="00094792"/>
    <w:rsid w:val="00094F0C"/>
    <w:rsid w:val="000954F8"/>
    <w:rsid w:val="0009556B"/>
    <w:rsid w:val="00096362"/>
    <w:rsid w:val="00096793"/>
    <w:rsid w:val="000969E7"/>
    <w:rsid w:val="000A0537"/>
    <w:rsid w:val="000A0B0C"/>
    <w:rsid w:val="000A16D2"/>
    <w:rsid w:val="000A1EFA"/>
    <w:rsid w:val="000A3A80"/>
    <w:rsid w:val="000A3FD4"/>
    <w:rsid w:val="000A5FDE"/>
    <w:rsid w:val="000A672B"/>
    <w:rsid w:val="000A6A93"/>
    <w:rsid w:val="000A7115"/>
    <w:rsid w:val="000A72C7"/>
    <w:rsid w:val="000A7984"/>
    <w:rsid w:val="000A79D1"/>
    <w:rsid w:val="000B012E"/>
    <w:rsid w:val="000B0191"/>
    <w:rsid w:val="000B1420"/>
    <w:rsid w:val="000B1CD6"/>
    <w:rsid w:val="000B27AF"/>
    <w:rsid w:val="000B31C6"/>
    <w:rsid w:val="000B5F70"/>
    <w:rsid w:val="000B7735"/>
    <w:rsid w:val="000B77AA"/>
    <w:rsid w:val="000B7A95"/>
    <w:rsid w:val="000C0330"/>
    <w:rsid w:val="000C1881"/>
    <w:rsid w:val="000C18E8"/>
    <w:rsid w:val="000C2129"/>
    <w:rsid w:val="000C2998"/>
    <w:rsid w:val="000C2DB2"/>
    <w:rsid w:val="000C382E"/>
    <w:rsid w:val="000C3A0C"/>
    <w:rsid w:val="000C40F6"/>
    <w:rsid w:val="000C4659"/>
    <w:rsid w:val="000C482E"/>
    <w:rsid w:val="000C4C32"/>
    <w:rsid w:val="000C4DB7"/>
    <w:rsid w:val="000C5666"/>
    <w:rsid w:val="000C6F68"/>
    <w:rsid w:val="000C72F7"/>
    <w:rsid w:val="000C7CEE"/>
    <w:rsid w:val="000D132A"/>
    <w:rsid w:val="000D19AF"/>
    <w:rsid w:val="000D241E"/>
    <w:rsid w:val="000D2C00"/>
    <w:rsid w:val="000D379B"/>
    <w:rsid w:val="000D41B1"/>
    <w:rsid w:val="000D453E"/>
    <w:rsid w:val="000D5683"/>
    <w:rsid w:val="000D5BFE"/>
    <w:rsid w:val="000D5CAE"/>
    <w:rsid w:val="000D6929"/>
    <w:rsid w:val="000D6961"/>
    <w:rsid w:val="000D6FA9"/>
    <w:rsid w:val="000D7687"/>
    <w:rsid w:val="000E071D"/>
    <w:rsid w:val="000E0F40"/>
    <w:rsid w:val="000E1619"/>
    <w:rsid w:val="000E2C4A"/>
    <w:rsid w:val="000E33B1"/>
    <w:rsid w:val="000E3B59"/>
    <w:rsid w:val="000E4CD9"/>
    <w:rsid w:val="000E5974"/>
    <w:rsid w:val="000E5D06"/>
    <w:rsid w:val="000E6677"/>
    <w:rsid w:val="000F063C"/>
    <w:rsid w:val="000F09DE"/>
    <w:rsid w:val="000F1C5F"/>
    <w:rsid w:val="000F1C80"/>
    <w:rsid w:val="000F1CF6"/>
    <w:rsid w:val="000F2192"/>
    <w:rsid w:val="000F4FA8"/>
    <w:rsid w:val="000F4FD3"/>
    <w:rsid w:val="000F54B3"/>
    <w:rsid w:val="000F5502"/>
    <w:rsid w:val="000F5632"/>
    <w:rsid w:val="000F57B2"/>
    <w:rsid w:val="000F5B47"/>
    <w:rsid w:val="000F66E3"/>
    <w:rsid w:val="000F692E"/>
    <w:rsid w:val="000F6B31"/>
    <w:rsid w:val="00101091"/>
    <w:rsid w:val="00101121"/>
    <w:rsid w:val="00103700"/>
    <w:rsid w:val="00103B09"/>
    <w:rsid w:val="00103F5E"/>
    <w:rsid w:val="0010639F"/>
    <w:rsid w:val="00106E9F"/>
    <w:rsid w:val="00107163"/>
    <w:rsid w:val="00107297"/>
    <w:rsid w:val="0010778E"/>
    <w:rsid w:val="00107D3C"/>
    <w:rsid w:val="00107D47"/>
    <w:rsid w:val="00107FED"/>
    <w:rsid w:val="001102BC"/>
    <w:rsid w:val="00110414"/>
    <w:rsid w:val="00111CF2"/>
    <w:rsid w:val="00111FCF"/>
    <w:rsid w:val="00113532"/>
    <w:rsid w:val="00113E52"/>
    <w:rsid w:val="00114B8E"/>
    <w:rsid w:val="001151A0"/>
    <w:rsid w:val="0011629A"/>
    <w:rsid w:val="00116B81"/>
    <w:rsid w:val="00116EE2"/>
    <w:rsid w:val="00117009"/>
    <w:rsid w:val="001208AB"/>
    <w:rsid w:val="00121C34"/>
    <w:rsid w:val="0012219B"/>
    <w:rsid w:val="00125199"/>
    <w:rsid w:val="001263EF"/>
    <w:rsid w:val="00126F64"/>
    <w:rsid w:val="0012777F"/>
    <w:rsid w:val="001278BE"/>
    <w:rsid w:val="0013025B"/>
    <w:rsid w:val="001306BA"/>
    <w:rsid w:val="00130A6E"/>
    <w:rsid w:val="0013175B"/>
    <w:rsid w:val="00131FAA"/>
    <w:rsid w:val="001320DB"/>
    <w:rsid w:val="001331CC"/>
    <w:rsid w:val="00133A23"/>
    <w:rsid w:val="00133A52"/>
    <w:rsid w:val="00133C80"/>
    <w:rsid w:val="00134494"/>
    <w:rsid w:val="001350CC"/>
    <w:rsid w:val="00135113"/>
    <w:rsid w:val="00135130"/>
    <w:rsid w:val="00136180"/>
    <w:rsid w:val="00137278"/>
    <w:rsid w:val="001375A8"/>
    <w:rsid w:val="00137B72"/>
    <w:rsid w:val="00137C0E"/>
    <w:rsid w:val="0014086B"/>
    <w:rsid w:val="00140AA0"/>
    <w:rsid w:val="00140F26"/>
    <w:rsid w:val="001419B9"/>
    <w:rsid w:val="00143316"/>
    <w:rsid w:val="00143317"/>
    <w:rsid w:val="0014382E"/>
    <w:rsid w:val="00143FE9"/>
    <w:rsid w:val="00144B1F"/>
    <w:rsid w:val="00147C94"/>
    <w:rsid w:val="00147EF7"/>
    <w:rsid w:val="00150CD3"/>
    <w:rsid w:val="001516A0"/>
    <w:rsid w:val="001516B4"/>
    <w:rsid w:val="00153038"/>
    <w:rsid w:val="00153326"/>
    <w:rsid w:val="00153DCD"/>
    <w:rsid w:val="00154790"/>
    <w:rsid w:val="001548B8"/>
    <w:rsid w:val="00154AC6"/>
    <w:rsid w:val="001563EC"/>
    <w:rsid w:val="00156493"/>
    <w:rsid w:val="00156991"/>
    <w:rsid w:val="00157F60"/>
    <w:rsid w:val="0016119A"/>
    <w:rsid w:val="00161381"/>
    <w:rsid w:val="001614B7"/>
    <w:rsid w:val="00161602"/>
    <w:rsid w:val="001640BE"/>
    <w:rsid w:val="001645D7"/>
    <w:rsid w:val="00165686"/>
    <w:rsid w:val="0016752B"/>
    <w:rsid w:val="00170491"/>
    <w:rsid w:val="00170581"/>
    <w:rsid w:val="00171191"/>
    <w:rsid w:val="0017148C"/>
    <w:rsid w:val="001722AD"/>
    <w:rsid w:val="00172BA9"/>
    <w:rsid w:val="00172F69"/>
    <w:rsid w:val="001730A5"/>
    <w:rsid w:val="00173DCD"/>
    <w:rsid w:val="001741D3"/>
    <w:rsid w:val="00175F2F"/>
    <w:rsid w:val="00175FA5"/>
    <w:rsid w:val="00176BA4"/>
    <w:rsid w:val="00176F0C"/>
    <w:rsid w:val="0018033E"/>
    <w:rsid w:val="00180D00"/>
    <w:rsid w:val="00183043"/>
    <w:rsid w:val="0018329C"/>
    <w:rsid w:val="001848E3"/>
    <w:rsid w:val="00184AC1"/>
    <w:rsid w:val="001855CC"/>
    <w:rsid w:val="00187C6A"/>
    <w:rsid w:val="00191FB8"/>
    <w:rsid w:val="00192F3C"/>
    <w:rsid w:val="00194C5F"/>
    <w:rsid w:val="00196294"/>
    <w:rsid w:val="00197260"/>
    <w:rsid w:val="00197E95"/>
    <w:rsid w:val="001A00D2"/>
    <w:rsid w:val="001A0B0B"/>
    <w:rsid w:val="001A4B94"/>
    <w:rsid w:val="001A5CBD"/>
    <w:rsid w:val="001A67C1"/>
    <w:rsid w:val="001A6862"/>
    <w:rsid w:val="001B0204"/>
    <w:rsid w:val="001B270D"/>
    <w:rsid w:val="001B2E60"/>
    <w:rsid w:val="001B3EA2"/>
    <w:rsid w:val="001B5D08"/>
    <w:rsid w:val="001B638E"/>
    <w:rsid w:val="001B7A88"/>
    <w:rsid w:val="001B7BBA"/>
    <w:rsid w:val="001C0031"/>
    <w:rsid w:val="001C07A1"/>
    <w:rsid w:val="001C0BD6"/>
    <w:rsid w:val="001C182A"/>
    <w:rsid w:val="001C1A7C"/>
    <w:rsid w:val="001C1CCC"/>
    <w:rsid w:val="001C29C3"/>
    <w:rsid w:val="001C34CB"/>
    <w:rsid w:val="001C38F1"/>
    <w:rsid w:val="001C39DD"/>
    <w:rsid w:val="001C3FBE"/>
    <w:rsid w:val="001C401D"/>
    <w:rsid w:val="001C540D"/>
    <w:rsid w:val="001C5FFC"/>
    <w:rsid w:val="001C6428"/>
    <w:rsid w:val="001C6670"/>
    <w:rsid w:val="001C6A91"/>
    <w:rsid w:val="001D0467"/>
    <w:rsid w:val="001D076C"/>
    <w:rsid w:val="001D1D66"/>
    <w:rsid w:val="001D2C55"/>
    <w:rsid w:val="001D38D8"/>
    <w:rsid w:val="001D3D8A"/>
    <w:rsid w:val="001D4257"/>
    <w:rsid w:val="001D4468"/>
    <w:rsid w:val="001D48CC"/>
    <w:rsid w:val="001D5D61"/>
    <w:rsid w:val="001D5EC7"/>
    <w:rsid w:val="001D62AB"/>
    <w:rsid w:val="001D6624"/>
    <w:rsid w:val="001D79FE"/>
    <w:rsid w:val="001E025D"/>
    <w:rsid w:val="001E0A2B"/>
    <w:rsid w:val="001E1019"/>
    <w:rsid w:val="001E2474"/>
    <w:rsid w:val="001E29E7"/>
    <w:rsid w:val="001E2AF0"/>
    <w:rsid w:val="001E2C64"/>
    <w:rsid w:val="001E3213"/>
    <w:rsid w:val="001E377F"/>
    <w:rsid w:val="001E3E3E"/>
    <w:rsid w:val="001E49B7"/>
    <w:rsid w:val="001E5B31"/>
    <w:rsid w:val="001E6FE6"/>
    <w:rsid w:val="001E7009"/>
    <w:rsid w:val="001E75C0"/>
    <w:rsid w:val="001E7CC5"/>
    <w:rsid w:val="001F1E39"/>
    <w:rsid w:val="001F22EC"/>
    <w:rsid w:val="001F29AE"/>
    <w:rsid w:val="001F2FB3"/>
    <w:rsid w:val="001F3256"/>
    <w:rsid w:val="001F4258"/>
    <w:rsid w:val="001F5D16"/>
    <w:rsid w:val="001F5E24"/>
    <w:rsid w:val="001F71D0"/>
    <w:rsid w:val="002009F8"/>
    <w:rsid w:val="00201403"/>
    <w:rsid w:val="00201C08"/>
    <w:rsid w:val="00201E9A"/>
    <w:rsid w:val="00202A67"/>
    <w:rsid w:val="00203C11"/>
    <w:rsid w:val="00203DA3"/>
    <w:rsid w:val="002042E5"/>
    <w:rsid w:val="00204B63"/>
    <w:rsid w:val="00205129"/>
    <w:rsid w:val="00205D0C"/>
    <w:rsid w:val="00205E1E"/>
    <w:rsid w:val="00207375"/>
    <w:rsid w:val="00207494"/>
    <w:rsid w:val="002100A4"/>
    <w:rsid w:val="00210256"/>
    <w:rsid w:val="0021058D"/>
    <w:rsid w:val="00210C19"/>
    <w:rsid w:val="00211FAB"/>
    <w:rsid w:val="002130FD"/>
    <w:rsid w:val="002147CB"/>
    <w:rsid w:val="00214B5C"/>
    <w:rsid w:val="002152FC"/>
    <w:rsid w:val="00215B1D"/>
    <w:rsid w:val="00216920"/>
    <w:rsid w:val="00216D5E"/>
    <w:rsid w:val="00216FFC"/>
    <w:rsid w:val="00217D18"/>
    <w:rsid w:val="00217DA1"/>
    <w:rsid w:val="0022068F"/>
    <w:rsid w:val="002206B8"/>
    <w:rsid w:val="00220E7B"/>
    <w:rsid w:val="00221987"/>
    <w:rsid w:val="00222313"/>
    <w:rsid w:val="00222809"/>
    <w:rsid w:val="00222851"/>
    <w:rsid w:val="00223A71"/>
    <w:rsid w:val="002254E5"/>
    <w:rsid w:val="002274FD"/>
    <w:rsid w:val="00230331"/>
    <w:rsid w:val="0023135D"/>
    <w:rsid w:val="0023178C"/>
    <w:rsid w:val="00232F67"/>
    <w:rsid w:val="0023321F"/>
    <w:rsid w:val="002339E9"/>
    <w:rsid w:val="00233E59"/>
    <w:rsid w:val="0023437A"/>
    <w:rsid w:val="00234496"/>
    <w:rsid w:val="0023449D"/>
    <w:rsid w:val="002355CB"/>
    <w:rsid w:val="00235B2F"/>
    <w:rsid w:val="002371EE"/>
    <w:rsid w:val="002375FC"/>
    <w:rsid w:val="002376E7"/>
    <w:rsid w:val="00241525"/>
    <w:rsid w:val="00241A07"/>
    <w:rsid w:val="0024304E"/>
    <w:rsid w:val="0024424C"/>
    <w:rsid w:val="0024540C"/>
    <w:rsid w:val="00245789"/>
    <w:rsid w:val="00245816"/>
    <w:rsid w:val="00246276"/>
    <w:rsid w:val="00246ACE"/>
    <w:rsid w:val="00246E50"/>
    <w:rsid w:val="00247F60"/>
    <w:rsid w:val="002502B6"/>
    <w:rsid w:val="00250784"/>
    <w:rsid w:val="00251065"/>
    <w:rsid w:val="00251C09"/>
    <w:rsid w:val="00253CCA"/>
    <w:rsid w:val="002543FE"/>
    <w:rsid w:val="0025484C"/>
    <w:rsid w:val="00255B14"/>
    <w:rsid w:val="0025686E"/>
    <w:rsid w:val="00256A3A"/>
    <w:rsid w:val="00257792"/>
    <w:rsid w:val="00257E68"/>
    <w:rsid w:val="00260152"/>
    <w:rsid w:val="00261308"/>
    <w:rsid w:val="00262F15"/>
    <w:rsid w:val="00263B89"/>
    <w:rsid w:val="00263D97"/>
    <w:rsid w:val="00265D22"/>
    <w:rsid w:val="002664C9"/>
    <w:rsid w:val="00266778"/>
    <w:rsid w:val="0027006F"/>
    <w:rsid w:val="0027046E"/>
    <w:rsid w:val="002706FB"/>
    <w:rsid w:val="00271323"/>
    <w:rsid w:val="0027153A"/>
    <w:rsid w:val="0027197C"/>
    <w:rsid w:val="002719EF"/>
    <w:rsid w:val="00272943"/>
    <w:rsid w:val="00272D9C"/>
    <w:rsid w:val="0027307B"/>
    <w:rsid w:val="00274050"/>
    <w:rsid w:val="0027583F"/>
    <w:rsid w:val="00276297"/>
    <w:rsid w:val="0027670A"/>
    <w:rsid w:val="00277575"/>
    <w:rsid w:val="00277801"/>
    <w:rsid w:val="00280CB7"/>
    <w:rsid w:val="002811F5"/>
    <w:rsid w:val="00281231"/>
    <w:rsid w:val="002816A4"/>
    <w:rsid w:val="00281F42"/>
    <w:rsid w:val="0028229B"/>
    <w:rsid w:val="0028237D"/>
    <w:rsid w:val="00282A9E"/>
    <w:rsid w:val="00283A16"/>
    <w:rsid w:val="00283E30"/>
    <w:rsid w:val="002845D7"/>
    <w:rsid w:val="002846A3"/>
    <w:rsid w:val="00284859"/>
    <w:rsid w:val="002848B2"/>
    <w:rsid w:val="00285E32"/>
    <w:rsid w:val="00286029"/>
    <w:rsid w:val="00287CD0"/>
    <w:rsid w:val="0029026C"/>
    <w:rsid w:val="00291E7F"/>
    <w:rsid w:val="00293E02"/>
    <w:rsid w:val="00295367"/>
    <w:rsid w:val="002957A0"/>
    <w:rsid w:val="00295A42"/>
    <w:rsid w:val="00295B0B"/>
    <w:rsid w:val="00297E1C"/>
    <w:rsid w:val="002A0C2F"/>
    <w:rsid w:val="002A1B37"/>
    <w:rsid w:val="002A1E34"/>
    <w:rsid w:val="002A20E7"/>
    <w:rsid w:val="002A37DE"/>
    <w:rsid w:val="002A49FA"/>
    <w:rsid w:val="002A652C"/>
    <w:rsid w:val="002A73D3"/>
    <w:rsid w:val="002A7DE3"/>
    <w:rsid w:val="002B011C"/>
    <w:rsid w:val="002B0A2A"/>
    <w:rsid w:val="002B0E39"/>
    <w:rsid w:val="002B1DBE"/>
    <w:rsid w:val="002B22DD"/>
    <w:rsid w:val="002B272B"/>
    <w:rsid w:val="002B2A81"/>
    <w:rsid w:val="002B43D3"/>
    <w:rsid w:val="002B706B"/>
    <w:rsid w:val="002B745D"/>
    <w:rsid w:val="002B7627"/>
    <w:rsid w:val="002B762C"/>
    <w:rsid w:val="002C0CB0"/>
    <w:rsid w:val="002C1A09"/>
    <w:rsid w:val="002C1E01"/>
    <w:rsid w:val="002C2467"/>
    <w:rsid w:val="002C2483"/>
    <w:rsid w:val="002C2575"/>
    <w:rsid w:val="002C26A1"/>
    <w:rsid w:val="002C28D3"/>
    <w:rsid w:val="002C458A"/>
    <w:rsid w:val="002C4A03"/>
    <w:rsid w:val="002C6E4B"/>
    <w:rsid w:val="002D08B8"/>
    <w:rsid w:val="002D0BFD"/>
    <w:rsid w:val="002D166F"/>
    <w:rsid w:val="002D1797"/>
    <w:rsid w:val="002D1D23"/>
    <w:rsid w:val="002D1E62"/>
    <w:rsid w:val="002D21F7"/>
    <w:rsid w:val="002D3188"/>
    <w:rsid w:val="002D3E27"/>
    <w:rsid w:val="002D4212"/>
    <w:rsid w:val="002D4893"/>
    <w:rsid w:val="002D50CB"/>
    <w:rsid w:val="002D5EB2"/>
    <w:rsid w:val="002D60DD"/>
    <w:rsid w:val="002D6607"/>
    <w:rsid w:val="002D67A2"/>
    <w:rsid w:val="002D6DC8"/>
    <w:rsid w:val="002D71B3"/>
    <w:rsid w:val="002E0090"/>
    <w:rsid w:val="002E0195"/>
    <w:rsid w:val="002E0613"/>
    <w:rsid w:val="002E062C"/>
    <w:rsid w:val="002E0D18"/>
    <w:rsid w:val="002E1953"/>
    <w:rsid w:val="002E1F90"/>
    <w:rsid w:val="002E23B5"/>
    <w:rsid w:val="002E2556"/>
    <w:rsid w:val="002E258E"/>
    <w:rsid w:val="002E2D35"/>
    <w:rsid w:val="002E42A7"/>
    <w:rsid w:val="002E64EA"/>
    <w:rsid w:val="002E65AA"/>
    <w:rsid w:val="002E6F04"/>
    <w:rsid w:val="002F0332"/>
    <w:rsid w:val="002F0BE4"/>
    <w:rsid w:val="002F1A28"/>
    <w:rsid w:val="002F2576"/>
    <w:rsid w:val="002F348F"/>
    <w:rsid w:val="002F448C"/>
    <w:rsid w:val="002F4EBD"/>
    <w:rsid w:val="002F53E4"/>
    <w:rsid w:val="002F6121"/>
    <w:rsid w:val="002F664B"/>
    <w:rsid w:val="002F73AB"/>
    <w:rsid w:val="00300325"/>
    <w:rsid w:val="00301750"/>
    <w:rsid w:val="003018A4"/>
    <w:rsid w:val="003020F8"/>
    <w:rsid w:val="003021E0"/>
    <w:rsid w:val="003033F4"/>
    <w:rsid w:val="00303985"/>
    <w:rsid w:val="00304327"/>
    <w:rsid w:val="00304B34"/>
    <w:rsid w:val="00305593"/>
    <w:rsid w:val="00306736"/>
    <w:rsid w:val="003116C1"/>
    <w:rsid w:val="00312552"/>
    <w:rsid w:val="00314545"/>
    <w:rsid w:val="00315E54"/>
    <w:rsid w:val="00316328"/>
    <w:rsid w:val="00320C8D"/>
    <w:rsid w:val="00321425"/>
    <w:rsid w:val="00321B32"/>
    <w:rsid w:val="00322183"/>
    <w:rsid w:val="00322650"/>
    <w:rsid w:val="003233F0"/>
    <w:rsid w:val="0032359E"/>
    <w:rsid w:val="003239E9"/>
    <w:rsid w:val="00324797"/>
    <w:rsid w:val="003249A5"/>
    <w:rsid w:val="00325E14"/>
    <w:rsid w:val="00325E8D"/>
    <w:rsid w:val="00327CFC"/>
    <w:rsid w:val="003300E2"/>
    <w:rsid w:val="0033026B"/>
    <w:rsid w:val="00330874"/>
    <w:rsid w:val="0033092D"/>
    <w:rsid w:val="003310D8"/>
    <w:rsid w:val="00332227"/>
    <w:rsid w:val="003330DF"/>
    <w:rsid w:val="003330FC"/>
    <w:rsid w:val="00333309"/>
    <w:rsid w:val="00333FB0"/>
    <w:rsid w:val="003346AE"/>
    <w:rsid w:val="00335CFF"/>
    <w:rsid w:val="00335EF3"/>
    <w:rsid w:val="0033729B"/>
    <w:rsid w:val="003377D4"/>
    <w:rsid w:val="00340232"/>
    <w:rsid w:val="00340483"/>
    <w:rsid w:val="00340AA4"/>
    <w:rsid w:val="00341739"/>
    <w:rsid w:val="00341A83"/>
    <w:rsid w:val="003426E3"/>
    <w:rsid w:val="0034390B"/>
    <w:rsid w:val="00344649"/>
    <w:rsid w:val="00344B9C"/>
    <w:rsid w:val="00345CB5"/>
    <w:rsid w:val="00345E8F"/>
    <w:rsid w:val="0034604C"/>
    <w:rsid w:val="0034786D"/>
    <w:rsid w:val="00350F97"/>
    <w:rsid w:val="0035145E"/>
    <w:rsid w:val="00352736"/>
    <w:rsid w:val="00354A2E"/>
    <w:rsid w:val="00354C1F"/>
    <w:rsid w:val="00355034"/>
    <w:rsid w:val="00355999"/>
    <w:rsid w:val="003559BB"/>
    <w:rsid w:val="00355E04"/>
    <w:rsid w:val="00356079"/>
    <w:rsid w:val="00356C00"/>
    <w:rsid w:val="00357735"/>
    <w:rsid w:val="00357EDF"/>
    <w:rsid w:val="00360669"/>
    <w:rsid w:val="00361131"/>
    <w:rsid w:val="003612D8"/>
    <w:rsid w:val="0036206D"/>
    <w:rsid w:val="00362A72"/>
    <w:rsid w:val="00362A77"/>
    <w:rsid w:val="003637DB"/>
    <w:rsid w:val="00363CAE"/>
    <w:rsid w:val="00363E53"/>
    <w:rsid w:val="00364830"/>
    <w:rsid w:val="00365477"/>
    <w:rsid w:val="00365B05"/>
    <w:rsid w:val="003664EF"/>
    <w:rsid w:val="003671AB"/>
    <w:rsid w:val="00371B62"/>
    <w:rsid w:val="00371BCA"/>
    <w:rsid w:val="00372A4E"/>
    <w:rsid w:val="00372A6C"/>
    <w:rsid w:val="003733A2"/>
    <w:rsid w:val="00380D48"/>
    <w:rsid w:val="00381B70"/>
    <w:rsid w:val="00381BF1"/>
    <w:rsid w:val="00381EDB"/>
    <w:rsid w:val="00384E4E"/>
    <w:rsid w:val="003853C0"/>
    <w:rsid w:val="00385C9F"/>
    <w:rsid w:val="00386192"/>
    <w:rsid w:val="00386C35"/>
    <w:rsid w:val="00386CB9"/>
    <w:rsid w:val="00387C0B"/>
    <w:rsid w:val="00390898"/>
    <w:rsid w:val="00390DB2"/>
    <w:rsid w:val="0039395B"/>
    <w:rsid w:val="00394297"/>
    <w:rsid w:val="003953A1"/>
    <w:rsid w:val="00396496"/>
    <w:rsid w:val="003969E3"/>
    <w:rsid w:val="003A1E7E"/>
    <w:rsid w:val="003A25F1"/>
    <w:rsid w:val="003A268F"/>
    <w:rsid w:val="003A37FE"/>
    <w:rsid w:val="003A45DE"/>
    <w:rsid w:val="003A57C1"/>
    <w:rsid w:val="003A788E"/>
    <w:rsid w:val="003A7936"/>
    <w:rsid w:val="003A7991"/>
    <w:rsid w:val="003B02B7"/>
    <w:rsid w:val="003B0F67"/>
    <w:rsid w:val="003B10DE"/>
    <w:rsid w:val="003B196A"/>
    <w:rsid w:val="003B201B"/>
    <w:rsid w:val="003B2562"/>
    <w:rsid w:val="003B35DB"/>
    <w:rsid w:val="003B36D4"/>
    <w:rsid w:val="003B3883"/>
    <w:rsid w:val="003B3A49"/>
    <w:rsid w:val="003B4FBD"/>
    <w:rsid w:val="003B505B"/>
    <w:rsid w:val="003B5E25"/>
    <w:rsid w:val="003B5F7A"/>
    <w:rsid w:val="003B7E38"/>
    <w:rsid w:val="003C0ADA"/>
    <w:rsid w:val="003C0DEF"/>
    <w:rsid w:val="003C1710"/>
    <w:rsid w:val="003C1AC3"/>
    <w:rsid w:val="003C23AB"/>
    <w:rsid w:val="003C2B3A"/>
    <w:rsid w:val="003C307C"/>
    <w:rsid w:val="003C3707"/>
    <w:rsid w:val="003C42E1"/>
    <w:rsid w:val="003C46C0"/>
    <w:rsid w:val="003C4784"/>
    <w:rsid w:val="003C49E2"/>
    <w:rsid w:val="003C6702"/>
    <w:rsid w:val="003C6D55"/>
    <w:rsid w:val="003C7C03"/>
    <w:rsid w:val="003C7C86"/>
    <w:rsid w:val="003C7D3A"/>
    <w:rsid w:val="003D1938"/>
    <w:rsid w:val="003D1A70"/>
    <w:rsid w:val="003D44EA"/>
    <w:rsid w:val="003D4DD0"/>
    <w:rsid w:val="003D4E66"/>
    <w:rsid w:val="003D5501"/>
    <w:rsid w:val="003D55A0"/>
    <w:rsid w:val="003D72A8"/>
    <w:rsid w:val="003D72C8"/>
    <w:rsid w:val="003D78F4"/>
    <w:rsid w:val="003D7D8E"/>
    <w:rsid w:val="003D7F30"/>
    <w:rsid w:val="003E0CBB"/>
    <w:rsid w:val="003E1446"/>
    <w:rsid w:val="003E1E41"/>
    <w:rsid w:val="003E26C8"/>
    <w:rsid w:val="003E2A26"/>
    <w:rsid w:val="003E3872"/>
    <w:rsid w:val="003E424C"/>
    <w:rsid w:val="003E51DE"/>
    <w:rsid w:val="003E764C"/>
    <w:rsid w:val="003F0CE8"/>
    <w:rsid w:val="003F1215"/>
    <w:rsid w:val="003F137D"/>
    <w:rsid w:val="003F1BD7"/>
    <w:rsid w:val="003F3829"/>
    <w:rsid w:val="003F3B76"/>
    <w:rsid w:val="003F3E02"/>
    <w:rsid w:val="003F405F"/>
    <w:rsid w:val="003F4240"/>
    <w:rsid w:val="003F4D1E"/>
    <w:rsid w:val="003F4DE5"/>
    <w:rsid w:val="003F4FD7"/>
    <w:rsid w:val="003F5381"/>
    <w:rsid w:val="003F54C1"/>
    <w:rsid w:val="003F5638"/>
    <w:rsid w:val="00402C10"/>
    <w:rsid w:val="00403082"/>
    <w:rsid w:val="00403187"/>
    <w:rsid w:val="00403485"/>
    <w:rsid w:val="004042C3"/>
    <w:rsid w:val="004048A2"/>
    <w:rsid w:val="004056A0"/>
    <w:rsid w:val="00405878"/>
    <w:rsid w:val="00405AFE"/>
    <w:rsid w:val="0040601C"/>
    <w:rsid w:val="00406BE4"/>
    <w:rsid w:val="0040716F"/>
    <w:rsid w:val="00407A7D"/>
    <w:rsid w:val="00410665"/>
    <w:rsid w:val="00410B50"/>
    <w:rsid w:val="00412B4E"/>
    <w:rsid w:val="00412B84"/>
    <w:rsid w:val="004156B3"/>
    <w:rsid w:val="00415B74"/>
    <w:rsid w:val="0041652A"/>
    <w:rsid w:val="0041799E"/>
    <w:rsid w:val="00417C0B"/>
    <w:rsid w:val="00420BF1"/>
    <w:rsid w:val="00421CCE"/>
    <w:rsid w:val="00422BE6"/>
    <w:rsid w:val="00423F63"/>
    <w:rsid w:val="00424B72"/>
    <w:rsid w:val="004252F0"/>
    <w:rsid w:val="00427380"/>
    <w:rsid w:val="00427701"/>
    <w:rsid w:val="00427DF8"/>
    <w:rsid w:val="00430AC9"/>
    <w:rsid w:val="00430DB4"/>
    <w:rsid w:val="00431F7A"/>
    <w:rsid w:val="00432AC9"/>
    <w:rsid w:val="00432D25"/>
    <w:rsid w:val="00432EDA"/>
    <w:rsid w:val="00432F3E"/>
    <w:rsid w:val="0043604B"/>
    <w:rsid w:val="004368B5"/>
    <w:rsid w:val="00437388"/>
    <w:rsid w:val="00437CDA"/>
    <w:rsid w:val="004412A4"/>
    <w:rsid w:val="00441532"/>
    <w:rsid w:val="00441A3C"/>
    <w:rsid w:val="00441AFD"/>
    <w:rsid w:val="004423AA"/>
    <w:rsid w:val="00442766"/>
    <w:rsid w:val="0044316A"/>
    <w:rsid w:val="0044370C"/>
    <w:rsid w:val="0044390F"/>
    <w:rsid w:val="0044507D"/>
    <w:rsid w:val="00445E97"/>
    <w:rsid w:val="004462B7"/>
    <w:rsid w:val="00446C22"/>
    <w:rsid w:val="00446E0F"/>
    <w:rsid w:val="00452637"/>
    <w:rsid w:val="00452A44"/>
    <w:rsid w:val="00452F98"/>
    <w:rsid w:val="00453E83"/>
    <w:rsid w:val="00454DCA"/>
    <w:rsid w:val="00455015"/>
    <w:rsid w:val="00455FDD"/>
    <w:rsid w:val="00456DB6"/>
    <w:rsid w:val="004579B6"/>
    <w:rsid w:val="00461122"/>
    <w:rsid w:val="004611B0"/>
    <w:rsid w:val="004611C5"/>
    <w:rsid w:val="00461CA0"/>
    <w:rsid w:val="00464501"/>
    <w:rsid w:val="0046661D"/>
    <w:rsid w:val="00466B72"/>
    <w:rsid w:val="00466CBA"/>
    <w:rsid w:val="00466EB6"/>
    <w:rsid w:val="00467070"/>
    <w:rsid w:val="00470974"/>
    <w:rsid w:val="0047121F"/>
    <w:rsid w:val="00471C98"/>
    <w:rsid w:val="00472134"/>
    <w:rsid w:val="004726D8"/>
    <w:rsid w:val="00472758"/>
    <w:rsid w:val="00472AA8"/>
    <w:rsid w:val="00472E0F"/>
    <w:rsid w:val="004731BC"/>
    <w:rsid w:val="004744CD"/>
    <w:rsid w:val="00474FB8"/>
    <w:rsid w:val="00475434"/>
    <w:rsid w:val="0047568D"/>
    <w:rsid w:val="00475C71"/>
    <w:rsid w:val="0047637C"/>
    <w:rsid w:val="004777E3"/>
    <w:rsid w:val="00477C10"/>
    <w:rsid w:val="00477F15"/>
    <w:rsid w:val="0048045F"/>
    <w:rsid w:val="00480529"/>
    <w:rsid w:val="004807DA"/>
    <w:rsid w:val="00482558"/>
    <w:rsid w:val="00482B65"/>
    <w:rsid w:val="00482CC8"/>
    <w:rsid w:val="00482D36"/>
    <w:rsid w:val="00483262"/>
    <w:rsid w:val="004834EE"/>
    <w:rsid w:val="00483C37"/>
    <w:rsid w:val="00483E0C"/>
    <w:rsid w:val="004863E2"/>
    <w:rsid w:val="00487D70"/>
    <w:rsid w:val="00490469"/>
    <w:rsid w:val="00490865"/>
    <w:rsid w:val="00490A99"/>
    <w:rsid w:val="004912EC"/>
    <w:rsid w:val="004913C7"/>
    <w:rsid w:val="0049186D"/>
    <w:rsid w:val="00491B66"/>
    <w:rsid w:val="004921C2"/>
    <w:rsid w:val="00492CF0"/>
    <w:rsid w:val="00493940"/>
    <w:rsid w:val="00495F8E"/>
    <w:rsid w:val="0049763E"/>
    <w:rsid w:val="00497734"/>
    <w:rsid w:val="004A0330"/>
    <w:rsid w:val="004A0F88"/>
    <w:rsid w:val="004A1863"/>
    <w:rsid w:val="004A1A43"/>
    <w:rsid w:val="004A2185"/>
    <w:rsid w:val="004A2333"/>
    <w:rsid w:val="004A2880"/>
    <w:rsid w:val="004A29B6"/>
    <w:rsid w:val="004A4825"/>
    <w:rsid w:val="004A58A9"/>
    <w:rsid w:val="004A595B"/>
    <w:rsid w:val="004B0709"/>
    <w:rsid w:val="004B0DCF"/>
    <w:rsid w:val="004B1C2D"/>
    <w:rsid w:val="004B2469"/>
    <w:rsid w:val="004B3132"/>
    <w:rsid w:val="004B368D"/>
    <w:rsid w:val="004B4815"/>
    <w:rsid w:val="004B4DA9"/>
    <w:rsid w:val="004B577F"/>
    <w:rsid w:val="004B5C07"/>
    <w:rsid w:val="004B6CC2"/>
    <w:rsid w:val="004B7316"/>
    <w:rsid w:val="004B7B44"/>
    <w:rsid w:val="004B7DB0"/>
    <w:rsid w:val="004B7F70"/>
    <w:rsid w:val="004C076F"/>
    <w:rsid w:val="004C1369"/>
    <w:rsid w:val="004C1C0F"/>
    <w:rsid w:val="004C25AF"/>
    <w:rsid w:val="004C2A5F"/>
    <w:rsid w:val="004C32D4"/>
    <w:rsid w:val="004C428C"/>
    <w:rsid w:val="004C5069"/>
    <w:rsid w:val="004C5512"/>
    <w:rsid w:val="004C61FF"/>
    <w:rsid w:val="004C7559"/>
    <w:rsid w:val="004C7FE6"/>
    <w:rsid w:val="004D04B2"/>
    <w:rsid w:val="004D0D6B"/>
    <w:rsid w:val="004D2970"/>
    <w:rsid w:val="004D3098"/>
    <w:rsid w:val="004D390C"/>
    <w:rsid w:val="004D51C4"/>
    <w:rsid w:val="004D53A4"/>
    <w:rsid w:val="004D5813"/>
    <w:rsid w:val="004D59F7"/>
    <w:rsid w:val="004D6600"/>
    <w:rsid w:val="004D68B2"/>
    <w:rsid w:val="004D6FA2"/>
    <w:rsid w:val="004D7B7A"/>
    <w:rsid w:val="004D7B8A"/>
    <w:rsid w:val="004D7DAB"/>
    <w:rsid w:val="004E07A6"/>
    <w:rsid w:val="004E0B06"/>
    <w:rsid w:val="004E19BD"/>
    <w:rsid w:val="004E2033"/>
    <w:rsid w:val="004E2F11"/>
    <w:rsid w:val="004E3DA0"/>
    <w:rsid w:val="004E5B08"/>
    <w:rsid w:val="004E5D29"/>
    <w:rsid w:val="004E7571"/>
    <w:rsid w:val="004E758C"/>
    <w:rsid w:val="004E7BF6"/>
    <w:rsid w:val="004F291C"/>
    <w:rsid w:val="004F37A3"/>
    <w:rsid w:val="004F3B55"/>
    <w:rsid w:val="004F4253"/>
    <w:rsid w:val="004F4416"/>
    <w:rsid w:val="004F5BE3"/>
    <w:rsid w:val="004F5CC1"/>
    <w:rsid w:val="004F63D3"/>
    <w:rsid w:val="004F7CBA"/>
    <w:rsid w:val="00500416"/>
    <w:rsid w:val="00500BDA"/>
    <w:rsid w:val="00500C67"/>
    <w:rsid w:val="00501017"/>
    <w:rsid w:val="005016D0"/>
    <w:rsid w:val="00502CFB"/>
    <w:rsid w:val="00503BC1"/>
    <w:rsid w:val="00504D92"/>
    <w:rsid w:val="00510C71"/>
    <w:rsid w:val="00511B88"/>
    <w:rsid w:val="00513218"/>
    <w:rsid w:val="00513BB3"/>
    <w:rsid w:val="0051503E"/>
    <w:rsid w:val="00515303"/>
    <w:rsid w:val="00515B7C"/>
    <w:rsid w:val="00515D02"/>
    <w:rsid w:val="005163EB"/>
    <w:rsid w:val="00516433"/>
    <w:rsid w:val="0051709D"/>
    <w:rsid w:val="00517330"/>
    <w:rsid w:val="00517A12"/>
    <w:rsid w:val="00520A5C"/>
    <w:rsid w:val="00520BCC"/>
    <w:rsid w:val="00520EF5"/>
    <w:rsid w:val="005216F9"/>
    <w:rsid w:val="00521862"/>
    <w:rsid w:val="00522764"/>
    <w:rsid w:val="00523D5B"/>
    <w:rsid w:val="00525E49"/>
    <w:rsid w:val="00526146"/>
    <w:rsid w:val="00526E14"/>
    <w:rsid w:val="005275D2"/>
    <w:rsid w:val="005306AE"/>
    <w:rsid w:val="005322CB"/>
    <w:rsid w:val="005326FF"/>
    <w:rsid w:val="00533120"/>
    <w:rsid w:val="0053474C"/>
    <w:rsid w:val="00534A0B"/>
    <w:rsid w:val="00534AC5"/>
    <w:rsid w:val="00535C99"/>
    <w:rsid w:val="00537758"/>
    <w:rsid w:val="00540BD0"/>
    <w:rsid w:val="005412C8"/>
    <w:rsid w:val="0054280E"/>
    <w:rsid w:val="00542C79"/>
    <w:rsid w:val="005432B4"/>
    <w:rsid w:val="005435AB"/>
    <w:rsid w:val="00545051"/>
    <w:rsid w:val="0054574E"/>
    <w:rsid w:val="00545751"/>
    <w:rsid w:val="005463F3"/>
    <w:rsid w:val="00546D92"/>
    <w:rsid w:val="005478FC"/>
    <w:rsid w:val="00550A2C"/>
    <w:rsid w:val="005523C6"/>
    <w:rsid w:val="00552407"/>
    <w:rsid w:val="00552832"/>
    <w:rsid w:val="00552A5C"/>
    <w:rsid w:val="005535A8"/>
    <w:rsid w:val="00554320"/>
    <w:rsid w:val="00554824"/>
    <w:rsid w:val="00555FF9"/>
    <w:rsid w:val="00556A7D"/>
    <w:rsid w:val="00556AC6"/>
    <w:rsid w:val="00556BCF"/>
    <w:rsid w:val="00557110"/>
    <w:rsid w:val="00557182"/>
    <w:rsid w:val="00561944"/>
    <w:rsid w:val="00561D9A"/>
    <w:rsid w:val="00561FE3"/>
    <w:rsid w:val="00562766"/>
    <w:rsid w:val="00562FDA"/>
    <w:rsid w:val="0056317D"/>
    <w:rsid w:val="00563EA4"/>
    <w:rsid w:val="005651AA"/>
    <w:rsid w:val="00565974"/>
    <w:rsid w:val="005660BA"/>
    <w:rsid w:val="00567113"/>
    <w:rsid w:val="0056789E"/>
    <w:rsid w:val="00570E7E"/>
    <w:rsid w:val="005710D0"/>
    <w:rsid w:val="005714D8"/>
    <w:rsid w:val="00571F2C"/>
    <w:rsid w:val="00573ED6"/>
    <w:rsid w:val="00573F77"/>
    <w:rsid w:val="00574909"/>
    <w:rsid w:val="00574FB3"/>
    <w:rsid w:val="005756AB"/>
    <w:rsid w:val="00575F0A"/>
    <w:rsid w:val="00576BFE"/>
    <w:rsid w:val="0057799E"/>
    <w:rsid w:val="00577CA0"/>
    <w:rsid w:val="00577DFD"/>
    <w:rsid w:val="00580231"/>
    <w:rsid w:val="00580389"/>
    <w:rsid w:val="00580E92"/>
    <w:rsid w:val="0058126F"/>
    <w:rsid w:val="00581473"/>
    <w:rsid w:val="0058150E"/>
    <w:rsid w:val="0058187B"/>
    <w:rsid w:val="005822AC"/>
    <w:rsid w:val="00582874"/>
    <w:rsid w:val="00582AFB"/>
    <w:rsid w:val="00582C42"/>
    <w:rsid w:val="0058345B"/>
    <w:rsid w:val="00583463"/>
    <w:rsid w:val="00583EFD"/>
    <w:rsid w:val="005859FB"/>
    <w:rsid w:val="00586025"/>
    <w:rsid w:val="005871A1"/>
    <w:rsid w:val="00587A86"/>
    <w:rsid w:val="005908C2"/>
    <w:rsid w:val="00591B60"/>
    <w:rsid w:val="00592796"/>
    <w:rsid w:val="0059431B"/>
    <w:rsid w:val="00594660"/>
    <w:rsid w:val="00594868"/>
    <w:rsid w:val="00595935"/>
    <w:rsid w:val="0059710D"/>
    <w:rsid w:val="00597447"/>
    <w:rsid w:val="00597C28"/>
    <w:rsid w:val="005A0763"/>
    <w:rsid w:val="005A0AA2"/>
    <w:rsid w:val="005A29EE"/>
    <w:rsid w:val="005A2B95"/>
    <w:rsid w:val="005A335B"/>
    <w:rsid w:val="005A3E2E"/>
    <w:rsid w:val="005A43AA"/>
    <w:rsid w:val="005A5952"/>
    <w:rsid w:val="005A614C"/>
    <w:rsid w:val="005A682E"/>
    <w:rsid w:val="005A74FE"/>
    <w:rsid w:val="005A78F9"/>
    <w:rsid w:val="005A7A51"/>
    <w:rsid w:val="005A7F0C"/>
    <w:rsid w:val="005B0382"/>
    <w:rsid w:val="005B06E1"/>
    <w:rsid w:val="005B08E3"/>
    <w:rsid w:val="005B1472"/>
    <w:rsid w:val="005B2469"/>
    <w:rsid w:val="005B28CF"/>
    <w:rsid w:val="005B2CBD"/>
    <w:rsid w:val="005B46F9"/>
    <w:rsid w:val="005B4D3C"/>
    <w:rsid w:val="005B5695"/>
    <w:rsid w:val="005B6316"/>
    <w:rsid w:val="005B72C6"/>
    <w:rsid w:val="005B735F"/>
    <w:rsid w:val="005C061A"/>
    <w:rsid w:val="005C196E"/>
    <w:rsid w:val="005C2738"/>
    <w:rsid w:val="005C3241"/>
    <w:rsid w:val="005C374C"/>
    <w:rsid w:val="005C4031"/>
    <w:rsid w:val="005C4241"/>
    <w:rsid w:val="005C5A92"/>
    <w:rsid w:val="005C671E"/>
    <w:rsid w:val="005C6DB1"/>
    <w:rsid w:val="005C79C0"/>
    <w:rsid w:val="005D1397"/>
    <w:rsid w:val="005D1BAD"/>
    <w:rsid w:val="005D303D"/>
    <w:rsid w:val="005D3619"/>
    <w:rsid w:val="005D3855"/>
    <w:rsid w:val="005D38C5"/>
    <w:rsid w:val="005E1AA4"/>
    <w:rsid w:val="005E3363"/>
    <w:rsid w:val="005E3B4E"/>
    <w:rsid w:val="005E4484"/>
    <w:rsid w:val="005E5332"/>
    <w:rsid w:val="005E5659"/>
    <w:rsid w:val="005E574E"/>
    <w:rsid w:val="005E59C0"/>
    <w:rsid w:val="005E5DF3"/>
    <w:rsid w:val="005E664E"/>
    <w:rsid w:val="005E676C"/>
    <w:rsid w:val="005E6804"/>
    <w:rsid w:val="005E705B"/>
    <w:rsid w:val="005E7243"/>
    <w:rsid w:val="005E7754"/>
    <w:rsid w:val="005E79EA"/>
    <w:rsid w:val="005F0502"/>
    <w:rsid w:val="005F0995"/>
    <w:rsid w:val="005F117C"/>
    <w:rsid w:val="005F15FD"/>
    <w:rsid w:val="005F1CC0"/>
    <w:rsid w:val="005F229A"/>
    <w:rsid w:val="005F3099"/>
    <w:rsid w:val="005F3BC4"/>
    <w:rsid w:val="005F3C50"/>
    <w:rsid w:val="005F3EB9"/>
    <w:rsid w:val="005F5D42"/>
    <w:rsid w:val="005F6124"/>
    <w:rsid w:val="005F6485"/>
    <w:rsid w:val="005F662F"/>
    <w:rsid w:val="005F7B9C"/>
    <w:rsid w:val="005FD6C4"/>
    <w:rsid w:val="00600BCA"/>
    <w:rsid w:val="00601007"/>
    <w:rsid w:val="00601F1E"/>
    <w:rsid w:val="00602213"/>
    <w:rsid w:val="00602DCC"/>
    <w:rsid w:val="00602F6C"/>
    <w:rsid w:val="006032AD"/>
    <w:rsid w:val="00603888"/>
    <w:rsid w:val="00603FD9"/>
    <w:rsid w:val="00605C47"/>
    <w:rsid w:val="00606640"/>
    <w:rsid w:val="00606E23"/>
    <w:rsid w:val="00606E24"/>
    <w:rsid w:val="006070B5"/>
    <w:rsid w:val="0060788D"/>
    <w:rsid w:val="00610B07"/>
    <w:rsid w:val="00610B56"/>
    <w:rsid w:val="00610BBB"/>
    <w:rsid w:val="00610D98"/>
    <w:rsid w:val="006110EF"/>
    <w:rsid w:val="00611625"/>
    <w:rsid w:val="006139CA"/>
    <w:rsid w:val="00614A42"/>
    <w:rsid w:val="00614F2B"/>
    <w:rsid w:val="00616A86"/>
    <w:rsid w:val="00616D7E"/>
    <w:rsid w:val="00617AA8"/>
    <w:rsid w:val="00617E51"/>
    <w:rsid w:val="00620459"/>
    <w:rsid w:val="006208EF"/>
    <w:rsid w:val="00620F0D"/>
    <w:rsid w:val="00622B46"/>
    <w:rsid w:val="0062316F"/>
    <w:rsid w:val="006236C2"/>
    <w:rsid w:val="006241B5"/>
    <w:rsid w:val="006241BC"/>
    <w:rsid w:val="006244C1"/>
    <w:rsid w:val="00624A4E"/>
    <w:rsid w:val="00624C15"/>
    <w:rsid w:val="00624C92"/>
    <w:rsid w:val="00625258"/>
    <w:rsid w:val="00625782"/>
    <w:rsid w:val="00625971"/>
    <w:rsid w:val="00625AC9"/>
    <w:rsid w:val="006260A5"/>
    <w:rsid w:val="0062644D"/>
    <w:rsid w:val="006332E6"/>
    <w:rsid w:val="00634055"/>
    <w:rsid w:val="006340FE"/>
    <w:rsid w:val="00634A68"/>
    <w:rsid w:val="00635117"/>
    <w:rsid w:val="00635FBF"/>
    <w:rsid w:val="006376F8"/>
    <w:rsid w:val="00637826"/>
    <w:rsid w:val="006413EE"/>
    <w:rsid w:val="00641674"/>
    <w:rsid w:val="006418D2"/>
    <w:rsid w:val="00641F84"/>
    <w:rsid w:val="006420CE"/>
    <w:rsid w:val="00642502"/>
    <w:rsid w:val="00642C67"/>
    <w:rsid w:val="00644DDF"/>
    <w:rsid w:val="00644E92"/>
    <w:rsid w:val="00647161"/>
    <w:rsid w:val="006475CC"/>
    <w:rsid w:val="00647E39"/>
    <w:rsid w:val="0065113D"/>
    <w:rsid w:val="00653040"/>
    <w:rsid w:val="006531A1"/>
    <w:rsid w:val="0065406A"/>
    <w:rsid w:val="006540BB"/>
    <w:rsid w:val="00654CAB"/>
    <w:rsid w:val="00655040"/>
    <w:rsid w:val="00655305"/>
    <w:rsid w:val="006557C7"/>
    <w:rsid w:val="00655DDE"/>
    <w:rsid w:val="006573DF"/>
    <w:rsid w:val="006611EA"/>
    <w:rsid w:val="0066143A"/>
    <w:rsid w:val="006617B4"/>
    <w:rsid w:val="00661C40"/>
    <w:rsid w:val="00661D97"/>
    <w:rsid w:val="00661EAA"/>
    <w:rsid w:val="00662995"/>
    <w:rsid w:val="00663147"/>
    <w:rsid w:val="0066534A"/>
    <w:rsid w:val="00665B9D"/>
    <w:rsid w:val="00666014"/>
    <w:rsid w:val="00666EF7"/>
    <w:rsid w:val="00670945"/>
    <w:rsid w:val="00670A1D"/>
    <w:rsid w:val="00672342"/>
    <w:rsid w:val="00672F4A"/>
    <w:rsid w:val="0067493D"/>
    <w:rsid w:val="00674948"/>
    <w:rsid w:val="006756E3"/>
    <w:rsid w:val="00676FA0"/>
    <w:rsid w:val="00677EA0"/>
    <w:rsid w:val="0068008E"/>
    <w:rsid w:val="00680109"/>
    <w:rsid w:val="00683B1C"/>
    <w:rsid w:val="00684661"/>
    <w:rsid w:val="00685010"/>
    <w:rsid w:val="00685BB1"/>
    <w:rsid w:val="00685E29"/>
    <w:rsid w:val="006866B7"/>
    <w:rsid w:val="0068729C"/>
    <w:rsid w:val="00690923"/>
    <w:rsid w:val="006912F0"/>
    <w:rsid w:val="00691347"/>
    <w:rsid w:val="006918E2"/>
    <w:rsid w:val="00691A60"/>
    <w:rsid w:val="0069291D"/>
    <w:rsid w:val="0069301F"/>
    <w:rsid w:val="0069318F"/>
    <w:rsid w:val="00693747"/>
    <w:rsid w:val="0069438C"/>
    <w:rsid w:val="0069617A"/>
    <w:rsid w:val="00697C6C"/>
    <w:rsid w:val="006A0778"/>
    <w:rsid w:val="006A0F1C"/>
    <w:rsid w:val="006A1BBB"/>
    <w:rsid w:val="006A23C0"/>
    <w:rsid w:val="006A32C8"/>
    <w:rsid w:val="006A35D2"/>
    <w:rsid w:val="006A380A"/>
    <w:rsid w:val="006A5293"/>
    <w:rsid w:val="006A5B67"/>
    <w:rsid w:val="006A6253"/>
    <w:rsid w:val="006A6255"/>
    <w:rsid w:val="006A64E0"/>
    <w:rsid w:val="006A7D84"/>
    <w:rsid w:val="006B0BDB"/>
    <w:rsid w:val="006B2225"/>
    <w:rsid w:val="006B34D8"/>
    <w:rsid w:val="006B4F6D"/>
    <w:rsid w:val="006B6419"/>
    <w:rsid w:val="006B6A08"/>
    <w:rsid w:val="006B70DD"/>
    <w:rsid w:val="006B7F6D"/>
    <w:rsid w:val="006C0C36"/>
    <w:rsid w:val="006C1B9C"/>
    <w:rsid w:val="006C3354"/>
    <w:rsid w:val="006C38CE"/>
    <w:rsid w:val="006C3ED7"/>
    <w:rsid w:val="006C4B04"/>
    <w:rsid w:val="006C5021"/>
    <w:rsid w:val="006C55EC"/>
    <w:rsid w:val="006C5D67"/>
    <w:rsid w:val="006C6FA1"/>
    <w:rsid w:val="006C717A"/>
    <w:rsid w:val="006D11A0"/>
    <w:rsid w:val="006D25BF"/>
    <w:rsid w:val="006D2E19"/>
    <w:rsid w:val="006D2F57"/>
    <w:rsid w:val="006D32C6"/>
    <w:rsid w:val="006D38DE"/>
    <w:rsid w:val="006D4900"/>
    <w:rsid w:val="006D56F8"/>
    <w:rsid w:val="006D5AB5"/>
    <w:rsid w:val="006D6010"/>
    <w:rsid w:val="006D652A"/>
    <w:rsid w:val="006D6BEF"/>
    <w:rsid w:val="006D73FE"/>
    <w:rsid w:val="006D7422"/>
    <w:rsid w:val="006D758B"/>
    <w:rsid w:val="006E095F"/>
    <w:rsid w:val="006E1B11"/>
    <w:rsid w:val="006E254F"/>
    <w:rsid w:val="006E30B9"/>
    <w:rsid w:val="006E3EB9"/>
    <w:rsid w:val="006E3FF3"/>
    <w:rsid w:val="006E435E"/>
    <w:rsid w:val="006E5ADD"/>
    <w:rsid w:val="006E5BBC"/>
    <w:rsid w:val="006E66D1"/>
    <w:rsid w:val="006E7A37"/>
    <w:rsid w:val="006E7B93"/>
    <w:rsid w:val="006F0304"/>
    <w:rsid w:val="006F031F"/>
    <w:rsid w:val="006F07A0"/>
    <w:rsid w:val="006F168A"/>
    <w:rsid w:val="006F1939"/>
    <w:rsid w:val="006F1CFF"/>
    <w:rsid w:val="006F229C"/>
    <w:rsid w:val="006F4022"/>
    <w:rsid w:val="006F44FB"/>
    <w:rsid w:val="006F4A21"/>
    <w:rsid w:val="006F4EF8"/>
    <w:rsid w:val="006F58FD"/>
    <w:rsid w:val="006F67CC"/>
    <w:rsid w:val="00700563"/>
    <w:rsid w:val="00700ED1"/>
    <w:rsid w:val="007030AC"/>
    <w:rsid w:val="00703727"/>
    <w:rsid w:val="00704CC5"/>
    <w:rsid w:val="00705A83"/>
    <w:rsid w:val="00705BB5"/>
    <w:rsid w:val="0070620F"/>
    <w:rsid w:val="007070AD"/>
    <w:rsid w:val="007076CA"/>
    <w:rsid w:val="00710452"/>
    <w:rsid w:val="00711B5E"/>
    <w:rsid w:val="007125A9"/>
    <w:rsid w:val="00712D7A"/>
    <w:rsid w:val="0071365C"/>
    <w:rsid w:val="00714BED"/>
    <w:rsid w:val="0071544A"/>
    <w:rsid w:val="00715FD4"/>
    <w:rsid w:val="00716B02"/>
    <w:rsid w:val="00717A14"/>
    <w:rsid w:val="007202B6"/>
    <w:rsid w:val="00720520"/>
    <w:rsid w:val="00720FCF"/>
    <w:rsid w:val="007215AE"/>
    <w:rsid w:val="00722A1E"/>
    <w:rsid w:val="0072360F"/>
    <w:rsid w:val="00724391"/>
    <w:rsid w:val="007247E4"/>
    <w:rsid w:val="007254FC"/>
    <w:rsid w:val="007257AF"/>
    <w:rsid w:val="00725AE4"/>
    <w:rsid w:val="00725D2B"/>
    <w:rsid w:val="00725E63"/>
    <w:rsid w:val="00726D34"/>
    <w:rsid w:val="00727177"/>
    <w:rsid w:val="0072744E"/>
    <w:rsid w:val="00727E50"/>
    <w:rsid w:val="00731163"/>
    <w:rsid w:val="00731256"/>
    <w:rsid w:val="00731EB9"/>
    <w:rsid w:val="00732D63"/>
    <w:rsid w:val="007338F3"/>
    <w:rsid w:val="00733E45"/>
    <w:rsid w:val="00734046"/>
    <w:rsid w:val="00736A41"/>
    <w:rsid w:val="00736A45"/>
    <w:rsid w:val="007375E1"/>
    <w:rsid w:val="00740849"/>
    <w:rsid w:val="007419B0"/>
    <w:rsid w:val="00741B76"/>
    <w:rsid w:val="00742D4C"/>
    <w:rsid w:val="007441D3"/>
    <w:rsid w:val="00745312"/>
    <w:rsid w:val="00746123"/>
    <w:rsid w:val="00746753"/>
    <w:rsid w:val="00746A66"/>
    <w:rsid w:val="00747110"/>
    <w:rsid w:val="0074765B"/>
    <w:rsid w:val="00747AB7"/>
    <w:rsid w:val="00747D7D"/>
    <w:rsid w:val="00750476"/>
    <w:rsid w:val="0075101A"/>
    <w:rsid w:val="0075366E"/>
    <w:rsid w:val="00754222"/>
    <w:rsid w:val="00754E79"/>
    <w:rsid w:val="00755732"/>
    <w:rsid w:val="00755BF1"/>
    <w:rsid w:val="007563E9"/>
    <w:rsid w:val="00756F43"/>
    <w:rsid w:val="0075707B"/>
    <w:rsid w:val="0075746A"/>
    <w:rsid w:val="007577D9"/>
    <w:rsid w:val="00760CFB"/>
    <w:rsid w:val="0076189A"/>
    <w:rsid w:val="007627BF"/>
    <w:rsid w:val="00762EB5"/>
    <w:rsid w:val="00763176"/>
    <w:rsid w:val="007633E7"/>
    <w:rsid w:val="0076394F"/>
    <w:rsid w:val="007649F4"/>
    <w:rsid w:val="00764ED9"/>
    <w:rsid w:val="00765373"/>
    <w:rsid w:val="00766241"/>
    <w:rsid w:val="0076714C"/>
    <w:rsid w:val="0077001F"/>
    <w:rsid w:val="00772DB7"/>
    <w:rsid w:val="007734C3"/>
    <w:rsid w:val="00774932"/>
    <w:rsid w:val="00775298"/>
    <w:rsid w:val="007754EB"/>
    <w:rsid w:val="00775BE2"/>
    <w:rsid w:val="00775C33"/>
    <w:rsid w:val="007761D3"/>
    <w:rsid w:val="00777883"/>
    <w:rsid w:val="0078066F"/>
    <w:rsid w:val="00780912"/>
    <w:rsid w:val="0078119A"/>
    <w:rsid w:val="0078237C"/>
    <w:rsid w:val="0078337E"/>
    <w:rsid w:val="007833EC"/>
    <w:rsid w:val="007843BF"/>
    <w:rsid w:val="00784AF9"/>
    <w:rsid w:val="00784C3D"/>
    <w:rsid w:val="007868E4"/>
    <w:rsid w:val="00786F1F"/>
    <w:rsid w:val="0078798E"/>
    <w:rsid w:val="00790570"/>
    <w:rsid w:val="00790EC7"/>
    <w:rsid w:val="00791123"/>
    <w:rsid w:val="00792129"/>
    <w:rsid w:val="007921F0"/>
    <w:rsid w:val="0079339F"/>
    <w:rsid w:val="007933C2"/>
    <w:rsid w:val="0079341F"/>
    <w:rsid w:val="00793E68"/>
    <w:rsid w:val="007950D1"/>
    <w:rsid w:val="00795151"/>
    <w:rsid w:val="00795A29"/>
    <w:rsid w:val="00796A99"/>
    <w:rsid w:val="00796CB6"/>
    <w:rsid w:val="007970BA"/>
    <w:rsid w:val="007972F1"/>
    <w:rsid w:val="00797831"/>
    <w:rsid w:val="007A08DC"/>
    <w:rsid w:val="007A0AC5"/>
    <w:rsid w:val="007A193D"/>
    <w:rsid w:val="007A2749"/>
    <w:rsid w:val="007A3894"/>
    <w:rsid w:val="007A3AA4"/>
    <w:rsid w:val="007A40E7"/>
    <w:rsid w:val="007A43BF"/>
    <w:rsid w:val="007A4403"/>
    <w:rsid w:val="007A46E1"/>
    <w:rsid w:val="007A5989"/>
    <w:rsid w:val="007A6A28"/>
    <w:rsid w:val="007A7713"/>
    <w:rsid w:val="007A7B08"/>
    <w:rsid w:val="007B0A41"/>
    <w:rsid w:val="007B219E"/>
    <w:rsid w:val="007B2645"/>
    <w:rsid w:val="007B2A4A"/>
    <w:rsid w:val="007B32F5"/>
    <w:rsid w:val="007B3842"/>
    <w:rsid w:val="007B3CC2"/>
    <w:rsid w:val="007B4210"/>
    <w:rsid w:val="007B4D4E"/>
    <w:rsid w:val="007B573E"/>
    <w:rsid w:val="007B6EB6"/>
    <w:rsid w:val="007B7CDD"/>
    <w:rsid w:val="007C0F67"/>
    <w:rsid w:val="007C280A"/>
    <w:rsid w:val="007C4682"/>
    <w:rsid w:val="007C4D6F"/>
    <w:rsid w:val="007C4F3C"/>
    <w:rsid w:val="007C54DC"/>
    <w:rsid w:val="007C6904"/>
    <w:rsid w:val="007C6BA3"/>
    <w:rsid w:val="007C734B"/>
    <w:rsid w:val="007D0AB4"/>
    <w:rsid w:val="007D1669"/>
    <w:rsid w:val="007D24DC"/>
    <w:rsid w:val="007D3011"/>
    <w:rsid w:val="007D329E"/>
    <w:rsid w:val="007D3CAD"/>
    <w:rsid w:val="007D41E8"/>
    <w:rsid w:val="007D437B"/>
    <w:rsid w:val="007D4907"/>
    <w:rsid w:val="007D51BD"/>
    <w:rsid w:val="007D5D5D"/>
    <w:rsid w:val="007D5FC4"/>
    <w:rsid w:val="007D79A6"/>
    <w:rsid w:val="007E0EDF"/>
    <w:rsid w:val="007E1928"/>
    <w:rsid w:val="007E3AA7"/>
    <w:rsid w:val="007E3CD4"/>
    <w:rsid w:val="007E3E12"/>
    <w:rsid w:val="007E5B6E"/>
    <w:rsid w:val="007E7B51"/>
    <w:rsid w:val="007E7C5F"/>
    <w:rsid w:val="007F18CB"/>
    <w:rsid w:val="007F2592"/>
    <w:rsid w:val="007F2BA1"/>
    <w:rsid w:val="007F5092"/>
    <w:rsid w:val="007F6E6A"/>
    <w:rsid w:val="007F7843"/>
    <w:rsid w:val="008001B1"/>
    <w:rsid w:val="00801071"/>
    <w:rsid w:val="00802660"/>
    <w:rsid w:val="0080293D"/>
    <w:rsid w:val="008030C7"/>
    <w:rsid w:val="00803E95"/>
    <w:rsid w:val="0080408F"/>
    <w:rsid w:val="00805856"/>
    <w:rsid w:val="008058E1"/>
    <w:rsid w:val="00805EEA"/>
    <w:rsid w:val="0080708A"/>
    <w:rsid w:val="008078E4"/>
    <w:rsid w:val="008123AB"/>
    <w:rsid w:val="00812449"/>
    <w:rsid w:val="0081276F"/>
    <w:rsid w:val="0081280D"/>
    <w:rsid w:val="0081298E"/>
    <w:rsid w:val="0081397C"/>
    <w:rsid w:val="008146D8"/>
    <w:rsid w:val="00815E77"/>
    <w:rsid w:val="00815F30"/>
    <w:rsid w:val="008161A6"/>
    <w:rsid w:val="008165FF"/>
    <w:rsid w:val="00817336"/>
    <w:rsid w:val="00817DA6"/>
    <w:rsid w:val="00820968"/>
    <w:rsid w:val="00821AC7"/>
    <w:rsid w:val="00822087"/>
    <w:rsid w:val="008229EA"/>
    <w:rsid w:val="00823534"/>
    <w:rsid w:val="00823F64"/>
    <w:rsid w:val="0082649E"/>
    <w:rsid w:val="00832967"/>
    <w:rsid w:val="00833341"/>
    <w:rsid w:val="0083378B"/>
    <w:rsid w:val="008341A5"/>
    <w:rsid w:val="00834748"/>
    <w:rsid w:val="008347A5"/>
    <w:rsid w:val="00834935"/>
    <w:rsid w:val="00835255"/>
    <w:rsid w:val="0083527C"/>
    <w:rsid w:val="00836C58"/>
    <w:rsid w:val="00837F82"/>
    <w:rsid w:val="00841896"/>
    <w:rsid w:val="00841F13"/>
    <w:rsid w:val="0084292A"/>
    <w:rsid w:val="00842EA9"/>
    <w:rsid w:val="00843620"/>
    <w:rsid w:val="008438AD"/>
    <w:rsid w:val="00843DE2"/>
    <w:rsid w:val="00843E67"/>
    <w:rsid w:val="0084477E"/>
    <w:rsid w:val="00844B13"/>
    <w:rsid w:val="008469AF"/>
    <w:rsid w:val="00846ACB"/>
    <w:rsid w:val="00846DA9"/>
    <w:rsid w:val="0084778E"/>
    <w:rsid w:val="00850756"/>
    <w:rsid w:val="00850D27"/>
    <w:rsid w:val="008517CC"/>
    <w:rsid w:val="00851F91"/>
    <w:rsid w:val="0085208A"/>
    <w:rsid w:val="008520DA"/>
    <w:rsid w:val="00852D4E"/>
    <w:rsid w:val="00853022"/>
    <w:rsid w:val="008542E0"/>
    <w:rsid w:val="00854345"/>
    <w:rsid w:val="00855BD6"/>
    <w:rsid w:val="008562CA"/>
    <w:rsid w:val="008566F5"/>
    <w:rsid w:val="0085720B"/>
    <w:rsid w:val="00860238"/>
    <w:rsid w:val="00860521"/>
    <w:rsid w:val="008610CA"/>
    <w:rsid w:val="00861750"/>
    <w:rsid w:val="00863475"/>
    <w:rsid w:val="00863B81"/>
    <w:rsid w:val="00864FE5"/>
    <w:rsid w:val="008660DA"/>
    <w:rsid w:val="00867708"/>
    <w:rsid w:val="00867D1F"/>
    <w:rsid w:val="00870E11"/>
    <w:rsid w:val="00871B9A"/>
    <w:rsid w:val="00871DDC"/>
    <w:rsid w:val="00872370"/>
    <w:rsid w:val="008726C1"/>
    <w:rsid w:val="00872D16"/>
    <w:rsid w:val="00873D8B"/>
    <w:rsid w:val="00873D98"/>
    <w:rsid w:val="00875B2D"/>
    <w:rsid w:val="00875B76"/>
    <w:rsid w:val="00876992"/>
    <w:rsid w:val="0087751D"/>
    <w:rsid w:val="00880C20"/>
    <w:rsid w:val="00880E9C"/>
    <w:rsid w:val="00881CCD"/>
    <w:rsid w:val="00882B1C"/>
    <w:rsid w:val="00883AC1"/>
    <w:rsid w:val="0088457E"/>
    <w:rsid w:val="00885C2C"/>
    <w:rsid w:val="008860E0"/>
    <w:rsid w:val="00886792"/>
    <w:rsid w:val="00886D54"/>
    <w:rsid w:val="00886E96"/>
    <w:rsid w:val="0089114B"/>
    <w:rsid w:val="0089138E"/>
    <w:rsid w:val="00891544"/>
    <w:rsid w:val="008926FE"/>
    <w:rsid w:val="00892859"/>
    <w:rsid w:val="00892BCC"/>
    <w:rsid w:val="00892E32"/>
    <w:rsid w:val="00895692"/>
    <w:rsid w:val="00896D19"/>
    <w:rsid w:val="008970C8"/>
    <w:rsid w:val="0089740B"/>
    <w:rsid w:val="008A0487"/>
    <w:rsid w:val="008A0979"/>
    <w:rsid w:val="008A0A65"/>
    <w:rsid w:val="008A0AB2"/>
    <w:rsid w:val="008A1504"/>
    <w:rsid w:val="008A230B"/>
    <w:rsid w:val="008A27A9"/>
    <w:rsid w:val="008A32B8"/>
    <w:rsid w:val="008A4552"/>
    <w:rsid w:val="008A48F0"/>
    <w:rsid w:val="008A4BA3"/>
    <w:rsid w:val="008A6066"/>
    <w:rsid w:val="008A68F6"/>
    <w:rsid w:val="008A6ED9"/>
    <w:rsid w:val="008A7657"/>
    <w:rsid w:val="008A7658"/>
    <w:rsid w:val="008A7DD3"/>
    <w:rsid w:val="008B0CE8"/>
    <w:rsid w:val="008B1539"/>
    <w:rsid w:val="008B1BBB"/>
    <w:rsid w:val="008B203C"/>
    <w:rsid w:val="008B49A5"/>
    <w:rsid w:val="008B5135"/>
    <w:rsid w:val="008B523D"/>
    <w:rsid w:val="008B561C"/>
    <w:rsid w:val="008B60AF"/>
    <w:rsid w:val="008B675E"/>
    <w:rsid w:val="008B68E7"/>
    <w:rsid w:val="008B71F2"/>
    <w:rsid w:val="008B7F2B"/>
    <w:rsid w:val="008C0576"/>
    <w:rsid w:val="008C08C9"/>
    <w:rsid w:val="008C12C1"/>
    <w:rsid w:val="008C1893"/>
    <w:rsid w:val="008C1C30"/>
    <w:rsid w:val="008C2088"/>
    <w:rsid w:val="008C20E3"/>
    <w:rsid w:val="008C24B1"/>
    <w:rsid w:val="008C31FA"/>
    <w:rsid w:val="008C337A"/>
    <w:rsid w:val="008C3BCB"/>
    <w:rsid w:val="008C3D9A"/>
    <w:rsid w:val="008C5526"/>
    <w:rsid w:val="008C5931"/>
    <w:rsid w:val="008C623C"/>
    <w:rsid w:val="008C6608"/>
    <w:rsid w:val="008D0453"/>
    <w:rsid w:val="008D06F0"/>
    <w:rsid w:val="008D0724"/>
    <w:rsid w:val="008D0915"/>
    <w:rsid w:val="008D1413"/>
    <w:rsid w:val="008D1BC2"/>
    <w:rsid w:val="008D1E15"/>
    <w:rsid w:val="008D1EC2"/>
    <w:rsid w:val="008D21DC"/>
    <w:rsid w:val="008D2C93"/>
    <w:rsid w:val="008D3ECA"/>
    <w:rsid w:val="008D5510"/>
    <w:rsid w:val="008D5B9D"/>
    <w:rsid w:val="008D71A3"/>
    <w:rsid w:val="008D7B21"/>
    <w:rsid w:val="008E36B0"/>
    <w:rsid w:val="008E4045"/>
    <w:rsid w:val="008E4712"/>
    <w:rsid w:val="008E4BAD"/>
    <w:rsid w:val="008E60FF"/>
    <w:rsid w:val="008E6227"/>
    <w:rsid w:val="008E6909"/>
    <w:rsid w:val="008F0A86"/>
    <w:rsid w:val="008F0DFD"/>
    <w:rsid w:val="008F1615"/>
    <w:rsid w:val="008F1B2F"/>
    <w:rsid w:val="008F1E41"/>
    <w:rsid w:val="008F29A9"/>
    <w:rsid w:val="008F29B2"/>
    <w:rsid w:val="008F2E46"/>
    <w:rsid w:val="008F3319"/>
    <w:rsid w:val="008F3713"/>
    <w:rsid w:val="008F39B8"/>
    <w:rsid w:val="008F4228"/>
    <w:rsid w:val="008F4993"/>
    <w:rsid w:val="008F4AD4"/>
    <w:rsid w:val="008F6043"/>
    <w:rsid w:val="008F613F"/>
    <w:rsid w:val="008F63ED"/>
    <w:rsid w:val="008F64AF"/>
    <w:rsid w:val="008F77B0"/>
    <w:rsid w:val="008F7DEB"/>
    <w:rsid w:val="00901185"/>
    <w:rsid w:val="009017F2"/>
    <w:rsid w:val="00901B9F"/>
    <w:rsid w:val="009024F5"/>
    <w:rsid w:val="0090336E"/>
    <w:rsid w:val="0090405C"/>
    <w:rsid w:val="00905575"/>
    <w:rsid w:val="00911539"/>
    <w:rsid w:val="009121E5"/>
    <w:rsid w:val="00912DB9"/>
    <w:rsid w:val="00915241"/>
    <w:rsid w:val="009155B2"/>
    <w:rsid w:val="009157D6"/>
    <w:rsid w:val="009159FA"/>
    <w:rsid w:val="00915EED"/>
    <w:rsid w:val="00916C37"/>
    <w:rsid w:val="0091797D"/>
    <w:rsid w:val="009179E6"/>
    <w:rsid w:val="00921380"/>
    <w:rsid w:val="00921F3F"/>
    <w:rsid w:val="009220C5"/>
    <w:rsid w:val="00922AFA"/>
    <w:rsid w:val="00922B57"/>
    <w:rsid w:val="009230E7"/>
    <w:rsid w:val="00923208"/>
    <w:rsid w:val="00923663"/>
    <w:rsid w:val="00923A9A"/>
    <w:rsid w:val="00923C51"/>
    <w:rsid w:val="00924EA5"/>
    <w:rsid w:val="0092504F"/>
    <w:rsid w:val="00925192"/>
    <w:rsid w:val="009278CC"/>
    <w:rsid w:val="00930360"/>
    <w:rsid w:val="009307FB"/>
    <w:rsid w:val="00930AB3"/>
    <w:rsid w:val="00931401"/>
    <w:rsid w:val="00931EBE"/>
    <w:rsid w:val="00931FB7"/>
    <w:rsid w:val="009328BC"/>
    <w:rsid w:val="009333FD"/>
    <w:rsid w:val="0093361F"/>
    <w:rsid w:val="00933655"/>
    <w:rsid w:val="009337B8"/>
    <w:rsid w:val="00933F59"/>
    <w:rsid w:val="0093471B"/>
    <w:rsid w:val="0093506E"/>
    <w:rsid w:val="0093543D"/>
    <w:rsid w:val="0093579F"/>
    <w:rsid w:val="00936347"/>
    <w:rsid w:val="009365EA"/>
    <w:rsid w:val="00937801"/>
    <w:rsid w:val="00937856"/>
    <w:rsid w:val="009414A7"/>
    <w:rsid w:val="00942211"/>
    <w:rsid w:val="009437BF"/>
    <w:rsid w:val="009439E2"/>
    <w:rsid w:val="00943E0E"/>
    <w:rsid w:val="0094466E"/>
    <w:rsid w:val="00944CA9"/>
    <w:rsid w:val="009450F6"/>
    <w:rsid w:val="00946150"/>
    <w:rsid w:val="00946570"/>
    <w:rsid w:val="00946BEE"/>
    <w:rsid w:val="00946DF3"/>
    <w:rsid w:val="0094728C"/>
    <w:rsid w:val="0095083D"/>
    <w:rsid w:val="00950D22"/>
    <w:rsid w:val="00953988"/>
    <w:rsid w:val="009558F1"/>
    <w:rsid w:val="00957FFA"/>
    <w:rsid w:val="00961021"/>
    <w:rsid w:val="009611F2"/>
    <w:rsid w:val="009620CA"/>
    <w:rsid w:val="009633AE"/>
    <w:rsid w:val="00964F42"/>
    <w:rsid w:val="0096555B"/>
    <w:rsid w:val="0096618A"/>
    <w:rsid w:val="00966341"/>
    <w:rsid w:val="009667ED"/>
    <w:rsid w:val="009676A7"/>
    <w:rsid w:val="00970B7F"/>
    <w:rsid w:val="00971358"/>
    <w:rsid w:val="009714AC"/>
    <w:rsid w:val="009717F1"/>
    <w:rsid w:val="00971DB1"/>
    <w:rsid w:val="00971EF5"/>
    <w:rsid w:val="00972334"/>
    <w:rsid w:val="0097273C"/>
    <w:rsid w:val="00973289"/>
    <w:rsid w:val="00973522"/>
    <w:rsid w:val="00974CF5"/>
    <w:rsid w:val="009756E7"/>
    <w:rsid w:val="0097669E"/>
    <w:rsid w:val="00977797"/>
    <w:rsid w:val="0097793E"/>
    <w:rsid w:val="00980E25"/>
    <w:rsid w:val="00981AD1"/>
    <w:rsid w:val="00981FA5"/>
    <w:rsid w:val="00982AB7"/>
    <w:rsid w:val="00982CA6"/>
    <w:rsid w:val="00983CBE"/>
    <w:rsid w:val="00983DCA"/>
    <w:rsid w:val="00983E75"/>
    <w:rsid w:val="009844E9"/>
    <w:rsid w:val="009858EA"/>
    <w:rsid w:val="00986319"/>
    <w:rsid w:val="009865E8"/>
    <w:rsid w:val="0098693D"/>
    <w:rsid w:val="009871CE"/>
    <w:rsid w:val="00990C0E"/>
    <w:rsid w:val="009910BC"/>
    <w:rsid w:val="00992289"/>
    <w:rsid w:val="009925A6"/>
    <w:rsid w:val="00992A5E"/>
    <w:rsid w:val="00992C09"/>
    <w:rsid w:val="00994AF3"/>
    <w:rsid w:val="00996CBE"/>
    <w:rsid w:val="0099795B"/>
    <w:rsid w:val="009A0212"/>
    <w:rsid w:val="009A16F5"/>
    <w:rsid w:val="009A4B00"/>
    <w:rsid w:val="009A5013"/>
    <w:rsid w:val="009A5D1B"/>
    <w:rsid w:val="009A76BF"/>
    <w:rsid w:val="009B0033"/>
    <w:rsid w:val="009B07CB"/>
    <w:rsid w:val="009B0BB6"/>
    <w:rsid w:val="009B1B61"/>
    <w:rsid w:val="009B25CD"/>
    <w:rsid w:val="009B308C"/>
    <w:rsid w:val="009B30C0"/>
    <w:rsid w:val="009B3EB5"/>
    <w:rsid w:val="009B3F58"/>
    <w:rsid w:val="009B469A"/>
    <w:rsid w:val="009B4A09"/>
    <w:rsid w:val="009B4E98"/>
    <w:rsid w:val="009B6668"/>
    <w:rsid w:val="009C1891"/>
    <w:rsid w:val="009C1CC3"/>
    <w:rsid w:val="009C2483"/>
    <w:rsid w:val="009C287A"/>
    <w:rsid w:val="009C3152"/>
    <w:rsid w:val="009C516E"/>
    <w:rsid w:val="009C54C2"/>
    <w:rsid w:val="009C57DE"/>
    <w:rsid w:val="009C5C07"/>
    <w:rsid w:val="009C683A"/>
    <w:rsid w:val="009D0C77"/>
    <w:rsid w:val="009D10D6"/>
    <w:rsid w:val="009D21D1"/>
    <w:rsid w:val="009D3736"/>
    <w:rsid w:val="009D37CC"/>
    <w:rsid w:val="009D3EA0"/>
    <w:rsid w:val="009D43FD"/>
    <w:rsid w:val="009D4999"/>
    <w:rsid w:val="009D54FD"/>
    <w:rsid w:val="009D5CC3"/>
    <w:rsid w:val="009D5E4D"/>
    <w:rsid w:val="009D61D0"/>
    <w:rsid w:val="009D6711"/>
    <w:rsid w:val="009D7676"/>
    <w:rsid w:val="009D7CD6"/>
    <w:rsid w:val="009E09BF"/>
    <w:rsid w:val="009E0CD3"/>
    <w:rsid w:val="009E150D"/>
    <w:rsid w:val="009E2279"/>
    <w:rsid w:val="009E264A"/>
    <w:rsid w:val="009E27EE"/>
    <w:rsid w:val="009E3056"/>
    <w:rsid w:val="009E4AFD"/>
    <w:rsid w:val="009E4D29"/>
    <w:rsid w:val="009E59F5"/>
    <w:rsid w:val="009E5B44"/>
    <w:rsid w:val="009E6167"/>
    <w:rsid w:val="009E716E"/>
    <w:rsid w:val="009E7229"/>
    <w:rsid w:val="009E777B"/>
    <w:rsid w:val="009E7D77"/>
    <w:rsid w:val="009E7E06"/>
    <w:rsid w:val="009F03B1"/>
    <w:rsid w:val="009F0E61"/>
    <w:rsid w:val="009F1FF0"/>
    <w:rsid w:val="009F22E0"/>
    <w:rsid w:val="009F2890"/>
    <w:rsid w:val="009F6C5A"/>
    <w:rsid w:val="009F6E99"/>
    <w:rsid w:val="009F7B9E"/>
    <w:rsid w:val="009F7D56"/>
    <w:rsid w:val="00A00B60"/>
    <w:rsid w:val="00A01166"/>
    <w:rsid w:val="00A019BD"/>
    <w:rsid w:val="00A02115"/>
    <w:rsid w:val="00A02802"/>
    <w:rsid w:val="00A036B9"/>
    <w:rsid w:val="00A03C53"/>
    <w:rsid w:val="00A049C9"/>
    <w:rsid w:val="00A054C9"/>
    <w:rsid w:val="00A05FC1"/>
    <w:rsid w:val="00A06E21"/>
    <w:rsid w:val="00A073A9"/>
    <w:rsid w:val="00A07FE4"/>
    <w:rsid w:val="00A10057"/>
    <w:rsid w:val="00A11658"/>
    <w:rsid w:val="00A11A15"/>
    <w:rsid w:val="00A12962"/>
    <w:rsid w:val="00A12BE6"/>
    <w:rsid w:val="00A1343B"/>
    <w:rsid w:val="00A1348C"/>
    <w:rsid w:val="00A13D0A"/>
    <w:rsid w:val="00A14962"/>
    <w:rsid w:val="00A14CB0"/>
    <w:rsid w:val="00A14D6B"/>
    <w:rsid w:val="00A15070"/>
    <w:rsid w:val="00A1597C"/>
    <w:rsid w:val="00A1622B"/>
    <w:rsid w:val="00A201B9"/>
    <w:rsid w:val="00A21606"/>
    <w:rsid w:val="00A24600"/>
    <w:rsid w:val="00A246FB"/>
    <w:rsid w:val="00A249D2"/>
    <w:rsid w:val="00A252A3"/>
    <w:rsid w:val="00A25F1D"/>
    <w:rsid w:val="00A264AC"/>
    <w:rsid w:val="00A2715A"/>
    <w:rsid w:val="00A2786F"/>
    <w:rsid w:val="00A31486"/>
    <w:rsid w:val="00A317F3"/>
    <w:rsid w:val="00A31A0F"/>
    <w:rsid w:val="00A329FD"/>
    <w:rsid w:val="00A32C7B"/>
    <w:rsid w:val="00A32EC6"/>
    <w:rsid w:val="00A34232"/>
    <w:rsid w:val="00A34849"/>
    <w:rsid w:val="00A34CCC"/>
    <w:rsid w:val="00A35320"/>
    <w:rsid w:val="00A35C3E"/>
    <w:rsid w:val="00A364FD"/>
    <w:rsid w:val="00A366C0"/>
    <w:rsid w:val="00A4020B"/>
    <w:rsid w:val="00A40393"/>
    <w:rsid w:val="00A40FBD"/>
    <w:rsid w:val="00A4355D"/>
    <w:rsid w:val="00A443FB"/>
    <w:rsid w:val="00A45666"/>
    <w:rsid w:val="00A4633D"/>
    <w:rsid w:val="00A467AE"/>
    <w:rsid w:val="00A46940"/>
    <w:rsid w:val="00A46AB2"/>
    <w:rsid w:val="00A478F7"/>
    <w:rsid w:val="00A47F04"/>
    <w:rsid w:val="00A500B2"/>
    <w:rsid w:val="00A50BC3"/>
    <w:rsid w:val="00A50F49"/>
    <w:rsid w:val="00A51DD1"/>
    <w:rsid w:val="00A52FBE"/>
    <w:rsid w:val="00A53991"/>
    <w:rsid w:val="00A53C6C"/>
    <w:rsid w:val="00A54B33"/>
    <w:rsid w:val="00A55257"/>
    <w:rsid w:val="00A570F3"/>
    <w:rsid w:val="00A60C4D"/>
    <w:rsid w:val="00A60DA7"/>
    <w:rsid w:val="00A61712"/>
    <w:rsid w:val="00A61CE0"/>
    <w:rsid w:val="00A62CA5"/>
    <w:rsid w:val="00A631B1"/>
    <w:rsid w:val="00A64228"/>
    <w:rsid w:val="00A6430C"/>
    <w:rsid w:val="00A64A02"/>
    <w:rsid w:val="00A64C0C"/>
    <w:rsid w:val="00A64E70"/>
    <w:rsid w:val="00A66D92"/>
    <w:rsid w:val="00A67B14"/>
    <w:rsid w:val="00A70087"/>
    <w:rsid w:val="00A70205"/>
    <w:rsid w:val="00A71293"/>
    <w:rsid w:val="00A716D9"/>
    <w:rsid w:val="00A71B3D"/>
    <w:rsid w:val="00A71C21"/>
    <w:rsid w:val="00A71EB1"/>
    <w:rsid w:val="00A71F9A"/>
    <w:rsid w:val="00A72001"/>
    <w:rsid w:val="00A72C53"/>
    <w:rsid w:val="00A72DF0"/>
    <w:rsid w:val="00A7497D"/>
    <w:rsid w:val="00A75B33"/>
    <w:rsid w:val="00A805F6"/>
    <w:rsid w:val="00A80C80"/>
    <w:rsid w:val="00A80CEF"/>
    <w:rsid w:val="00A81F30"/>
    <w:rsid w:val="00A82022"/>
    <w:rsid w:val="00A82272"/>
    <w:rsid w:val="00A825BB"/>
    <w:rsid w:val="00A8302E"/>
    <w:rsid w:val="00A838AA"/>
    <w:rsid w:val="00A84DFC"/>
    <w:rsid w:val="00A8591A"/>
    <w:rsid w:val="00A85B23"/>
    <w:rsid w:val="00A85BF2"/>
    <w:rsid w:val="00A85D33"/>
    <w:rsid w:val="00A861F8"/>
    <w:rsid w:val="00A86C91"/>
    <w:rsid w:val="00A87067"/>
    <w:rsid w:val="00A91507"/>
    <w:rsid w:val="00A91A48"/>
    <w:rsid w:val="00A939F5"/>
    <w:rsid w:val="00A93C39"/>
    <w:rsid w:val="00A94222"/>
    <w:rsid w:val="00A9429D"/>
    <w:rsid w:val="00A94972"/>
    <w:rsid w:val="00A94C7B"/>
    <w:rsid w:val="00A95468"/>
    <w:rsid w:val="00A96081"/>
    <w:rsid w:val="00AA05DE"/>
    <w:rsid w:val="00AA09C6"/>
    <w:rsid w:val="00AA10F6"/>
    <w:rsid w:val="00AA14DA"/>
    <w:rsid w:val="00AA25CF"/>
    <w:rsid w:val="00AA2B17"/>
    <w:rsid w:val="00AA419B"/>
    <w:rsid w:val="00AA57E6"/>
    <w:rsid w:val="00AA5CFA"/>
    <w:rsid w:val="00AA5D10"/>
    <w:rsid w:val="00AA6E24"/>
    <w:rsid w:val="00AA70E4"/>
    <w:rsid w:val="00AA7444"/>
    <w:rsid w:val="00AA7D08"/>
    <w:rsid w:val="00AB06C4"/>
    <w:rsid w:val="00AB07DA"/>
    <w:rsid w:val="00AB1F3E"/>
    <w:rsid w:val="00AB2068"/>
    <w:rsid w:val="00AB3447"/>
    <w:rsid w:val="00AB3615"/>
    <w:rsid w:val="00AB4BE7"/>
    <w:rsid w:val="00AB5BF8"/>
    <w:rsid w:val="00AB6382"/>
    <w:rsid w:val="00AB7B24"/>
    <w:rsid w:val="00AC00EB"/>
    <w:rsid w:val="00AC0151"/>
    <w:rsid w:val="00AC111C"/>
    <w:rsid w:val="00AC2141"/>
    <w:rsid w:val="00AC292C"/>
    <w:rsid w:val="00AC380E"/>
    <w:rsid w:val="00AC53EB"/>
    <w:rsid w:val="00AC6868"/>
    <w:rsid w:val="00AC69A8"/>
    <w:rsid w:val="00AC6BC8"/>
    <w:rsid w:val="00AC75C0"/>
    <w:rsid w:val="00AC7CCC"/>
    <w:rsid w:val="00AC7F79"/>
    <w:rsid w:val="00AD0D12"/>
    <w:rsid w:val="00AD17D4"/>
    <w:rsid w:val="00AD1E8F"/>
    <w:rsid w:val="00AD2360"/>
    <w:rsid w:val="00AD3B28"/>
    <w:rsid w:val="00AD40AB"/>
    <w:rsid w:val="00AD5F35"/>
    <w:rsid w:val="00AD6A3E"/>
    <w:rsid w:val="00AD6F2E"/>
    <w:rsid w:val="00AD7332"/>
    <w:rsid w:val="00AD756C"/>
    <w:rsid w:val="00AE007A"/>
    <w:rsid w:val="00AE2CC4"/>
    <w:rsid w:val="00AE3218"/>
    <w:rsid w:val="00AE3512"/>
    <w:rsid w:val="00AE3C2F"/>
    <w:rsid w:val="00AE5ADD"/>
    <w:rsid w:val="00AE60F9"/>
    <w:rsid w:val="00AE63B3"/>
    <w:rsid w:val="00AE65BE"/>
    <w:rsid w:val="00AE6E15"/>
    <w:rsid w:val="00AE7389"/>
    <w:rsid w:val="00AE7F1E"/>
    <w:rsid w:val="00AF01B9"/>
    <w:rsid w:val="00AF0D04"/>
    <w:rsid w:val="00AF1F2D"/>
    <w:rsid w:val="00AF2706"/>
    <w:rsid w:val="00AF2A52"/>
    <w:rsid w:val="00AF3120"/>
    <w:rsid w:val="00AF388B"/>
    <w:rsid w:val="00AF38DF"/>
    <w:rsid w:val="00AF40CF"/>
    <w:rsid w:val="00AF55C6"/>
    <w:rsid w:val="00AF586D"/>
    <w:rsid w:val="00AF6236"/>
    <w:rsid w:val="00AF645E"/>
    <w:rsid w:val="00AF6CAD"/>
    <w:rsid w:val="00AF73E2"/>
    <w:rsid w:val="00B00169"/>
    <w:rsid w:val="00B00FCA"/>
    <w:rsid w:val="00B00FF4"/>
    <w:rsid w:val="00B01167"/>
    <w:rsid w:val="00B02B9C"/>
    <w:rsid w:val="00B02C13"/>
    <w:rsid w:val="00B04D15"/>
    <w:rsid w:val="00B04F5E"/>
    <w:rsid w:val="00B0654B"/>
    <w:rsid w:val="00B06733"/>
    <w:rsid w:val="00B06893"/>
    <w:rsid w:val="00B06C77"/>
    <w:rsid w:val="00B07077"/>
    <w:rsid w:val="00B0725A"/>
    <w:rsid w:val="00B077B8"/>
    <w:rsid w:val="00B077F0"/>
    <w:rsid w:val="00B10E13"/>
    <w:rsid w:val="00B10F77"/>
    <w:rsid w:val="00B1176B"/>
    <w:rsid w:val="00B138E4"/>
    <w:rsid w:val="00B13A98"/>
    <w:rsid w:val="00B13B65"/>
    <w:rsid w:val="00B140EA"/>
    <w:rsid w:val="00B14AA0"/>
    <w:rsid w:val="00B14C44"/>
    <w:rsid w:val="00B14E2B"/>
    <w:rsid w:val="00B166EE"/>
    <w:rsid w:val="00B177DF"/>
    <w:rsid w:val="00B2058B"/>
    <w:rsid w:val="00B206DC"/>
    <w:rsid w:val="00B21313"/>
    <w:rsid w:val="00B231AC"/>
    <w:rsid w:val="00B25F0B"/>
    <w:rsid w:val="00B31C9C"/>
    <w:rsid w:val="00B320EE"/>
    <w:rsid w:val="00B323AB"/>
    <w:rsid w:val="00B328C9"/>
    <w:rsid w:val="00B34E94"/>
    <w:rsid w:val="00B3629A"/>
    <w:rsid w:val="00B36A3E"/>
    <w:rsid w:val="00B37F0C"/>
    <w:rsid w:val="00B40818"/>
    <w:rsid w:val="00B4092B"/>
    <w:rsid w:val="00B4132A"/>
    <w:rsid w:val="00B416C0"/>
    <w:rsid w:val="00B41E6B"/>
    <w:rsid w:val="00B420DA"/>
    <w:rsid w:val="00B4299F"/>
    <w:rsid w:val="00B42F74"/>
    <w:rsid w:val="00B43CD6"/>
    <w:rsid w:val="00B44BB7"/>
    <w:rsid w:val="00B461A9"/>
    <w:rsid w:val="00B46324"/>
    <w:rsid w:val="00B46B6A"/>
    <w:rsid w:val="00B477ED"/>
    <w:rsid w:val="00B47D04"/>
    <w:rsid w:val="00B51C5F"/>
    <w:rsid w:val="00B51CD5"/>
    <w:rsid w:val="00B5217E"/>
    <w:rsid w:val="00B52303"/>
    <w:rsid w:val="00B52D64"/>
    <w:rsid w:val="00B545FD"/>
    <w:rsid w:val="00B54BDD"/>
    <w:rsid w:val="00B5590C"/>
    <w:rsid w:val="00B56258"/>
    <w:rsid w:val="00B56DD2"/>
    <w:rsid w:val="00B57098"/>
    <w:rsid w:val="00B577AD"/>
    <w:rsid w:val="00B600C2"/>
    <w:rsid w:val="00B600E9"/>
    <w:rsid w:val="00B60E74"/>
    <w:rsid w:val="00B61FC1"/>
    <w:rsid w:val="00B62915"/>
    <w:rsid w:val="00B62EED"/>
    <w:rsid w:val="00B63001"/>
    <w:rsid w:val="00B63F1D"/>
    <w:rsid w:val="00B643A8"/>
    <w:rsid w:val="00B64BA6"/>
    <w:rsid w:val="00B65623"/>
    <w:rsid w:val="00B65843"/>
    <w:rsid w:val="00B66082"/>
    <w:rsid w:val="00B66BDE"/>
    <w:rsid w:val="00B710B7"/>
    <w:rsid w:val="00B711CC"/>
    <w:rsid w:val="00B71452"/>
    <w:rsid w:val="00B736AB"/>
    <w:rsid w:val="00B736FD"/>
    <w:rsid w:val="00B738FC"/>
    <w:rsid w:val="00B747DE"/>
    <w:rsid w:val="00B7548F"/>
    <w:rsid w:val="00B76070"/>
    <w:rsid w:val="00B7688D"/>
    <w:rsid w:val="00B76BB1"/>
    <w:rsid w:val="00B76C00"/>
    <w:rsid w:val="00B77173"/>
    <w:rsid w:val="00B77C95"/>
    <w:rsid w:val="00B77CAA"/>
    <w:rsid w:val="00B80CE0"/>
    <w:rsid w:val="00B80E72"/>
    <w:rsid w:val="00B81964"/>
    <w:rsid w:val="00B81DFB"/>
    <w:rsid w:val="00B81E38"/>
    <w:rsid w:val="00B8216A"/>
    <w:rsid w:val="00B8284E"/>
    <w:rsid w:val="00B85330"/>
    <w:rsid w:val="00B85981"/>
    <w:rsid w:val="00B85DA4"/>
    <w:rsid w:val="00B9167E"/>
    <w:rsid w:val="00B91748"/>
    <w:rsid w:val="00B92041"/>
    <w:rsid w:val="00B947AE"/>
    <w:rsid w:val="00B948F0"/>
    <w:rsid w:val="00B96018"/>
    <w:rsid w:val="00B96090"/>
    <w:rsid w:val="00B96598"/>
    <w:rsid w:val="00B96884"/>
    <w:rsid w:val="00BA0432"/>
    <w:rsid w:val="00BA1C3F"/>
    <w:rsid w:val="00BA21F9"/>
    <w:rsid w:val="00BA3DF0"/>
    <w:rsid w:val="00BA3EE7"/>
    <w:rsid w:val="00BA4894"/>
    <w:rsid w:val="00BA60B1"/>
    <w:rsid w:val="00BA651E"/>
    <w:rsid w:val="00BA673F"/>
    <w:rsid w:val="00BA6ADF"/>
    <w:rsid w:val="00BA6CE0"/>
    <w:rsid w:val="00BA74BC"/>
    <w:rsid w:val="00BA7848"/>
    <w:rsid w:val="00BA79A9"/>
    <w:rsid w:val="00BB0184"/>
    <w:rsid w:val="00BB037D"/>
    <w:rsid w:val="00BB1FB0"/>
    <w:rsid w:val="00BB22B1"/>
    <w:rsid w:val="00BB2720"/>
    <w:rsid w:val="00BB2F5A"/>
    <w:rsid w:val="00BB3340"/>
    <w:rsid w:val="00BB387D"/>
    <w:rsid w:val="00BB3F0D"/>
    <w:rsid w:val="00BB435F"/>
    <w:rsid w:val="00BB53A1"/>
    <w:rsid w:val="00BB5ED2"/>
    <w:rsid w:val="00BB7019"/>
    <w:rsid w:val="00BB7F4F"/>
    <w:rsid w:val="00BC1D89"/>
    <w:rsid w:val="00BC2B0D"/>
    <w:rsid w:val="00BC3031"/>
    <w:rsid w:val="00BC3C77"/>
    <w:rsid w:val="00BC3F95"/>
    <w:rsid w:val="00BC402E"/>
    <w:rsid w:val="00BC4955"/>
    <w:rsid w:val="00BC526A"/>
    <w:rsid w:val="00BC5BCD"/>
    <w:rsid w:val="00BC5C4A"/>
    <w:rsid w:val="00BC65F2"/>
    <w:rsid w:val="00BC72C8"/>
    <w:rsid w:val="00BC7566"/>
    <w:rsid w:val="00BC7C1C"/>
    <w:rsid w:val="00BD120C"/>
    <w:rsid w:val="00BD16E9"/>
    <w:rsid w:val="00BD3DFE"/>
    <w:rsid w:val="00BD3EE8"/>
    <w:rsid w:val="00BD4301"/>
    <w:rsid w:val="00BD445F"/>
    <w:rsid w:val="00BD7595"/>
    <w:rsid w:val="00BD7A28"/>
    <w:rsid w:val="00BD7AB3"/>
    <w:rsid w:val="00BE0434"/>
    <w:rsid w:val="00BE0441"/>
    <w:rsid w:val="00BE0E87"/>
    <w:rsid w:val="00BE1C8F"/>
    <w:rsid w:val="00BE2867"/>
    <w:rsid w:val="00BE3A39"/>
    <w:rsid w:val="00BE4136"/>
    <w:rsid w:val="00BE6D19"/>
    <w:rsid w:val="00BF01EB"/>
    <w:rsid w:val="00BF0DBA"/>
    <w:rsid w:val="00BF0E8F"/>
    <w:rsid w:val="00BF10F2"/>
    <w:rsid w:val="00BF1E0C"/>
    <w:rsid w:val="00BF23A6"/>
    <w:rsid w:val="00BF2D5E"/>
    <w:rsid w:val="00BF30F2"/>
    <w:rsid w:val="00BF34BC"/>
    <w:rsid w:val="00BF52AC"/>
    <w:rsid w:val="00BF54F7"/>
    <w:rsid w:val="00BF59CD"/>
    <w:rsid w:val="00BF5E37"/>
    <w:rsid w:val="00BF5E7A"/>
    <w:rsid w:val="00BF60C6"/>
    <w:rsid w:val="00BF6F26"/>
    <w:rsid w:val="00BF7031"/>
    <w:rsid w:val="00BF77F3"/>
    <w:rsid w:val="00C00462"/>
    <w:rsid w:val="00C008BA"/>
    <w:rsid w:val="00C01089"/>
    <w:rsid w:val="00C012EC"/>
    <w:rsid w:val="00C017DF"/>
    <w:rsid w:val="00C02F1E"/>
    <w:rsid w:val="00C037E9"/>
    <w:rsid w:val="00C045CC"/>
    <w:rsid w:val="00C05A30"/>
    <w:rsid w:val="00C0614E"/>
    <w:rsid w:val="00C10C35"/>
    <w:rsid w:val="00C10DC6"/>
    <w:rsid w:val="00C117AE"/>
    <w:rsid w:val="00C1273A"/>
    <w:rsid w:val="00C1332E"/>
    <w:rsid w:val="00C141BE"/>
    <w:rsid w:val="00C14593"/>
    <w:rsid w:val="00C148BF"/>
    <w:rsid w:val="00C14D49"/>
    <w:rsid w:val="00C153B4"/>
    <w:rsid w:val="00C153DF"/>
    <w:rsid w:val="00C15B11"/>
    <w:rsid w:val="00C1689E"/>
    <w:rsid w:val="00C171D9"/>
    <w:rsid w:val="00C17DC1"/>
    <w:rsid w:val="00C20072"/>
    <w:rsid w:val="00C22009"/>
    <w:rsid w:val="00C2324B"/>
    <w:rsid w:val="00C23E08"/>
    <w:rsid w:val="00C245A2"/>
    <w:rsid w:val="00C252C2"/>
    <w:rsid w:val="00C25652"/>
    <w:rsid w:val="00C25B66"/>
    <w:rsid w:val="00C25C11"/>
    <w:rsid w:val="00C2611C"/>
    <w:rsid w:val="00C2705D"/>
    <w:rsid w:val="00C27787"/>
    <w:rsid w:val="00C3008F"/>
    <w:rsid w:val="00C30B3F"/>
    <w:rsid w:val="00C30D55"/>
    <w:rsid w:val="00C310AF"/>
    <w:rsid w:val="00C33496"/>
    <w:rsid w:val="00C37E10"/>
    <w:rsid w:val="00C4068F"/>
    <w:rsid w:val="00C40805"/>
    <w:rsid w:val="00C40E03"/>
    <w:rsid w:val="00C4172C"/>
    <w:rsid w:val="00C426B2"/>
    <w:rsid w:val="00C429DB"/>
    <w:rsid w:val="00C436E9"/>
    <w:rsid w:val="00C45730"/>
    <w:rsid w:val="00C45C8F"/>
    <w:rsid w:val="00C465F4"/>
    <w:rsid w:val="00C46A38"/>
    <w:rsid w:val="00C4727E"/>
    <w:rsid w:val="00C472FB"/>
    <w:rsid w:val="00C4790A"/>
    <w:rsid w:val="00C5007B"/>
    <w:rsid w:val="00C505E8"/>
    <w:rsid w:val="00C505FA"/>
    <w:rsid w:val="00C50B09"/>
    <w:rsid w:val="00C510BF"/>
    <w:rsid w:val="00C52E71"/>
    <w:rsid w:val="00C5314C"/>
    <w:rsid w:val="00C53D0F"/>
    <w:rsid w:val="00C53DC8"/>
    <w:rsid w:val="00C55B3D"/>
    <w:rsid w:val="00C600FC"/>
    <w:rsid w:val="00C616CF"/>
    <w:rsid w:val="00C62F42"/>
    <w:rsid w:val="00C634F9"/>
    <w:rsid w:val="00C64DFE"/>
    <w:rsid w:val="00C66419"/>
    <w:rsid w:val="00C704A1"/>
    <w:rsid w:val="00C73791"/>
    <w:rsid w:val="00C74279"/>
    <w:rsid w:val="00C74FDF"/>
    <w:rsid w:val="00C75290"/>
    <w:rsid w:val="00C7575E"/>
    <w:rsid w:val="00C767FA"/>
    <w:rsid w:val="00C76928"/>
    <w:rsid w:val="00C76996"/>
    <w:rsid w:val="00C76E56"/>
    <w:rsid w:val="00C77361"/>
    <w:rsid w:val="00C80BDB"/>
    <w:rsid w:val="00C81298"/>
    <w:rsid w:val="00C8354B"/>
    <w:rsid w:val="00C8368B"/>
    <w:rsid w:val="00C836B8"/>
    <w:rsid w:val="00C83DDA"/>
    <w:rsid w:val="00C84E31"/>
    <w:rsid w:val="00C86DFD"/>
    <w:rsid w:val="00C86F2B"/>
    <w:rsid w:val="00C8773E"/>
    <w:rsid w:val="00C90648"/>
    <w:rsid w:val="00C90D8D"/>
    <w:rsid w:val="00C911D2"/>
    <w:rsid w:val="00C93049"/>
    <w:rsid w:val="00C9322F"/>
    <w:rsid w:val="00C932F5"/>
    <w:rsid w:val="00C97213"/>
    <w:rsid w:val="00C97879"/>
    <w:rsid w:val="00CA015C"/>
    <w:rsid w:val="00CA0D5E"/>
    <w:rsid w:val="00CA1694"/>
    <w:rsid w:val="00CA31D8"/>
    <w:rsid w:val="00CA34E6"/>
    <w:rsid w:val="00CA3931"/>
    <w:rsid w:val="00CA4B93"/>
    <w:rsid w:val="00CA50B9"/>
    <w:rsid w:val="00CA59BB"/>
    <w:rsid w:val="00CA66C4"/>
    <w:rsid w:val="00CA747D"/>
    <w:rsid w:val="00CA763A"/>
    <w:rsid w:val="00CB00C7"/>
    <w:rsid w:val="00CB01E4"/>
    <w:rsid w:val="00CB061C"/>
    <w:rsid w:val="00CB13EA"/>
    <w:rsid w:val="00CB1556"/>
    <w:rsid w:val="00CB1567"/>
    <w:rsid w:val="00CB1ED3"/>
    <w:rsid w:val="00CB257F"/>
    <w:rsid w:val="00CB34E0"/>
    <w:rsid w:val="00CB3A91"/>
    <w:rsid w:val="00CB412D"/>
    <w:rsid w:val="00CB49F9"/>
    <w:rsid w:val="00CB5658"/>
    <w:rsid w:val="00CB6666"/>
    <w:rsid w:val="00CB70D4"/>
    <w:rsid w:val="00CC0102"/>
    <w:rsid w:val="00CC15BA"/>
    <w:rsid w:val="00CC2D33"/>
    <w:rsid w:val="00CC46EE"/>
    <w:rsid w:val="00CC483B"/>
    <w:rsid w:val="00CC5709"/>
    <w:rsid w:val="00CC5C51"/>
    <w:rsid w:val="00CC6101"/>
    <w:rsid w:val="00CC62A7"/>
    <w:rsid w:val="00CC6803"/>
    <w:rsid w:val="00CC7597"/>
    <w:rsid w:val="00CC75E5"/>
    <w:rsid w:val="00CC7F92"/>
    <w:rsid w:val="00CD0156"/>
    <w:rsid w:val="00CD0B0A"/>
    <w:rsid w:val="00CD0D90"/>
    <w:rsid w:val="00CD0E9A"/>
    <w:rsid w:val="00CD104D"/>
    <w:rsid w:val="00CD1983"/>
    <w:rsid w:val="00CD2ECB"/>
    <w:rsid w:val="00CD356D"/>
    <w:rsid w:val="00CD49F9"/>
    <w:rsid w:val="00CD4EDF"/>
    <w:rsid w:val="00CD515E"/>
    <w:rsid w:val="00CD5169"/>
    <w:rsid w:val="00CD5F7F"/>
    <w:rsid w:val="00CD657E"/>
    <w:rsid w:val="00CD6916"/>
    <w:rsid w:val="00CD6F4E"/>
    <w:rsid w:val="00CE0394"/>
    <w:rsid w:val="00CE06A9"/>
    <w:rsid w:val="00CE0C40"/>
    <w:rsid w:val="00CE1D37"/>
    <w:rsid w:val="00CE511A"/>
    <w:rsid w:val="00CE6BBC"/>
    <w:rsid w:val="00CF057A"/>
    <w:rsid w:val="00CF0AD7"/>
    <w:rsid w:val="00CF0BDB"/>
    <w:rsid w:val="00CF1444"/>
    <w:rsid w:val="00CF20EB"/>
    <w:rsid w:val="00CF2122"/>
    <w:rsid w:val="00CF335D"/>
    <w:rsid w:val="00CF457F"/>
    <w:rsid w:val="00CF5B95"/>
    <w:rsid w:val="00CF638A"/>
    <w:rsid w:val="00CF679D"/>
    <w:rsid w:val="00CF6B03"/>
    <w:rsid w:val="00CF7CBB"/>
    <w:rsid w:val="00CF7E6E"/>
    <w:rsid w:val="00D00223"/>
    <w:rsid w:val="00D00BA9"/>
    <w:rsid w:val="00D01478"/>
    <w:rsid w:val="00D01DB8"/>
    <w:rsid w:val="00D02ED5"/>
    <w:rsid w:val="00D03630"/>
    <w:rsid w:val="00D05580"/>
    <w:rsid w:val="00D058F7"/>
    <w:rsid w:val="00D06027"/>
    <w:rsid w:val="00D06DA1"/>
    <w:rsid w:val="00D077B4"/>
    <w:rsid w:val="00D104F9"/>
    <w:rsid w:val="00D11607"/>
    <w:rsid w:val="00D11650"/>
    <w:rsid w:val="00D1268E"/>
    <w:rsid w:val="00D12A38"/>
    <w:rsid w:val="00D1394E"/>
    <w:rsid w:val="00D13C52"/>
    <w:rsid w:val="00D14363"/>
    <w:rsid w:val="00D14D17"/>
    <w:rsid w:val="00D14EC5"/>
    <w:rsid w:val="00D1512A"/>
    <w:rsid w:val="00D152C9"/>
    <w:rsid w:val="00D15431"/>
    <w:rsid w:val="00D155D3"/>
    <w:rsid w:val="00D159ED"/>
    <w:rsid w:val="00D16641"/>
    <w:rsid w:val="00D16C6C"/>
    <w:rsid w:val="00D16CB7"/>
    <w:rsid w:val="00D1754C"/>
    <w:rsid w:val="00D247B3"/>
    <w:rsid w:val="00D25273"/>
    <w:rsid w:val="00D256FB"/>
    <w:rsid w:val="00D258AF"/>
    <w:rsid w:val="00D26DFA"/>
    <w:rsid w:val="00D3188E"/>
    <w:rsid w:val="00D33CAF"/>
    <w:rsid w:val="00D33F59"/>
    <w:rsid w:val="00D34338"/>
    <w:rsid w:val="00D359C9"/>
    <w:rsid w:val="00D35B5B"/>
    <w:rsid w:val="00D35F5C"/>
    <w:rsid w:val="00D36082"/>
    <w:rsid w:val="00D36496"/>
    <w:rsid w:val="00D36D9F"/>
    <w:rsid w:val="00D37880"/>
    <w:rsid w:val="00D37960"/>
    <w:rsid w:val="00D40548"/>
    <w:rsid w:val="00D40CEE"/>
    <w:rsid w:val="00D412C6"/>
    <w:rsid w:val="00D4156C"/>
    <w:rsid w:val="00D422D0"/>
    <w:rsid w:val="00D4359E"/>
    <w:rsid w:val="00D43FF2"/>
    <w:rsid w:val="00D44534"/>
    <w:rsid w:val="00D44725"/>
    <w:rsid w:val="00D46304"/>
    <w:rsid w:val="00D46A2C"/>
    <w:rsid w:val="00D47B5C"/>
    <w:rsid w:val="00D50071"/>
    <w:rsid w:val="00D507AF"/>
    <w:rsid w:val="00D51657"/>
    <w:rsid w:val="00D53182"/>
    <w:rsid w:val="00D536F5"/>
    <w:rsid w:val="00D53D9A"/>
    <w:rsid w:val="00D54A94"/>
    <w:rsid w:val="00D55CEA"/>
    <w:rsid w:val="00D55D0C"/>
    <w:rsid w:val="00D570FF"/>
    <w:rsid w:val="00D57616"/>
    <w:rsid w:val="00D6056E"/>
    <w:rsid w:val="00D61296"/>
    <w:rsid w:val="00D61640"/>
    <w:rsid w:val="00D63769"/>
    <w:rsid w:val="00D645A7"/>
    <w:rsid w:val="00D64930"/>
    <w:rsid w:val="00D64AD2"/>
    <w:rsid w:val="00D64D84"/>
    <w:rsid w:val="00D651EB"/>
    <w:rsid w:val="00D6582C"/>
    <w:rsid w:val="00D65B89"/>
    <w:rsid w:val="00D66927"/>
    <w:rsid w:val="00D72217"/>
    <w:rsid w:val="00D72259"/>
    <w:rsid w:val="00D72626"/>
    <w:rsid w:val="00D7262E"/>
    <w:rsid w:val="00D73261"/>
    <w:rsid w:val="00D73296"/>
    <w:rsid w:val="00D73963"/>
    <w:rsid w:val="00D7427E"/>
    <w:rsid w:val="00D74EC7"/>
    <w:rsid w:val="00D7523B"/>
    <w:rsid w:val="00D763F3"/>
    <w:rsid w:val="00D767D1"/>
    <w:rsid w:val="00D76812"/>
    <w:rsid w:val="00D76DFA"/>
    <w:rsid w:val="00D77261"/>
    <w:rsid w:val="00D77F75"/>
    <w:rsid w:val="00D823F7"/>
    <w:rsid w:val="00D825C8"/>
    <w:rsid w:val="00D82E53"/>
    <w:rsid w:val="00D83A11"/>
    <w:rsid w:val="00D83B0C"/>
    <w:rsid w:val="00D84938"/>
    <w:rsid w:val="00D86397"/>
    <w:rsid w:val="00D86E95"/>
    <w:rsid w:val="00D8757D"/>
    <w:rsid w:val="00D90C85"/>
    <w:rsid w:val="00D912B6"/>
    <w:rsid w:val="00D91764"/>
    <w:rsid w:val="00D92B34"/>
    <w:rsid w:val="00D92CD1"/>
    <w:rsid w:val="00D92CEA"/>
    <w:rsid w:val="00D94AAF"/>
    <w:rsid w:val="00D96D1A"/>
    <w:rsid w:val="00DA106D"/>
    <w:rsid w:val="00DA141D"/>
    <w:rsid w:val="00DA1672"/>
    <w:rsid w:val="00DA1AF5"/>
    <w:rsid w:val="00DA274F"/>
    <w:rsid w:val="00DA2F99"/>
    <w:rsid w:val="00DA3112"/>
    <w:rsid w:val="00DA38E9"/>
    <w:rsid w:val="00DA3ECF"/>
    <w:rsid w:val="00DA40D3"/>
    <w:rsid w:val="00DA490D"/>
    <w:rsid w:val="00DA497E"/>
    <w:rsid w:val="00DA54A6"/>
    <w:rsid w:val="00DA6080"/>
    <w:rsid w:val="00DA60BA"/>
    <w:rsid w:val="00DA73EF"/>
    <w:rsid w:val="00DA74BF"/>
    <w:rsid w:val="00DA7B00"/>
    <w:rsid w:val="00DB12D4"/>
    <w:rsid w:val="00DB186C"/>
    <w:rsid w:val="00DB262B"/>
    <w:rsid w:val="00DB34CE"/>
    <w:rsid w:val="00DB35CF"/>
    <w:rsid w:val="00DB3771"/>
    <w:rsid w:val="00DB3F68"/>
    <w:rsid w:val="00DB45D0"/>
    <w:rsid w:val="00DB5460"/>
    <w:rsid w:val="00DB6034"/>
    <w:rsid w:val="00DB61D7"/>
    <w:rsid w:val="00DC0D8F"/>
    <w:rsid w:val="00DC1D71"/>
    <w:rsid w:val="00DC2A15"/>
    <w:rsid w:val="00DC2B44"/>
    <w:rsid w:val="00DC3561"/>
    <w:rsid w:val="00DC4999"/>
    <w:rsid w:val="00DC4C73"/>
    <w:rsid w:val="00DC6E0F"/>
    <w:rsid w:val="00DC7803"/>
    <w:rsid w:val="00DC7E5D"/>
    <w:rsid w:val="00DD0A31"/>
    <w:rsid w:val="00DD1C03"/>
    <w:rsid w:val="00DD1F0E"/>
    <w:rsid w:val="00DD2240"/>
    <w:rsid w:val="00DD4698"/>
    <w:rsid w:val="00DD5EE5"/>
    <w:rsid w:val="00DD66C6"/>
    <w:rsid w:val="00DD6D61"/>
    <w:rsid w:val="00DD6D84"/>
    <w:rsid w:val="00DD75DC"/>
    <w:rsid w:val="00DD7721"/>
    <w:rsid w:val="00DE1213"/>
    <w:rsid w:val="00DE1825"/>
    <w:rsid w:val="00DE193F"/>
    <w:rsid w:val="00DE237E"/>
    <w:rsid w:val="00DE2B8E"/>
    <w:rsid w:val="00DE4BCB"/>
    <w:rsid w:val="00DE4C93"/>
    <w:rsid w:val="00DE4DE3"/>
    <w:rsid w:val="00DE56AA"/>
    <w:rsid w:val="00DE6D17"/>
    <w:rsid w:val="00DE7BDE"/>
    <w:rsid w:val="00DF017C"/>
    <w:rsid w:val="00DF0361"/>
    <w:rsid w:val="00DF0D63"/>
    <w:rsid w:val="00DF127F"/>
    <w:rsid w:val="00DF185F"/>
    <w:rsid w:val="00DF36C6"/>
    <w:rsid w:val="00DF3885"/>
    <w:rsid w:val="00DF5802"/>
    <w:rsid w:val="00DF5FC0"/>
    <w:rsid w:val="00E003FF"/>
    <w:rsid w:val="00E006DF"/>
    <w:rsid w:val="00E02408"/>
    <w:rsid w:val="00E02F7C"/>
    <w:rsid w:val="00E03690"/>
    <w:rsid w:val="00E0449D"/>
    <w:rsid w:val="00E0517D"/>
    <w:rsid w:val="00E06491"/>
    <w:rsid w:val="00E0662D"/>
    <w:rsid w:val="00E117AD"/>
    <w:rsid w:val="00E1217F"/>
    <w:rsid w:val="00E12F6B"/>
    <w:rsid w:val="00E15351"/>
    <w:rsid w:val="00E15B1C"/>
    <w:rsid w:val="00E15F2B"/>
    <w:rsid w:val="00E15FBB"/>
    <w:rsid w:val="00E1646F"/>
    <w:rsid w:val="00E16D63"/>
    <w:rsid w:val="00E16F32"/>
    <w:rsid w:val="00E17D9E"/>
    <w:rsid w:val="00E17ED2"/>
    <w:rsid w:val="00E20101"/>
    <w:rsid w:val="00E20975"/>
    <w:rsid w:val="00E220DD"/>
    <w:rsid w:val="00E225CA"/>
    <w:rsid w:val="00E22959"/>
    <w:rsid w:val="00E23A77"/>
    <w:rsid w:val="00E23ADC"/>
    <w:rsid w:val="00E252E0"/>
    <w:rsid w:val="00E25B0E"/>
    <w:rsid w:val="00E26FDF"/>
    <w:rsid w:val="00E27CE4"/>
    <w:rsid w:val="00E301F2"/>
    <w:rsid w:val="00E31C77"/>
    <w:rsid w:val="00E3208C"/>
    <w:rsid w:val="00E320EC"/>
    <w:rsid w:val="00E3295A"/>
    <w:rsid w:val="00E32E4A"/>
    <w:rsid w:val="00E3313E"/>
    <w:rsid w:val="00E33665"/>
    <w:rsid w:val="00E342F1"/>
    <w:rsid w:val="00E346BB"/>
    <w:rsid w:val="00E346F9"/>
    <w:rsid w:val="00E3575D"/>
    <w:rsid w:val="00E35C81"/>
    <w:rsid w:val="00E369DA"/>
    <w:rsid w:val="00E36C44"/>
    <w:rsid w:val="00E3769D"/>
    <w:rsid w:val="00E41219"/>
    <w:rsid w:val="00E4153D"/>
    <w:rsid w:val="00E427B6"/>
    <w:rsid w:val="00E42A40"/>
    <w:rsid w:val="00E42B8E"/>
    <w:rsid w:val="00E44611"/>
    <w:rsid w:val="00E446BF"/>
    <w:rsid w:val="00E457B2"/>
    <w:rsid w:val="00E458D6"/>
    <w:rsid w:val="00E461C1"/>
    <w:rsid w:val="00E4626F"/>
    <w:rsid w:val="00E47929"/>
    <w:rsid w:val="00E50ABD"/>
    <w:rsid w:val="00E51165"/>
    <w:rsid w:val="00E51F0A"/>
    <w:rsid w:val="00E527B8"/>
    <w:rsid w:val="00E52E5A"/>
    <w:rsid w:val="00E54706"/>
    <w:rsid w:val="00E564B7"/>
    <w:rsid w:val="00E567EE"/>
    <w:rsid w:val="00E56EEE"/>
    <w:rsid w:val="00E5741D"/>
    <w:rsid w:val="00E574A8"/>
    <w:rsid w:val="00E57C1E"/>
    <w:rsid w:val="00E60327"/>
    <w:rsid w:val="00E60C87"/>
    <w:rsid w:val="00E61288"/>
    <w:rsid w:val="00E61905"/>
    <w:rsid w:val="00E61D00"/>
    <w:rsid w:val="00E61D2F"/>
    <w:rsid w:val="00E6214E"/>
    <w:rsid w:val="00E62C7A"/>
    <w:rsid w:val="00E63BA6"/>
    <w:rsid w:val="00E6414E"/>
    <w:rsid w:val="00E642BE"/>
    <w:rsid w:val="00E643C4"/>
    <w:rsid w:val="00E654BA"/>
    <w:rsid w:val="00E65524"/>
    <w:rsid w:val="00E66851"/>
    <w:rsid w:val="00E71143"/>
    <w:rsid w:val="00E71465"/>
    <w:rsid w:val="00E7204A"/>
    <w:rsid w:val="00E727C3"/>
    <w:rsid w:val="00E7370A"/>
    <w:rsid w:val="00E73AFC"/>
    <w:rsid w:val="00E73EA6"/>
    <w:rsid w:val="00E77E11"/>
    <w:rsid w:val="00E77F31"/>
    <w:rsid w:val="00E81702"/>
    <w:rsid w:val="00E81A82"/>
    <w:rsid w:val="00E82703"/>
    <w:rsid w:val="00E82A5A"/>
    <w:rsid w:val="00E82D81"/>
    <w:rsid w:val="00E844A9"/>
    <w:rsid w:val="00E8673C"/>
    <w:rsid w:val="00E87463"/>
    <w:rsid w:val="00E87F5F"/>
    <w:rsid w:val="00E90969"/>
    <w:rsid w:val="00E9118D"/>
    <w:rsid w:val="00E91652"/>
    <w:rsid w:val="00E9334A"/>
    <w:rsid w:val="00E939F4"/>
    <w:rsid w:val="00E93A5B"/>
    <w:rsid w:val="00E942E0"/>
    <w:rsid w:val="00E94AF4"/>
    <w:rsid w:val="00E96141"/>
    <w:rsid w:val="00E96478"/>
    <w:rsid w:val="00E975F6"/>
    <w:rsid w:val="00EA077C"/>
    <w:rsid w:val="00EA0A5F"/>
    <w:rsid w:val="00EA208A"/>
    <w:rsid w:val="00EA26D7"/>
    <w:rsid w:val="00EA522C"/>
    <w:rsid w:val="00EA5A70"/>
    <w:rsid w:val="00EA6B62"/>
    <w:rsid w:val="00EB085C"/>
    <w:rsid w:val="00EB15F3"/>
    <w:rsid w:val="00EB389A"/>
    <w:rsid w:val="00EB4B4D"/>
    <w:rsid w:val="00EB4DFE"/>
    <w:rsid w:val="00EB5034"/>
    <w:rsid w:val="00EB61F1"/>
    <w:rsid w:val="00EB6DBF"/>
    <w:rsid w:val="00EB7404"/>
    <w:rsid w:val="00EB7AE4"/>
    <w:rsid w:val="00EC0351"/>
    <w:rsid w:val="00EC07C5"/>
    <w:rsid w:val="00EC22B2"/>
    <w:rsid w:val="00EC25AB"/>
    <w:rsid w:val="00EC2663"/>
    <w:rsid w:val="00EC3ACA"/>
    <w:rsid w:val="00EC45D9"/>
    <w:rsid w:val="00EC4976"/>
    <w:rsid w:val="00EC4D8C"/>
    <w:rsid w:val="00EC5FAA"/>
    <w:rsid w:val="00EC7150"/>
    <w:rsid w:val="00ED030C"/>
    <w:rsid w:val="00ED0A52"/>
    <w:rsid w:val="00ED0D39"/>
    <w:rsid w:val="00ED1268"/>
    <w:rsid w:val="00ED1508"/>
    <w:rsid w:val="00ED1CA3"/>
    <w:rsid w:val="00ED2371"/>
    <w:rsid w:val="00ED246B"/>
    <w:rsid w:val="00ED2729"/>
    <w:rsid w:val="00ED29FC"/>
    <w:rsid w:val="00ED33BA"/>
    <w:rsid w:val="00ED43DF"/>
    <w:rsid w:val="00ED43E4"/>
    <w:rsid w:val="00ED460D"/>
    <w:rsid w:val="00ED635E"/>
    <w:rsid w:val="00EE063B"/>
    <w:rsid w:val="00EE0F5C"/>
    <w:rsid w:val="00EE2223"/>
    <w:rsid w:val="00EE5093"/>
    <w:rsid w:val="00EE5333"/>
    <w:rsid w:val="00EE6440"/>
    <w:rsid w:val="00EE6D88"/>
    <w:rsid w:val="00EE6DBE"/>
    <w:rsid w:val="00EE73EB"/>
    <w:rsid w:val="00EE75B3"/>
    <w:rsid w:val="00EF08F0"/>
    <w:rsid w:val="00EF23DD"/>
    <w:rsid w:val="00EF30A4"/>
    <w:rsid w:val="00EF3941"/>
    <w:rsid w:val="00EF4128"/>
    <w:rsid w:val="00EF5118"/>
    <w:rsid w:val="00EF6F2F"/>
    <w:rsid w:val="00EF70D4"/>
    <w:rsid w:val="00EF7A9E"/>
    <w:rsid w:val="00F00AE1"/>
    <w:rsid w:val="00F00E54"/>
    <w:rsid w:val="00F019F4"/>
    <w:rsid w:val="00F01CE2"/>
    <w:rsid w:val="00F03E5C"/>
    <w:rsid w:val="00F04040"/>
    <w:rsid w:val="00F0515B"/>
    <w:rsid w:val="00F064B4"/>
    <w:rsid w:val="00F070B0"/>
    <w:rsid w:val="00F0798E"/>
    <w:rsid w:val="00F07D6C"/>
    <w:rsid w:val="00F10373"/>
    <w:rsid w:val="00F104F7"/>
    <w:rsid w:val="00F1167C"/>
    <w:rsid w:val="00F12B96"/>
    <w:rsid w:val="00F12D22"/>
    <w:rsid w:val="00F1514E"/>
    <w:rsid w:val="00F158FE"/>
    <w:rsid w:val="00F15B0E"/>
    <w:rsid w:val="00F15F72"/>
    <w:rsid w:val="00F16042"/>
    <w:rsid w:val="00F17281"/>
    <w:rsid w:val="00F17329"/>
    <w:rsid w:val="00F176FB"/>
    <w:rsid w:val="00F2081C"/>
    <w:rsid w:val="00F2098F"/>
    <w:rsid w:val="00F20BD2"/>
    <w:rsid w:val="00F21143"/>
    <w:rsid w:val="00F21365"/>
    <w:rsid w:val="00F21D52"/>
    <w:rsid w:val="00F21E3F"/>
    <w:rsid w:val="00F220DD"/>
    <w:rsid w:val="00F228F1"/>
    <w:rsid w:val="00F22925"/>
    <w:rsid w:val="00F235C8"/>
    <w:rsid w:val="00F27D7D"/>
    <w:rsid w:val="00F27EA5"/>
    <w:rsid w:val="00F301B8"/>
    <w:rsid w:val="00F307F8"/>
    <w:rsid w:val="00F30B69"/>
    <w:rsid w:val="00F324CF"/>
    <w:rsid w:val="00F32BAE"/>
    <w:rsid w:val="00F33D96"/>
    <w:rsid w:val="00F33F52"/>
    <w:rsid w:val="00F34B39"/>
    <w:rsid w:val="00F35E47"/>
    <w:rsid w:val="00F365DE"/>
    <w:rsid w:val="00F4126E"/>
    <w:rsid w:val="00F4308E"/>
    <w:rsid w:val="00F43A72"/>
    <w:rsid w:val="00F44703"/>
    <w:rsid w:val="00F44F77"/>
    <w:rsid w:val="00F4692E"/>
    <w:rsid w:val="00F46B4D"/>
    <w:rsid w:val="00F51D9D"/>
    <w:rsid w:val="00F52CE6"/>
    <w:rsid w:val="00F55277"/>
    <w:rsid w:val="00F55454"/>
    <w:rsid w:val="00F56019"/>
    <w:rsid w:val="00F56C98"/>
    <w:rsid w:val="00F579CB"/>
    <w:rsid w:val="00F617C6"/>
    <w:rsid w:val="00F61CAC"/>
    <w:rsid w:val="00F61F8C"/>
    <w:rsid w:val="00F6630B"/>
    <w:rsid w:val="00F66BEC"/>
    <w:rsid w:val="00F674BA"/>
    <w:rsid w:val="00F67D8E"/>
    <w:rsid w:val="00F70484"/>
    <w:rsid w:val="00F7058C"/>
    <w:rsid w:val="00F70CA3"/>
    <w:rsid w:val="00F70F05"/>
    <w:rsid w:val="00F71D5D"/>
    <w:rsid w:val="00F71FF9"/>
    <w:rsid w:val="00F72743"/>
    <w:rsid w:val="00F72A64"/>
    <w:rsid w:val="00F734E2"/>
    <w:rsid w:val="00F73D7D"/>
    <w:rsid w:val="00F74293"/>
    <w:rsid w:val="00F758A3"/>
    <w:rsid w:val="00F75F01"/>
    <w:rsid w:val="00F77DF3"/>
    <w:rsid w:val="00F800E8"/>
    <w:rsid w:val="00F827BF"/>
    <w:rsid w:val="00F8385C"/>
    <w:rsid w:val="00F83B26"/>
    <w:rsid w:val="00F8462E"/>
    <w:rsid w:val="00F85623"/>
    <w:rsid w:val="00F85E72"/>
    <w:rsid w:val="00F8657C"/>
    <w:rsid w:val="00F868DD"/>
    <w:rsid w:val="00F87552"/>
    <w:rsid w:val="00F879F7"/>
    <w:rsid w:val="00F91678"/>
    <w:rsid w:val="00F91FFA"/>
    <w:rsid w:val="00F9227B"/>
    <w:rsid w:val="00F926BB"/>
    <w:rsid w:val="00F9303C"/>
    <w:rsid w:val="00F93639"/>
    <w:rsid w:val="00F93F71"/>
    <w:rsid w:val="00F94DC6"/>
    <w:rsid w:val="00F957BB"/>
    <w:rsid w:val="00F95DC7"/>
    <w:rsid w:val="00F96757"/>
    <w:rsid w:val="00F969D7"/>
    <w:rsid w:val="00F97559"/>
    <w:rsid w:val="00FA066E"/>
    <w:rsid w:val="00FA0DED"/>
    <w:rsid w:val="00FA172F"/>
    <w:rsid w:val="00FA2964"/>
    <w:rsid w:val="00FA358E"/>
    <w:rsid w:val="00FA35C1"/>
    <w:rsid w:val="00FA3680"/>
    <w:rsid w:val="00FA5141"/>
    <w:rsid w:val="00FA59E0"/>
    <w:rsid w:val="00FA5D59"/>
    <w:rsid w:val="00FA5DAD"/>
    <w:rsid w:val="00FA7F47"/>
    <w:rsid w:val="00FB034E"/>
    <w:rsid w:val="00FB1439"/>
    <w:rsid w:val="00FB16B3"/>
    <w:rsid w:val="00FB1922"/>
    <w:rsid w:val="00FB2090"/>
    <w:rsid w:val="00FB2280"/>
    <w:rsid w:val="00FB281C"/>
    <w:rsid w:val="00FB37FD"/>
    <w:rsid w:val="00FB3E46"/>
    <w:rsid w:val="00FB496C"/>
    <w:rsid w:val="00FB56A8"/>
    <w:rsid w:val="00FB61C1"/>
    <w:rsid w:val="00FB659E"/>
    <w:rsid w:val="00FB715D"/>
    <w:rsid w:val="00FB7536"/>
    <w:rsid w:val="00FB7939"/>
    <w:rsid w:val="00FC0530"/>
    <w:rsid w:val="00FC0934"/>
    <w:rsid w:val="00FC0981"/>
    <w:rsid w:val="00FC1938"/>
    <w:rsid w:val="00FC1B4D"/>
    <w:rsid w:val="00FC25B6"/>
    <w:rsid w:val="00FC3802"/>
    <w:rsid w:val="00FC3BAF"/>
    <w:rsid w:val="00FC635E"/>
    <w:rsid w:val="00FC7CB7"/>
    <w:rsid w:val="00FD3AD4"/>
    <w:rsid w:val="00FD405E"/>
    <w:rsid w:val="00FD424F"/>
    <w:rsid w:val="00FD50F9"/>
    <w:rsid w:val="00FD5FC6"/>
    <w:rsid w:val="00FD610E"/>
    <w:rsid w:val="00FD6A6D"/>
    <w:rsid w:val="00FD791A"/>
    <w:rsid w:val="00FD7A45"/>
    <w:rsid w:val="00FD7BEC"/>
    <w:rsid w:val="00FE1038"/>
    <w:rsid w:val="00FE14CF"/>
    <w:rsid w:val="00FE1532"/>
    <w:rsid w:val="00FE2710"/>
    <w:rsid w:val="00FE2C23"/>
    <w:rsid w:val="00FE359C"/>
    <w:rsid w:val="00FE3A63"/>
    <w:rsid w:val="00FE3AAA"/>
    <w:rsid w:val="00FE4458"/>
    <w:rsid w:val="00FE446F"/>
    <w:rsid w:val="00FE5284"/>
    <w:rsid w:val="00FE7E98"/>
    <w:rsid w:val="00FF0521"/>
    <w:rsid w:val="00FF0525"/>
    <w:rsid w:val="00FF06BB"/>
    <w:rsid w:val="00FF0A74"/>
    <w:rsid w:val="00FF0FF2"/>
    <w:rsid w:val="00FF25C9"/>
    <w:rsid w:val="00FF3ABF"/>
    <w:rsid w:val="00FF61CE"/>
    <w:rsid w:val="00FF652E"/>
    <w:rsid w:val="00FF69B3"/>
    <w:rsid w:val="00FF6AFA"/>
    <w:rsid w:val="0444A358"/>
    <w:rsid w:val="0537D2B3"/>
    <w:rsid w:val="085BDAF1"/>
    <w:rsid w:val="0A470022"/>
    <w:rsid w:val="0A4F12ED"/>
    <w:rsid w:val="0D7EE92D"/>
    <w:rsid w:val="11289559"/>
    <w:rsid w:val="12B9B569"/>
    <w:rsid w:val="1320FC35"/>
    <w:rsid w:val="133094D0"/>
    <w:rsid w:val="146C7620"/>
    <w:rsid w:val="16F6479D"/>
    <w:rsid w:val="1780D004"/>
    <w:rsid w:val="191B2FC6"/>
    <w:rsid w:val="19AE8856"/>
    <w:rsid w:val="1CF6AF0E"/>
    <w:rsid w:val="223F5AC2"/>
    <w:rsid w:val="24BDDB5A"/>
    <w:rsid w:val="254A59FB"/>
    <w:rsid w:val="25559F8C"/>
    <w:rsid w:val="26ED1CA2"/>
    <w:rsid w:val="2745D229"/>
    <w:rsid w:val="27A3CB07"/>
    <w:rsid w:val="27B6ED2C"/>
    <w:rsid w:val="28CE89C0"/>
    <w:rsid w:val="2A80437F"/>
    <w:rsid w:val="2E8513EB"/>
    <w:rsid w:val="2F2F247E"/>
    <w:rsid w:val="3052717C"/>
    <w:rsid w:val="30C5BF68"/>
    <w:rsid w:val="311B95EB"/>
    <w:rsid w:val="31CA2A85"/>
    <w:rsid w:val="337948CF"/>
    <w:rsid w:val="3600FBB3"/>
    <w:rsid w:val="38EC8610"/>
    <w:rsid w:val="3BDAB4B2"/>
    <w:rsid w:val="3F575454"/>
    <w:rsid w:val="405B414B"/>
    <w:rsid w:val="436BF1FA"/>
    <w:rsid w:val="4417EB9A"/>
    <w:rsid w:val="4930B36D"/>
    <w:rsid w:val="497B260C"/>
    <w:rsid w:val="4C46E4DF"/>
    <w:rsid w:val="4E4FAB95"/>
    <w:rsid w:val="4EA68545"/>
    <w:rsid w:val="4F8A32AA"/>
    <w:rsid w:val="50F424F4"/>
    <w:rsid w:val="50F99897"/>
    <w:rsid w:val="5102AB3D"/>
    <w:rsid w:val="52758C56"/>
    <w:rsid w:val="537CBFDC"/>
    <w:rsid w:val="554C31C6"/>
    <w:rsid w:val="591A13AB"/>
    <w:rsid w:val="5C06B6C3"/>
    <w:rsid w:val="5D0DB139"/>
    <w:rsid w:val="6005D4B4"/>
    <w:rsid w:val="613EC411"/>
    <w:rsid w:val="61769992"/>
    <w:rsid w:val="624982CF"/>
    <w:rsid w:val="6369E59C"/>
    <w:rsid w:val="69740558"/>
    <w:rsid w:val="6C8C1A44"/>
    <w:rsid w:val="720AEED7"/>
    <w:rsid w:val="72AAD516"/>
    <w:rsid w:val="7308C2E7"/>
    <w:rsid w:val="7555BF14"/>
    <w:rsid w:val="77B3E363"/>
    <w:rsid w:val="77BFC936"/>
    <w:rsid w:val="7C0E8547"/>
    <w:rsid w:val="7C30F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A685"/>
  <w15:chartTrackingRefBased/>
  <w15:docId w15:val="{1D9154F0-CA84-4C52-8337-A14DE4BE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4B13"/>
  </w:style>
  <w:style w:type="paragraph" w:styleId="Heading1">
    <w:name w:val="heading 1"/>
    <w:basedOn w:val="Normal"/>
    <w:next w:val="Normal"/>
    <w:link w:val="Heading1Char"/>
    <w:uiPriority w:val="9"/>
    <w:qFormat/>
    <w:rsid w:val="006260A5"/>
    <w:pPr>
      <w:keepNext/>
      <w:keepLines/>
      <w:spacing w:before="240" w:after="0"/>
      <w:outlineLvl w:val="0"/>
    </w:pPr>
    <w:rPr>
      <w:rFonts w:ascii="Arial" w:hAnsi="Arial" w:eastAsia="PMingLiU" w:cs="Times New Roman"/>
      <w:b/>
      <w:sz w:val="28"/>
      <w:szCs w:val="32"/>
    </w:rPr>
  </w:style>
  <w:style w:type="paragraph" w:styleId="Heading7">
    <w:name w:val="heading 7"/>
    <w:basedOn w:val="Normal"/>
    <w:next w:val="Normal"/>
    <w:link w:val="Heading7Char"/>
    <w:qFormat/>
    <w:rsid w:val="006260A5"/>
    <w:pPr>
      <w:keepNext/>
      <w:spacing w:after="0" w:line="240" w:lineRule="auto"/>
      <w:jc w:val="right"/>
      <w:outlineLvl w:val="6"/>
    </w:pPr>
    <w:rPr>
      <w:rFonts w:ascii="Times New Roman" w:hAnsi="Times New Roman" w:eastAsia="Times New Roman" w:cs="Times New Roman"/>
      <w:b/>
      <w:kern w:val="0"/>
      <w:sz w:val="24"/>
      <w:szCs w:val="20"/>
      <w:u w:val="single"/>
      <w:lang w:eastAsia="en-AU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260A5"/>
    <w:pPr>
      <w:keepNext/>
      <w:keepLines/>
      <w:spacing w:before="240" w:after="0" w:line="240" w:lineRule="auto"/>
      <w:outlineLvl w:val="0"/>
    </w:pPr>
    <w:rPr>
      <w:rFonts w:ascii="Arial" w:hAnsi="Arial" w:eastAsia="PMingLiU" w:cs="Times New Roman"/>
      <w:b/>
      <w:kern w:val="0"/>
      <w:sz w:val="28"/>
      <w:szCs w:val="32"/>
      <w:lang w:eastAsia="en-AU"/>
      <w14:ligatures w14:val="none"/>
    </w:rPr>
  </w:style>
  <w:style w:type="character" w:styleId="Heading7Char" w:customStyle="1">
    <w:name w:val="Heading 7 Char"/>
    <w:basedOn w:val="DefaultParagraphFont"/>
    <w:link w:val="Heading7"/>
    <w:rsid w:val="006260A5"/>
    <w:rPr>
      <w:rFonts w:ascii="Times New Roman" w:hAnsi="Times New Roman" w:eastAsia="Times New Roman" w:cs="Times New Roman"/>
      <w:b/>
      <w:kern w:val="0"/>
      <w:sz w:val="24"/>
      <w:szCs w:val="20"/>
      <w:u w:val="single"/>
      <w:lang w:eastAsia="en-AU"/>
      <w14:ligatures w14:val="none"/>
    </w:rPr>
  </w:style>
  <w:style w:type="numbering" w:styleId="NoList1" w:customStyle="1">
    <w:name w:val="No List1"/>
    <w:next w:val="NoList"/>
    <w:uiPriority w:val="99"/>
    <w:semiHidden/>
    <w:unhideWhenUsed/>
    <w:rsid w:val="006260A5"/>
  </w:style>
  <w:style w:type="paragraph" w:styleId="Header">
    <w:name w:val="header"/>
    <w:basedOn w:val="Normal"/>
    <w:link w:val="HeaderChar"/>
    <w:rsid w:val="006260A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0"/>
      <w:lang w:eastAsia="en-AU"/>
      <w14:ligatures w14:val="none"/>
    </w:rPr>
  </w:style>
  <w:style w:type="character" w:styleId="HeaderChar" w:customStyle="1">
    <w:name w:val="Header Char"/>
    <w:basedOn w:val="DefaultParagraphFont"/>
    <w:link w:val="Header"/>
    <w:rsid w:val="006260A5"/>
    <w:rPr>
      <w:rFonts w:ascii="Times New Roman" w:hAnsi="Times New Roman" w:eastAsia="Times New Roman" w:cs="Times New Roman"/>
      <w:kern w:val="0"/>
      <w:sz w:val="24"/>
      <w:szCs w:val="20"/>
      <w:lang w:eastAsia="en-AU"/>
      <w14:ligatures w14:val="none"/>
    </w:rPr>
  </w:style>
  <w:style w:type="paragraph" w:styleId="Footer">
    <w:name w:val="footer"/>
    <w:basedOn w:val="Normal"/>
    <w:link w:val="FooterChar"/>
    <w:rsid w:val="006260A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0"/>
      <w:lang w:eastAsia="en-AU"/>
      <w14:ligatures w14:val="none"/>
    </w:rPr>
  </w:style>
  <w:style w:type="character" w:styleId="FooterChar" w:customStyle="1">
    <w:name w:val="Footer Char"/>
    <w:basedOn w:val="DefaultParagraphFont"/>
    <w:link w:val="Footer"/>
    <w:rsid w:val="006260A5"/>
    <w:rPr>
      <w:rFonts w:ascii="Times New Roman" w:hAnsi="Times New Roman" w:eastAsia="Times New Roman" w:cs="Times New Roman"/>
      <w:kern w:val="0"/>
      <w:sz w:val="24"/>
      <w:szCs w:val="20"/>
      <w:lang w:eastAsia="en-AU"/>
      <w14:ligatures w14:val="none"/>
    </w:rPr>
  </w:style>
  <w:style w:type="paragraph" w:styleId="BodyText">
    <w:name w:val="Body Text"/>
    <w:basedOn w:val="Normal"/>
    <w:link w:val="BodyTextChar"/>
    <w:rsid w:val="006260A5"/>
    <w:pPr>
      <w:spacing w:after="0" w:line="240" w:lineRule="auto"/>
      <w:jc w:val="both"/>
    </w:pPr>
    <w:rPr>
      <w:rFonts w:ascii="Times New Roman" w:hAnsi="Times New Roman" w:eastAsia="Times New Roman" w:cs="Times New Roman"/>
      <w:kern w:val="0"/>
      <w:sz w:val="24"/>
      <w:szCs w:val="20"/>
      <w:lang w:val="en-US" w:eastAsia="en-AU"/>
      <w14:ligatures w14:val="none"/>
    </w:rPr>
  </w:style>
  <w:style w:type="character" w:styleId="BodyTextChar" w:customStyle="1">
    <w:name w:val="Body Text Char"/>
    <w:basedOn w:val="DefaultParagraphFont"/>
    <w:link w:val="BodyText"/>
    <w:rsid w:val="006260A5"/>
    <w:rPr>
      <w:rFonts w:ascii="Times New Roman" w:hAnsi="Times New Roman" w:eastAsia="Times New Roman" w:cs="Times New Roman"/>
      <w:kern w:val="0"/>
      <w:sz w:val="24"/>
      <w:szCs w:val="20"/>
      <w:lang w:val="en-US" w:eastAsia="en-AU"/>
      <w14:ligatures w14:val="none"/>
    </w:rPr>
  </w:style>
  <w:style w:type="character" w:styleId="PageNumber">
    <w:name w:val="page number"/>
    <w:basedOn w:val="DefaultParagraphFont"/>
    <w:rsid w:val="006260A5"/>
  </w:style>
  <w:style w:type="paragraph" w:styleId="BalloonText">
    <w:name w:val="Balloon Text"/>
    <w:basedOn w:val="Normal"/>
    <w:link w:val="BalloonTextChar"/>
    <w:semiHidden/>
    <w:rsid w:val="006260A5"/>
    <w:pPr>
      <w:spacing w:after="0" w:line="240" w:lineRule="auto"/>
    </w:pPr>
    <w:rPr>
      <w:rFonts w:ascii="Tahoma" w:hAnsi="Tahoma" w:eastAsia="Times New Roman" w:cs="Tahoma"/>
      <w:kern w:val="0"/>
      <w:sz w:val="16"/>
      <w:szCs w:val="16"/>
      <w:lang w:eastAsia="en-AU"/>
      <w14:ligatures w14:val="none"/>
    </w:rPr>
  </w:style>
  <w:style w:type="character" w:styleId="BalloonTextChar" w:customStyle="1">
    <w:name w:val="Balloon Text Char"/>
    <w:basedOn w:val="DefaultParagraphFont"/>
    <w:link w:val="BalloonText"/>
    <w:semiHidden/>
    <w:rsid w:val="006260A5"/>
    <w:rPr>
      <w:rFonts w:ascii="Tahoma" w:hAnsi="Tahoma" w:eastAsia="Times New Roman" w:cs="Tahoma"/>
      <w:kern w:val="0"/>
      <w:sz w:val="16"/>
      <w:szCs w:val="16"/>
      <w:lang w:eastAsia="en-AU"/>
      <w14:ligatures w14:val="none"/>
    </w:rPr>
  </w:style>
  <w:style w:type="character" w:styleId="Hyperlink">
    <w:name w:val="Hyperlink"/>
    <w:uiPriority w:val="99"/>
    <w:rsid w:val="006260A5"/>
    <w:rPr>
      <w:color w:val="0000FF"/>
      <w:u w:val="single"/>
    </w:rPr>
  </w:style>
  <w:style w:type="table" w:styleId="TableGrid">
    <w:name w:val="Table Grid"/>
    <w:basedOn w:val="TableNormal"/>
    <w:uiPriority w:val="59"/>
    <w:rsid w:val="006260A5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A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Bullet point,Bullet-sub-body,Bulleted Para,Bulletr List Paragraph,DDM Gen Text,FooterText,L,List Paragraph - bullets,List Paragraph1,List Paragraph11,NFP GP Bulleted List,Paragraphe de liste1,Recommendation,bullet point list,numbered,列,列出"/>
    <w:basedOn w:val="Normal"/>
    <w:link w:val="ListParagraphChar"/>
    <w:uiPriority w:val="34"/>
    <w:qFormat/>
    <w:rsid w:val="006260A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kern w:val="0"/>
      <w:sz w:val="24"/>
      <w:szCs w:val="20"/>
      <w:lang w:eastAsia="en-AU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60A5"/>
    <w:pPr>
      <w:spacing w:after="120" w:line="240" w:lineRule="auto"/>
    </w:pPr>
    <w:rPr>
      <w:rFonts w:ascii="Times New Roman" w:hAnsi="Times New Roman" w:eastAsia="Times New Roman" w:cs="Times New Roman"/>
      <w:kern w:val="0"/>
      <w:sz w:val="16"/>
      <w:szCs w:val="16"/>
      <w:lang w:eastAsia="en-AU"/>
      <w14:ligatures w14:val="none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260A5"/>
    <w:rPr>
      <w:rFonts w:ascii="Times New Roman" w:hAnsi="Times New Roman" w:eastAsia="Times New Roman" w:cs="Times New Roman"/>
      <w:kern w:val="0"/>
      <w:sz w:val="16"/>
      <w:szCs w:val="16"/>
      <w:lang w:eastAsia="en-AU"/>
      <w14:ligatures w14:val="none"/>
    </w:rPr>
  </w:style>
  <w:style w:type="paragraph" w:styleId="paragraph" w:customStyle="1">
    <w:name w:val="paragraph"/>
    <w:basedOn w:val="Normal"/>
    <w:rsid w:val="006260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character" w:styleId="normaltextrun" w:customStyle="1">
    <w:name w:val="normaltextrun"/>
    <w:basedOn w:val="DefaultParagraphFont"/>
    <w:rsid w:val="006260A5"/>
  </w:style>
  <w:style w:type="character" w:styleId="eop" w:customStyle="1">
    <w:name w:val="eop"/>
    <w:basedOn w:val="DefaultParagraphFont"/>
    <w:rsid w:val="006260A5"/>
  </w:style>
  <w:style w:type="character" w:styleId="CommentReference">
    <w:name w:val="annotation reference"/>
    <w:basedOn w:val="DefaultParagraphFont"/>
    <w:uiPriority w:val="99"/>
    <w:semiHidden/>
    <w:unhideWhenUsed/>
    <w:rsid w:val="00626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0A5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AU"/>
      <w14:ligatures w14:val="none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260A5"/>
    <w:rPr>
      <w:rFonts w:ascii="Times New Roman" w:hAnsi="Times New Roman" w:eastAsia="Times New Roman" w:cs="Times New Roman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0A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260A5"/>
    <w:rPr>
      <w:rFonts w:ascii="Times New Roman" w:hAnsi="Times New Roman" w:eastAsia="Times New Roman" w:cs="Times New Roman"/>
      <w:b/>
      <w:bCs/>
      <w:kern w:val="0"/>
      <w:sz w:val="20"/>
      <w:szCs w:val="20"/>
      <w:lang w:eastAsia="en-AU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60A5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AU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260A5"/>
    <w:rPr>
      <w:rFonts w:ascii="Times New Roman" w:hAnsi="Times New Roman" w:eastAsia="Times New Roman" w:cs="Times New Roman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260A5"/>
    <w:rPr>
      <w:vertAlign w:val="superscript"/>
    </w:rPr>
  </w:style>
  <w:style w:type="paragraph" w:styleId="Revision">
    <w:name w:val="Revision"/>
    <w:hidden/>
    <w:uiPriority w:val="99"/>
    <w:semiHidden/>
    <w:rsid w:val="006260A5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0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260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character" w:styleId="ListParagraphChar" w:customStyle="1">
    <w:name w:val="List Paragraph Char"/>
    <w:aliases w:val="Bullet point Char,Bullet-sub-body Char,Bulleted Para Char,Bulletr List Paragraph Char,DDM Gen Text Char,FooterText Char,L Char,List Paragraph - bullets Char,List Paragraph1 Char,List Paragraph11 Char,NFP GP Bulleted List Char,列 Char"/>
    <w:basedOn w:val="DefaultParagraphFont"/>
    <w:link w:val="ListParagraph"/>
    <w:uiPriority w:val="34"/>
    <w:qFormat/>
    <w:locked/>
    <w:rsid w:val="006260A5"/>
    <w:rPr>
      <w:rFonts w:ascii="Times New Roman" w:hAnsi="Times New Roman" w:eastAsia="Times New Roman" w:cs="Times New Roman"/>
      <w:kern w:val="0"/>
      <w:sz w:val="24"/>
      <w:szCs w:val="20"/>
      <w:lang w:eastAsia="en-AU"/>
      <w14:ligatures w14:val="none"/>
    </w:rPr>
  </w:style>
  <w:style w:type="character" w:styleId="Heading1Char" w:customStyle="1">
    <w:name w:val="Heading 1 Char"/>
    <w:basedOn w:val="DefaultParagraphFont"/>
    <w:link w:val="Heading1"/>
    <w:uiPriority w:val="9"/>
    <w:rsid w:val="006260A5"/>
    <w:rPr>
      <w:rFonts w:ascii="Arial" w:hAnsi="Arial" w:eastAsia="PMingLiU" w:cs="Times New Roman"/>
      <w:b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81E38"/>
    <w:pPr>
      <w:tabs>
        <w:tab w:val="right" w:leader="dot" w:pos="9736"/>
      </w:tabs>
      <w:spacing w:after="240" w:line="240" w:lineRule="auto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en-AU"/>
      <w14:ligatures w14:val="none"/>
    </w:rPr>
  </w:style>
  <w:style w:type="character" w:styleId="Mention">
    <w:name w:val="Mention"/>
    <w:basedOn w:val="DefaultParagraphFont"/>
    <w:uiPriority w:val="99"/>
    <w:unhideWhenUsed/>
    <w:rsid w:val="006260A5"/>
    <w:rPr>
      <w:color w:val="2B579A"/>
      <w:shd w:val="clear" w:color="auto" w:fill="E1DFDD"/>
    </w:rPr>
  </w:style>
  <w:style w:type="character" w:styleId="Heading1Char1" w:customStyle="1">
    <w:name w:val="Heading 1 Char1"/>
    <w:basedOn w:val="DefaultParagraphFont"/>
    <w:uiPriority w:val="9"/>
    <w:rsid w:val="006260A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5FFC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C5F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C5FFC"/>
    <w:rPr>
      <w:vertAlign w:val="superscript"/>
    </w:rPr>
  </w:style>
  <w:style w:type="paragraph" w:styleId="Pa3" w:customStyle="1">
    <w:name w:val="Pa3"/>
    <w:basedOn w:val="Normal"/>
    <w:next w:val="Normal"/>
    <w:uiPriority w:val="99"/>
    <w:rsid w:val="00C77361"/>
    <w:pPr>
      <w:autoSpaceDE w:val="0"/>
      <w:autoSpaceDN w:val="0"/>
      <w:adjustRightInd w:val="0"/>
      <w:spacing w:after="0" w:line="201" w:lineRule="atLeast"/>
    </w:pPr>
    <w:rPr>
      <w:rFonts w:ascii="Meta Pro" w:hAnsi="Meta Pro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7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768">
          <w:marLeft w:val="446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14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05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09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32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41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49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93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809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74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6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31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42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98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798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882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028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522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551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14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66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8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8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54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12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386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25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4487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046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908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19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528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437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132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20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97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07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13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21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49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21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189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02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64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231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687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26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25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58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49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3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8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000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589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95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96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4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51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47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06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2042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28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80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71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89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38F7AB517134BAE061FC89FF94295" ma:contentTypeVersion="15" ma:contentTypeDescription="Create a new document." ma:contentTypeScope="" ma:versionID="7924e63039f526e91aa21d507851512e">
  <xsd:schema xmlns:xsd="http://www.w3.org/2001/XMLSchema" xmlns:xs="http://www.w3.org/2001/XMLSchema" xmlns:p="http://schemas.microsoft.com/office/2006/metadata/properties" xmlns:ns2="54eb3893-2f20-41f4-a2a9-f9b711723157" xmlns:ns3="06c5a2bc-5e6a-47a4-8123-3ff7103a1095" targetNamespace="http://schemas.microsoft.com/office/2006/metadata/properties" ma:root="true" ma:fieldsID="a558c837a5b5980d2daa7a52ca765bf3" ns2:_="" ns3:_="">
    <xsd:import namespace="54eb3893-2f20-41f4-a2a9-f9b711723157"/>
    <xsd:import namespace="06c5a2bc-5e6a-47a4-8123-3ff7103a1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3893-2f20-41f4-a2a9-f9b711723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a2bc-5e6a-47a4-8123-3ff7103a1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d4a144-0c8e-488b-8114-892a281fd3a8}" ma:internalName="TaxCatchAll" ma:showField="CatchAllData" ma:web="06c5a2bc-5e6a-47a4-8123-3ff7103a1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c5a2bc-5e6a-47a4-8123-3ff7103a1095" xsi:nil="true"/>
    <SharedWithUsers xmlns="06c5a2bc-5e6a-47a4-8123-3ff7103a1095">
      <UserInfo>
        <DisplayName>Jackie Ingram</DisplayName>
        <AccountId>18</AccountId>
        <AccountType/>
      </UserInfo>
      <UserInfo>
        <DisplayName>Strategy ODDG DESBT</DisplayName>
        <AccountId>174</AccountId>
        <AccountType/>
      </UserInfo>
      <UserInfo>
        <DisplayName>Lynden Lauer</DisplayName>
        <AccountId>151</AccountId>
        <AccountType/>
      </UserInfo>
      <UserInfo>
        <DisplayName>Alexandra Winter</DisplayName>
        <AccountId>94</AccountId>
        <AccountType/>
      </UserInfo>
      <UserInfo>
        <DisplayName>DESBT ODG CLLO</DisplayName>
        <AccountId>1200</AccountId>
        <AccountType/>
      </UserInfo>
      <UserInfo>
        <DisplayName>Steven Koch</DisplayName>
        <AccountId>171</AccountId>
        <AccountType/>
      </UserInfo>
      <UserInfo>
        <DisplayName>Skills Strategy</DisplayName>
        <AccountId>49</AccountId>
        <AccountType/>
      </UserInfo>
      <UserInfo>
        <DisplayName>Director General (DESBT)</DisplayName>
        <AccountId>1282</AccountId>
        <AccountType/>
      </UserInfo>
      <UserInfo>
        <DisplayName>Dianne Britten</DisplayName>
        <AccountId>413</AccountId>
        <AccountType/>
      </UserInfo>
      <UserInfo>
        <DisplayName>Michelle Wood</DisplayName>
        <AccountId>12</AccountId>
        <AccountType/>
      </UserInfo>
      <UserInfo>
        <DisplayName>Nouy Phanthavong</DisplayName>
        <AccountId>456</AccountId>
        <AccountType/>
      </UserInfo>
      <UserInfo>
        <DisplayName>Haley Dell</DisplayName>
        <AccountId>521</AccountId>
        <AccountType/>
      </UserInfo>
      <UserInfo>
        <DisplayName>Melinda Toze</DisplayName>
        <AccountId>96</AccountId>
        <AccountType/>
      </UserInfo>
      <UserInfo>
        <DisplayName>Bree Cooney</DisplayName>
        <AccountId>1287</AccountId>
        <AccountType/>
      </UserInfo>
      <UserInfo>
        <DisplayName>Michelle Kennedy</DisplayName>
        <AccountId>95</AccountId>
        <AccountType/>
      </UserInfo>
    </SharedWithUsers>
    <lcf76f155ced4ddcb4097134ff3c332f xmlns="54eb3893-2f20-41f4-a2a9-f9b7117231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D8C347-E827-43CA-A93B-A92AEDAD8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9CCECC-8BEB-4DF0-AF62-CD743732E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3893-2f20-41f4-a2a9-f9b711723157"/>
    <ds:schemaRef ds:uri="06c5a2bc-5e6a-47a4-8123-3ff7103a1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3EBCB-EE02-497A-A8AB-368E996250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3CB48-FB01-4400-9521-41DAC971CF6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6c5a2bc-5e6a-47a4-8123-3ff7103a1095"/>
    <ds:schemaRef ds:uri="54eb3893-2f20-41f4-a2a9-f9b711723157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Dianne Britten</lastModifiedBy>
  <revision>8</revision>
  <lastPrinted>2024-09-24T05:06:00.0000000Z</lastPrinted>
  <dcterms:created xsi:type="dcterms:W3CDTF">2024-09-27T07:52:00.0000000Z</dcterms:created>
  <dcterms:modified xsi:type="dcterms:W3CDTF">2024-09-30T00:22:12.2339824Z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0x010100F7D38F7AB517134BAE061FC89FF94295</vt:lpwstr>
  </property>
  <property fmtid="{D5CDD505-2E9C-101B-9397-08002B2CF9AE}" pid="3" name="MediaServiceImageTags">
    <vt:lpwstr/>
  </property>
</Properties>
</file>