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917C" w14:textId="77777777" w:rsidR="00DD064C" w:rsidRPr="0030525C" w:rsidRDefault="00DD064C" w:rsidP="0030525C">
      <w:pPr>
        <w:jc w:val="center"/>
        <w:rPr>
          <w:rFonts w:ascii="Arial" w:hAnsi="Arial" w:cs="Arial"/>
          <w:sz w:val="28"/>
          <w:szCs w:val="28"/>
        </w:rPr>
      </w:pPr>
      <w:r w:rsidRPr="0030525C">
        <w:rPr>
          <w:rFonts w:ascii="Arial" w:hAnsi="Arial" w:cs="Arial"/>
          <w:sz w:val="28"/>
          <w:szCs w:val="28"/>
        </w:rPr>
        <w:t>[Insert Name of Local Government]</w:t>
      </w:r>
    </w:p>
    <w:p w14:paraId="65512C71" w14:textId="77777777" w:rsidR="00DD064C" w:rsidRPr="008D62E9" w:rsidRDefault="00DD064C" w:rsidP="00DD064C">
      <w:pPr>
        <w:rPr>
          <w:lang w:val="en-US"/>
        </w:rPr>
      </w:pPr>
    </w:p>
    <w:p w14:paraId="7622E88D" w14:textId="77777777" w:rsidR="00DD064C" w:rsidRPr="00BD0F1F" w:rsidRDefault="00DD064C" w:rsidP="00DD064C">
      <w:pPr>
        <w:jc w:val="center"/>
        <w:rPr>
          <w:rFonts w:ascii="Arial" w:hAnsi="Arial" w:cs="Arial"/>
          <w:b/>
          <w:bCs/>
          <w:i/>
          <w:sz w:val="28"/>
          <w:szCs w:val="28"/>
        </w:rPr>
      </w:pPr>
      <w:r w:rsidRPr="00BD0F1F">
        <w:rPr>
          <w:rFonts w:ascii="Arial" w:hAnsi="Arial" w:cs="Arial"/>
          <w:b/>
          <w:bCs/>
          <w:i/>
          <w:sz w:val="28"/>
          <w:szCs w:val="28"/>
        </w:rPr>
        <w:t>Animal Management (Cats and Dogs) Act 2008</w:t>
      </w:r>
    </w:p>
    <w:p w14:paraId="344072F1" w14:textId="77777777" w:rsidR="00DD064C" w:rsidRPr="00BD0F1F" w:rsidRDefault="00DD064C" w:rsidP="00DD064C">
      <w:pPr>
        <w:autoSpaceDE w:val="0"/>
        <w:autoSpaceDN w:val="0"/>
        <w:adjustRightInd w:val="0"/>
        <w:jc w:val="center"/>
        <w:rPr>
          <w:rFonts w:ascii="Arial" w:hAnsi="Arial" w:cs="Arial"/>
          <w:b/>
          <w:bCs/>
          <w:i/>
          <w:sz w:val="28"/>
          <w:szCs w:val="28"/>
        </w:rPr>
      </w:pPr>
      <w:r w:rsidRPr="00BD0F1F">
        <w:rPr>
          <w:rFonts w:ascii="Arial" w:hAnsi="Arial" w:cs="Arial"/>
          <w:b/>
          <w:bCs/>
          <w:i/>
          <w:sz w:val="28"/>
          <w:szCs w:val="28"/>
        </w:rPr>
        <w:t>Animal Management (Cats &amp; Dogs) Regulation 2019</w:t>
      </w:r>
    </w:p>
    <w:p w14:paraId="7FEA8852" w14:textId="77777777" w:rsidR="00BD0F1F" w:rsidRPr="00BD0F1F" w:rsidRDefault="00BD0F1F" w:rsidP="00DD064C">
      <w:pPr>
        <w:autoSpaceDE w:val="0"/>
        <w:autoSpaceDN w:val="0"/>
        <w:adjustRightInd w:val="0"/>
        <w:jc w:val="center"/>
        <w:rPr>
          <w:rFonts w:ascii="Arial" w:hAnsi="Arial" w:cs="Arial"/>
          <w:i/>
          <w:sz w:val="28"/>
          <w:szCs w:val="28"/>
        </w:rPr>
      </w:pPr>
    </w:p>
    <w:p w14:paraId="27865BFF" w14:textId="77777777" w:rsidR="00DD064C" w:rsidRPr="0030525C" w:rsidRDefault="00DD064C" w:rsidP="00BD0F1F">
      <w:pPr>
        <w:pStyle w:val="Heading1"/>
        <w:jc w:val="center"/>
        <w:rPr>
          <w:sz w:val="40"/>
          <w:szCs w:val="40"/>
        </w:rPr>
      </w:pPr>
      <w:r w:rsidRPr="0030525C">
        <w:rPr>
          <w:sz w:val="40"/>
          <w:szCs w:val="40"/>
        </w:rPr>
        <w:t>Schedule B - Requirements for keeping declared menacing dog</w:t>
      </w:r>
    </w:p>
    <w:p w14:paraId="6884144F" w14:textId="77777777" w:rsidR="00DD064C" w:rsidRPr="00EC1469" w:rsidRDefault="00DD064C" w:rsidP="00DD064C">
      <w:pPr>
        <w:rPr>
          <w:lang w:val="en-US"/>
        </w:rPr>
      </w:pP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8"/>
      </w:tblGrid>
      <w:tr w:rsidR="00DD064C" w:rsidRPr="00313063" w14:paraId="1FD8B3F5" w14:textId="77777777" w:rsidTr="00124427">
        <w:trPr>
          <w:trHeight w:val="393"/>
        </w:trPr>
        <w:tc>
          <w:tcPr>
            <w:tcW w:w="10388" w:type="dxa"/>
            <w:shd w:val="clear" w:color="auto" w:fill="FFFFFF" w:themeFill="background1"/>
          </w:tcPr>
          <w:p w14:paraId="2E0C1043" w14:textId="13350260" w:rsidR="00DD064C" w:rsidRPr="0030525C" w:rsidRDefault="00DD064C" w:rsidP="008655F2">
            <w:pPr>
              <w:pStyle w:val="Heading2"/>
              <w:rPr>
                <w:sz w:val="24"/>
                <w:szCs w:val="24"/>
              </w:rPr>
            </w:pPr>
            <w:r w:rsidRPr="00313063">
              <w:t xml:space="preserve"> </w:t>
            </w:r>
            <w:r w:rsidR="00B50B46" w:rsidRPr="0030525C">
              <w:rPr>
                <w:sz w:val="24"/>
                <w:szCs w:val="24"/>
              </w:rPr>
              <w:t>Mandatory</w:t>
            </w:r>
            <w:r w:rsidRPr="0030525C">
              <w:rPr>
                <w:sz w:val="24"/>
                <w:szCs w:val="24"/>
              </w:rPr>
              <w:t xml:space="preserve"> Conditions </w:t>
            </w:r>
          </w:p>
        </w:tc>
      </w:tr>
      <w:tr w:rsidR="00DD064C" w:rsidRPr="00BD0F1F" w14:paraId="6C3215AD" w14:textId="77777777" w:rsidTr="00124427">
        <w:tc>
          <w:tcPr>
            <w:tcW w:w="10388" w:type="dxa"/>
          </w:tcPr>
          <w:p w14:paraId="577C7AC5" w14:textId="48620F73" w:rsidR="00DD064C"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The dog must be implanted with a Prescribed Permanent I</w:t>
            </w:r>
            <w:r w:rsidR="009538D1" w:rsidRPr="00BD0F1F">
              <w:rPr>
                <w:rFonts w:ascii="Arial" w:hAnsi="Arial" w:cs="Arial"/>
                <w:lang w:val="en-US"/>
              </w:rPr>
              <w:t>dentification</w:t>
            </w:r>
            <w:r w:rsidRPr="00BD0F1F">
              <w:rPr>
                <w:rFonts w:ascii="Arial" w:hAnsi="Arial" w:cs="Arial"/>
                <w:lang w:val="en-US"/>
              </w:rPr>
              <w:t xml:space="preserve"> Device (PPID).</w:t>
            </w:r>
          </w:p>
          <w:p w14:paraId="2EFA3331" w14:textId="77777777" w:rsidR="00172511" w:rsidRPr="00BD0F1F" w:rsidRDefault="00172511" w:rsidP="008166A5">
            <w:pPr>
              <w:autoSpaceDE w:val="0"/>
              <w:autoSpaceDN w:val="0"/>
              <w:adjustRightInd w:val="0"/>
              <w:spacing w:line="360" w:lineRule="auto"/>
              <w:rPr>
                <w:rFonts w:ascii="Arial" w:hAnsi="Arial" w:cs="Arial"/>
                <w:lang w:val="en-US"/>
              </w:rPr>
            </w:pPr>
          </w:p>
          <w:p w14:paraId="5D7EBD51" w14:textId="07F77272" w:rsidR="00DD064C" w:rsidRPr="00BD0F1F" w:rsidRDefault="00DD064C" w:rsidP="008166A5">
            <w:pPr>
              <w:numPr>
                <w:ilvl w:val="0"/>
                <w:numId w:val="1"/>
              </w:numPr>
              <w:autoSpaceDE w:val="0"/>
              <w:autoSpaceDN w:val="0"/>
              <w:adjustRightInd w:val="0"/>
              <w:spacing w:line="360" w:lineRule="auto"/>
              <w:rPr>
                <w:rFonts w:ascii="Arial" w:hAnsi="Arial" w:cs="Arial"/>
              </w:rPr>
            </w:pPr>
            <w:r w:rsidRPr="00BD0F1F">
              <w:rPr>
                <w:rFonts w:ascii="Arial" w:hAnsi="Arial" w:cs="Arial"/>
                <w:lang w:val="en-US"/>
              </w:rPr>
              <w:t xml:space="preserve">The dog must, </w:t>
            </w:r>
            <w:proofErr w:type="gramStart"/>
            <w:r w:rsidRPr="00BD0F1F">
              <w:rPr>
                <w:rFonts w:ascii="Arial" w:hAnsi="Arial" w:cs="Arial"/>
                <w:lang w:val="en-US"/>
              </w:rPr>
              <w:t>at all times</w:t>
            </w:r>
            <w:proofErr w:type="gramEnd"/>
            <w:r w:rsidRPr="00BD0F1F">
              <w:rPr>
                <w:rFonts w:ascii="Arial" w:hAnsi="Arial" w:cs="Arial"/>
                <w:lang w:val="en-US"/>
              </w:rPr>
              <w:t xml:space="preserve">, wear a </w:t>
            </w:r>
            <w:r w:rsidR="0030525C">
              <w:rPr>
                <w:rFonts w:ascii="Arial" w:hAnsi="Arial" w:cs="Arial"/>
                <w:lang w:val="en-US"/>
              </w:rPr>
              <w:t>D</w:t>
            </w:r>
            <w:r w:rsidRPr="00BD0F1F">
              <w:rPr>
                <w:rFonts w:ascii="Arial" w:hAnsi="Arial" w:cs="Arial"/>
                <w:lang w:val="en-US"/>
              </w:rPr>
              <w:t xml:space="preserve">istinctive collar which must </w:t>
            </w:r>
            <w:r w:rsidRPr="00BD0F1F">
              <w:rPr>
                <w:rFonts w:ascii="Arial" w:hAnsi="Arial" w:cs="Arial"/>
              </w:rPr>
              <w:t>consist of:</w:t>
            </w:r>
          </w:p>
          <w:p w14:paraId="6231BFE3" w14:textId="77777777" w:rsidR="00DD064C" w:rsidRPr="00BD0F1F" w:rsidRDefault="00DD064C" w:rsidP="00124427">
            <w:pPr>
              <w:numPr>
                <w:ilvl w:val="0"/>
                <w:numId w:val="7"/>
              </w:numPr>
              <w:autoSpaceDE w:val="0"/>
              <w:autoSpaceDN w:val="0"/>
              <w:adjustRightInd w:val="0"/>
              <w:spacing w:line="360" w:lineRule="auto"/>
              <w:ind w:left="1209"/>
              <w:rPr>
                <w:rFonts w:ascii="Arial" w:hAnsi="Arial" w:cs="Arial"/>
              </w:rPr>
            </w:pPr>
            <w:r w:rsidRPr="00BD0F1F">
              <w:rPr>
                <w:rFonts w:ascii="Arial" w:hAnsi="Arial" w:cs="Arial"/>
              </w:rPr>
              <w:t>red stripes alternately spaced with yellow stripes and have each stripe being 25 millimetres wide and set diagonal to the rim of the collar at an angle of 45 degrees</w:t>
            </w:r>
          </w:p>
          <w:p w14:paraId="299B6426" w14:textId="77777777" w:rsidR="00DD064C" w:rsidRPr="00BD0F1F" w:rsidRDefault="00DD064C" w:rsidP="00124427">
            <w:pPr>
              <w:numPr>
                <w:ilvl w:val="0"/>
                <w:numId w:val="6"/>
              </w:numPr>
              <w:autoSpaceDE w:val="0"/>
              <w:autoSpaceDN w:val="0"/>
              <w:adjustRightInd w:val="0"/>
              <w:spacing w:line="360" w:lineRule="auto"/>
              <w:ind w:left="1209"/>
              <w:rPr>
                <w:rFonts w:ascii="Arial" w:hAnsi="Arial" w:cs="Arial"/>
              </w:rPr>
            </w:pPr>
            <w:r w:rsidRPr="00BD0F1F">
              <w:rPr>
                <w:rFonts w:ascii="Arial" w:hAnsi="Arial" w:cs="Arial"/>
              </w:rPr>
              <w:t>at least 1 of the 2 colours that are sufficiently reflective to be visible in low light</w:t>
            </w:r>
          </w:p>
          <w:p w14:paraId="495DC2DF" w14:textId="77777777" w:rsidR="00DD064C" w:rsidRPr="00BD0F1F" w:rsidRDefault="00DD064C" w:rsidP="00124427">
            <w:pPr>
              <w:numPr>
                <w:ilvl w:val="0"/>
                <w:numId w:val="5"/>
              </w:numPr>
              <w:autoSpaceDE w:val="0"/>
              <w:autoSpaceDN w:val="0"/>
              <w:adjustRightInd w:val="0"/>
              <w:spacing w:line="360" w:lineRule="auto"/>
              <w:ind w:left="1209"/>
              <w:rPr>
                <w:rFonts w:ascii="Arial" w:hAnsi="Arial" w:cs="Arial"/>
              </w:rPr>
            </w:pPr>
            <w:r w:rsidRPr="00BD0F1F">
              <w:rPr>
                <w:rFonts w:ascii="Arial" w:hAnsi="Arial" w:cs="Arial"/>
              </w:rPr>
              <w:t xml:space="preserve">be made of durable materials and </w:t>
            </w:r>
          </w:p>
          <w:p w14:paraId="2D09C047" w14:textId="77777777" w:rsidR="00DD064C" w:rsidRDefault="00DD064C" w:rsidP="00124427">
            <w:pPr>
              <w:numPr>
                <w:ilvl w:val="0"/>
                <w:numId w:val="4"/>
              </w:numPr>
              <w:autoSpaceDE w:val="0"/>
              <w:autoSpaceDN w:val="0"/>
              <w:adjustRightInd w:val="0"/>
              <w:spacing w:line="360" w:lineRule="auto"/>
              <w:ind w:left="1209"/>
              <w:rPr>
                <w:rFonts w:ascii="Arial" w:hAnsi="Arial" w:cs="Arial"/>
              </w:rPr>
            </w:pPr>
            <w:r w:rsidRPr="00BD0F1F">
              <w:rPr>
                <w:rFonts w:ascii="Arial" w:hAnsi="Arial" w:cs="Arial"/>
              </w:rPr>
              <w:t>be able to be securely fastened to the dog.</w:t>
            </w:r>
          </w:p>
          <w:p w14:paraId="1328B350" w14:textId="77777777" w:rsidR="00172511" w:rsidRPr="00BD0F1F" w:rsidRDefault="00172511" w:rsidP="008166A5">
            <w:pPr>
              <w:autoSpaceDE w:val="0"/>
              <w:autoSpaceDN w:val="0"/>
              <w:adjustRightInd w:val="0"/>
              <w:spacing w:line="360" w:lineRule="auto"/>
              <w:ind w:left="720"/>
              <w:rPr>
                <w:rFonts w:ascii="Arial" w:hAnsi="Arial" w:cs="Arial"/>
              </w:rPr>
            </w:pPr>
          </w:p>
          <w:p w14:paraId="6A222068" w14:textId="77777777" w:rsidR="00DD064C" w:rsidRPr="00BD0F1F"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The Distinctive collar must have an attached identifying tag.  The tag must:</w:t>
            </w:r>
          </w:p>
          <w:p w14:paraId="3A4233F6"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be made of metal or plastic and</w:t>
            </w:r>
          </w:p>
          <w:p w14:paraId="18D039B7"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be in the shape of a disc and</w:t>
            </w:r>
          </w:p>
          <w:p w14:paraId="0742D0B0"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have a yellow background and</w:t>
            </w:r>
          </w:p>
          <w:p w14:paraId="294CB40D"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be at least 25mm in diameter and</w:t>
            </w:r>
          </w:p>
          <w:p w14:paraId="7EA40E77" w14:textId="03BBC940" w:rsidR="00DD064C"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 xml:space="preserve">be engraved with the words ‘Regulated </w:t>
            </w:r>
            <w:r w:rsidR="00124427">
              <w:rPr>
                <w:rFonts w:ascii="Arial" w:hAnsi="Arial" w:cs="Arial"/>
                <w:lang w:val="en-US"/>
              </w:rPr>
              <w:t>D</w:t>
            </w:r>
            <w:r w:rsidRPr="00BD0F1F">
              <w:rPr>
                <w:rFonts w:ascii="Arial" w:hAnsi="Arial" w:cs="Arial"/>
                <w:lang w:val="en-US"/>
              </w:rPr>
              <w:t>og’ and a 24-hour contact telephone number for the relevant local government.</w:t>
            </w:r>
          </w:p>
          <w:p w14:paraId="40B4020C" w14:textId="77777777" w:rsidR="00172511" w:rsidRPr="00BD0F1F" w:rsidRDefault="00172511" w:rsidP="008166A5">
            <w:pPr>
              <w:autoSpaceDE w:val="0"/>
              <w:autoSpaceDN w:val="0"/>
              <w:adjustRightInd w:val="0"/>
              <w:spacing w:line="360" w:lineRule="auto"/>
              <w:ind w:left="720"/>
              <w:rPr>
                <w:rFonts w:ascii="Arial" w:hAnsi="Arial" w:cs="Arial"/>
                <w:lang w:val="en-US"/>
              </w:rPr>
            </w:pPr>
          </w:p>
          <w:p w14:paraId="76CBF0D3" w14:textId="77777777" w:rsidR="00DD064C"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In a public place the dog must be under the effective control of someone who has the control of no more than 1 dog at the same time.</w:t>
            </w:r>
          </w:p>
          <w:p w14:paraId="4CE015F1" w14:textId="77777777" w:rsidR="00172511" w:rsidRPr="00BD0F1F" w:rsidRDefault="00172511" w:rsidP="008166A5">
            <w:pPr>
              <w:autoSpaceDE w:val="0"/>
              <w:autoSpaceDN w:val="0"/>
              <w:adjustRightInd w:val="0"/>
              <w:spacing w:line="360" w:lineRule="auto"/>
              <w:rPr>
                <w:rFonts w:ascii="Arial" w:hAnsi="Arial" w:cs="Arial"/>
                <w:lang w:val="en-US"/>
              </w:rPr>
            </w:pPr>
          </w:p>
          <w:p w14:paraId="35B39501" w14:textId="219DE7D8" w:rsidR="00172511" w:rsidRPr="00B30995"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An enclosure for the dog must be maintained at or on the address in the registration notice for the dog and must be childproof and stop the dog from leaving the enclosure.  The enclosure must:</w:t>
            </w:r>
          </w:p>
          <w:p w14:paraId="7F630219" w14:textId="77777777" w:rsidR="00DD064C" w:rsidRPr="00BD0F1F" w:rsidRDefault="00DD064C" w:rsidP="00B30995">
            <w:pPr>
              <w:numPr>
                <w:ilvl w:val="0"/>
                <w:numId w:val="2"/>
              </w:numPr>
              <w:tabs>
                <w:tab w:val="clear" w:pos="720"/>
              </w:tabs>
              <w:autoSpaceDE w:val="0"/>
              <w:autoSpaceDN w:val="0"/>
              <w:adjustRightInd w:val="0"/>
              <w:spacing w:line="360" w:lineRule="auto"/>
              <w:ind w:left="1351" w:hanging="425"/>
              <w:rPr>
                <w:rFonts w:ascii="Arial" w:hAnsi="Arial" w:cs="Arial"/>
                <w:lang w:val="en-US"/>
              </w:rPr>
            </w:pPr>
            <w:r w:rsidRPr="00BD0F1F">
              <w:rPr>
                <w:rFonts w:ascii="Arial" w:hAnsi="Arial" w:cs="Arial"/>
                <w:lang w:val="en-US"/>
              </w:rPr>
              <w:t>allow access to the front entrance of the house so that a member of the public seeking access to the front entrance does not have to enter the enclosure</w:t>
            </w:r>
          </w:p>
          <w:p w14:paraId="14546522"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must not include any area that is a swimming pool or area surrounding a swimming pool or all or part of a building usually used for residential purposes</w:t>
            </w:r>
          </w:p>
          <w:p w14:paraId="04B87A22"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lastRenderedPageBreak/>
              <w:t>have walls at least 1m high above ground level if the dog is 8kg or less or walls at least 1.8m high above ground level if the dog is more than 8kg</w:t>
            </w:r>
          </w:p>
          <w:p w14:paraId="34322758"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031C2F44"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include a weatherproof sheltered area appropriate for the dog</w:t>
            </w:r>
          </w:p>
          <w:p w14:paraId="6B4E0470"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include a gate which must be childproof, self-closing and self-latching; and complies with the requirements for the enclosure and which must not be a driveway gate or other vehicle access gate.</w:t>
            </w:r>
          </w:p>
          <w:p w14:paraId="2B0D3A7F" w14:textId="77777777" w:rsidR="00DD064C" w:rsidRDefault="00DD064C" w:rsidP="008166A5">
            <w:pPr>
              <w:spacing w:line="360" w:lineRule="auto"/>
              <w:ind w:left="360"/>
              <w:rPr>
                <w:rFonts w:ascii="Arial" w:hAnsi="Arial" w:cs="Arial"/>
                <w:lang w:val="en-US"/>
              </w:rPr>
            </w:pPr>
            <w:r w:rsidRPr="00BD0F1F">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05555D8A" w14:textId="77777777" w:rsidR="00172511" w:rsidRPr="00BD0F1F" w:rsidRDefault="00172511" w:rsidP="008166A5">
            <w:pPr>
              <w:spacing w:line="360" w:lineRule="auto"/>
              <w:rPr>
                <w:rFonts w:ascii="Arial" w:hAnsi="Arial" w:cs="Arial"/>
                <w:lang w:val="en-US"/>
              </w:rPr>
            </w:pPr>
          </w:p>
          <w:p w14:paraId="3589E3A4" w14:textId="77777777" w:rsidR="00DD064C"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 xml:space="preserve">A sign/public notice must be placed at or near each entrance to the place where the dog is usually kept notifying the public that a regulated dog is kept there and must: </w:t>
            </w:r>
          </w:p>
          <w:p w14:paraId="41668344" w14:textId="77777777" w:rsidR="00172511" w:rsidRPr="00BD0F1F" w:rsidRDefault="00172511" w:rsidP="008166A5">
            <w:pPr>
              <w:autoSpaceDE w:val="0"/>
              <w:autoSpaceDN w:val="0"/>
              <w:adjustRightInd w:val="0"/>
              <w:spacing w:line="360" w:lineRule="auto"/>
              <w:rPr>
                <w:rFonts w:ascii="Arial" w:hAnsi="Arial" w:cs="Arial"/>
                <w:lang w:val="en-US"/>
              </w:rPr>
            </w:pPr>
          </w:p>
          <w:p w14:paraId="03061819" w14:textId="34E64E8D" w:rsidR="00172511" w:rsidRPr="00172511" w:rsidRDefault="00DD064C" w:rsidP="00776A97">
            <w:pPr>
              <w:numPr>
                <w:ilvl w:val="0"/>
                <w:numId w:val="2"/>
              </w:numPr>
              <w:tabs>
                <w:tab w:val="clear" w:pos="720"/>
                <w:tab w:val="num" w:pos="1351"/>
              </w:tabs>
              <w:autoSpaceDE w:val="0"/>
              <w:autoSpaceDN w:val="0"/>
              <w:adjustRightInd w:val="0"/>
              <w:spacing w:line="360" w:lineRule="auto"/>
              <w:ind w:left="1351"/>
              <w:rPr>
                <w:rFonts w:ascii="Arial" w:hAnsi="Arial" w:cs="Arial"/>
                <w:lang w:val="en-US"/>
              </w:rPr>
            </w:pPr>
            <w:r w:rsidRPr="00BD0F1F">
              <w:rPr>
                <w:rFonts w:ascii="Arial" w:hAnsi="Arial" w:cs="Arial"/>
                <w:lang w:val="en-US"/>
              </w:rPr>
              <w:t>be at least 360mm in height and 260mm in width</w:t>
            </w:r>
          </w:p>
          <w:p w14:paraId="39D48200" w14:textId="77777777" w:rsidR="00DD064C" w:rsidRPr="00BD0F1F" w:rsidRDefault="00DD064C" w:rsidP="00776A97">
            <w:pPr>
              <w:numPr>
                <w:ilvl w:val="0"/>
                <w:numId w:val="2"/>
              </w:numPr>
              <w:tabs>
                <w:tab w:val="clear" w:pos="720"/>
                <w:tab w:val="num" w:pos="1351"/>
              </w:tabs>
              <w:autoSpaceDE w:val="0"/>
              <w:autoSpaceDN w:val="0"/>
              <w:adjustRightInd w:val="0"/>
              <w:spacing w:line="360" w:lineRule="auto"/>
              <w:ind w:left="1351"/>
              <w:rPr>
                <w:rFonts w:ascii="Arial" w:hAnsi="Arial" w:cs="Arial"/>
                <w:lang w:val="en-US"/>
              </w:rPr>
            </w:pPr>
            <w:r w:rsidRPr="00BD0F1F">
              <w:rPr>
                <w:rFonts w:ascii="Arial" w:hAnsi="Arial" w:cs="Arial"/>
                <w:lang w:val="en-US"/>
              </w:rPr>
              <w:t>consist of firm and strong materials with a yellow background and black border</w:t>
            </w:r>
          </w:p>
          <w:p w14:paraId="288C0348" w14:textId="77777777" w:rsidR="00DD064C" w:rsidRDefault="00DD064C" w:rsidP="00776A97">
            <w:pPr>
              <w:numPr>
                <w:ilvl w:val="0"/>
                <w:numId w:val="2"/>
              </w:numPr>
              <w:tabs>
                <w:tab w:val="clear" w:pos="720"/>
                <w:tab w:val="num" w:pos="1351"/>
              </w:tabs>
              <w:autoSpaceDE w:val="0"/>
              <w:autoSpaceDN w:val="0"/>
              <w:adjustRightInd w:val="0"/>
              <w:spacing w:line="360" w:lineRule="auto"/>
              <w:ind w:left="1351"/>
              <w:rPr>
                <w:rFonts w:ascii="Arial" w:hAnsi="Arial" w:cs="Arial"/>
                <w:lang w:val="en-US"/>
              </w:rPr>
            </w:pPr>
            <w:r w:rsidRPr="00BD0F1F">
              <w:rPr>
                <w:rFonts w:ascii="Arial" w:hAnsi="Arial" w:cs="Arial"/>
                <w:lang w:val="en-US"/>
              </w:rPr>
              <w:t xml:space="preserve">contain the following information — ‘BEWARE—MENACING DOG’ and ‘declared under the </w:t>
            </w:r>
            <w:r w:rsidRPr="00BD0F1F">
              <w:rPr>
                <w:rFonts w:ascii="Arial" w:hAnsi="Arial" w:cs="Arial"/>
                <w:i/>
                <w:lang w:val="en-US"/>
              </w:rPr>
              <w:t>Animal Management (Cats and Dogs) Act 2008</w:t>
            </w:r>
            <w:r w:rsidRPr="00BD0F1F">
              <w:rPr>
                <w:rFonts w:ascii="Arial" w:hAnsi="Arial" w:cs="Arial"/>
                <w:lang w:val="en-US"/>
              </w:rPr>
              <w:t>, chapter 4’.  The sign must be indelible, legible, printed in black with the wording ‘BEWARE—MENACING DOG’ approximately 50mm in height and the remainder of the sign’s content approximately 15mm in height.</w:t>
            </w:r>
          </w:p>
          <w:p w14:paraId="20A0D7A9" w14:textId="77777777" w:rsidR="00172511" w:rsidRPr="00BD0F1F" w:rsidRDefault="00172511" w:rsidP="008166A5">
            <w:pPr>
              <w:autoSpaceDE w:val="0"/>
              <w:autoSpaceDN w:val="0"/>
              <w:adjustRightInd w:val="0"/>
              <w:spacing w:line="360" w:lineRule="auto"/>
              <w:ind w:left="720"/>
              <w:rPr>
                <w:rFonts w:ascii="Arial" w:hAnsi="Arial" w:cs="Arial"/>
                <w:lang w:val="en-US"/>
              </w:rPr>
            </w:pPr>
          </w:p>
          <w:p w14:paraId="1E66AD5C" w14:textId="77777777" w:rsidR="00DD064C" w:rsidRDefault="00DD064C" w:rsidP="008166A5">
            <w:pPr>
              <w:numPr>
                <w:ilvl w:val="0"/>
                <w:numId w:val="1"/>
              </w:numPr>
              <w:tabs>
                <w:tab w:val="left" w:pos="72"/>
              </w:tabs>
              <w:autoSpaceDE w:val="0"/>
              <w:autoSpaceDN w:val="0"/>
              <w:adjustRightInd w:val="0"/>
              <w:spacing w:line="360" w:lineRule="auto"/>
              <w:rPr>
                <w:rFonts w:ascii="Arial" w:hAnsi="Arial" w:cs="Arial"/>
                <w:lang w:val="en-US"/>
              </w:rPr>
            </w:pPr>
            <w:r w:rsidRPr="00BD0F1F">
              <w:rPr>
                <w:rFonts w:ascii="Arial" w:hAnsi="Arial" w:cs="Arial"/>
                <w:lang w:val="en-US"/>
              </w:rPr>
              <w:t>The dog must not be usually kept at a place other than the place stated in the registration notice as the address for the dog.</w:t>
            </w:r>
          </w:p>
          <w:p w14:paraId="644D8984" w14:textId="77777777" w:rsidR="00172511" w:rsidRPr="00BD0F1F" w:rsidRDefault="00172511" w:rsidP="008166A5">
            <w:pPr>
              <w:tabs>
                <w:tab w:val="left" w:pos="72"/>
              </w:tabs>
              <w:autoSpaceDE w:val="0"/>
              <w:autoSpaceDN w:val="0"/>
              <w:adjustRightInd w:val="0"/>
              <w:spacing w:line="360" w:lineRule="auto"/>
              <w:rPr>
                <w:rFonts w:ascii="Arial" w:hAnsi="Arial" w:cs="Arial"/>
                <w:lang w:val="en-US"/>
              </w:rPr>
            </w:pPr>
          </w:p>
          <w:p w14:paraId="25BD59FD" w14:textId="5AC1CD03" w:rsidR="00DD064C" w:rsidRPr="00776A97" w:rsidRDefault="00DD064C" w:rsidP="008166A5">
            <w:pPr>
              <w:numPr>
                <w:ilvl w:val="0"/>
                <w:numId w:val="1"/>
              </w:numPr>
              <w:tabs>
                <w:tab w:val="left" w:pos="72"/>
              </w:tabs>
              <w:autoSpaceDE w:val="0"/>
              <w:autoSpaceDN w:val="0"/>
              <w:adjustRightInd w:val="0"/>
              <w:spacing w:line="360" w:lineRule="auto"/>
              <w:rPr>
                <w:rFonts w:ascii="Arial" w:hAnsi="Arial" w:cs="Arial"/>
                <w:lang w:val="en-US"/>
              </w:rPr>
            </w:pPr>
            <w:r w:rsidRPr="00BD0F1F">
              <w:rPr>
                <w:rFonts w:ascii="Arial" w:hAnsi="Arial" w:cs="Arial"/>
                <w:lang w:val="en-US"/>
              </w:rPr>
              <w:t>The owner must advise the local government of any change in their residential address within 7 days after making the change.  If the new residential address is in another local government area, the permit holder must also give notice to the other local government.</w:t>
            </w:r>
          </w:p>
        </w:tc>
      </w:tr>
    </w:tbl>
    <w:p w14:paraId="55EE3783" w14:textId="77777777" w:rsidR="00DB04D7" w:rsidRPr="00BD0F1F" w:rsidRDefault="00DB04D7"/>
    <w:sectPr w:rsidR="00DB04D7" w:rsidRPr="00BD0F1F" w:rsidSect="00AE1373">
      <w:footerReference w:type="default" r:id="rId1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C4AD" w14:textId="77777777" w:rsidR="00151FAF" w:rsidRDefault="00151FAF" w:rsidP="00BD0F1F">
      <w:r>
        <w:separator/>
      </w:r>
    </w:p>
  </w:endnote>
  <w:endnote w:type="continuationSeparator" w:id="0">
    <w:p w14:paraId="24D1598B" w14:textId="77777777" w:rsidR="00151FAF" w:rsidRDefault="00151FAF" w:rsidP="00BD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316668"/>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78B4846A" w14:textId="1EE64EC9" w:rsidR="00BD0F1F" w:rsidRPr="00124427" w:rsidRDefault="00BD0F1F">
            <w:pPr>
              <w:pStyle w:val="Footer"/>
              <w:jc w:val="right"/>
              <w:rPr>
                <w:rFonts w:ascii="Arial" w:hAnsi="Arial" w:cs="Arial"/>
                <w:sz w:val="22"/>
                <w:szCs w:val="22"/>
              </w:rPr>
            </w:pPr>
            <w:r w:rsidRPr="00124427">
              <w:rPr>
                <w:rFonts w:ascii="Arial" w:hAnsi="Arial" w:cs="Arial"/>
                <w:sz w:val="22"/>
                <w:szCs w:val="22"/>
              </w:rPr>
              <w:t xml:space="preserve">Page </w:t>
            </w:r>
            <w:r w:rsidRPr="00124427">
              <w:rPr>
                <w:rFonts w:ascii="Arial" w:hAnsi="Arial" w:cs="Arial"/>
                <w:b/>
                <w:bCs/>
                <w:sz w:val="22"/>
                <w:szCs w:val="22"/>
              </w:rPr>
              <w:fldChar w:fldCharType="begin"/>
            </w:r>
            <w:r w:rsidRPr="00124427">
              <w:rPr>
                <w:rFonts w:ascii="Arial" w:hAnsi="Arial" w:cs="Arial"/>
                <w:b/>
                <w:bCs/>
                <w:sz w:val="22"/>
                <w:szCs w:val="22"/>
              </w:rPr>
              <w:instrText xml:space="preserve"> PAGE </w:instrText>
            </w:r>
            <w:r w:rsidRPr="00124427">
              <w:rPr>
                <w:rFonts w:ascii="Arial" w:hAnsi="Arial" w:cs="Arial"/>
                <w:b/>
                <w:bCs/>
                <w:sz w:val="22"/>
                <w:szCs w:val="22"/>
              </w:rPr>
              <w:fldChar w:fldCharType="separate"/>
            </w:r>
            <w:r w:rsidRPr="00124427">
              <w:rPr>
                <w:rFonts w:ascii="Arial" w:hAnsi="Arial" w:cs="Arial"/>
                <w:b/>
                <w:bCs/>
                <w:noProof/>
                <w:sz w:val="22"/>
                <w:szCs w:val="22"/>
              </w:rPr>
              <w:t>2</w:t>
            </w:r>
            <w:r w:rsidRPr="00124427">
              <w:rPr>
                <w:rFonts w:ascii="Arial" w:hAnsi="Arial" w:cs="Arial"/>
                <w:b/>
                <w:bCs/>
                <w:sz w:val="22"/>
                <w:szCs w:val="22"/>
              </w:rPr>
              <w:fldChar w:fldCharType="end"/>
            </w:r>
            <w:r w:rsidRPr="00124427">
              <w:rPr>
                <w:rFonts w:ascii="Arial" w:hAnsi="Arial" w:cs="Arial"/>
                <w:sz w:val="22"/>
                <w:szCs w:val="22"/>
              </w:rPr>
              <w:t xml:space="preserve"> of </w:t>
            </w:r>
            <w:r w:rsidRPr="00124427">
              <w:rPr>
                <w:rFonts w:ascii="Arial" w:hAnsi="Arial" w:cs="Arial"/>
                <w:b/>
                <w:bCs/>
                <w:sz w:val="22"/>
                <w:szCs w:val="22"/>
              </w:rPr>
              <w:fldChar w:fldCharType="begin"/>
            </w:r>
            <w:r w:rsidRPr="00124427">
              <w:rPr>
                <w:rFonts w:ascii="Arial" w:hAnsi="Arial" w:cs="Arial"/>
                <w:b/>
                <w:bCs/>
                <w:sz w:val="22"/>
                <w:szCs w:val="22"/>
              </w:rPr>
              <w:instrText xml:space="preserve"> NUMPAGES  </w:instrText>
            </w:r>
            <w:r w:rsidRPr="00124427">
              <w:rPr>
                <w:rFonts w:ascii="Arial" w:hAnsi="Arial" w:cs="Arial"/>
                <w:b/>
                <w:bCs/>
                <w:sz w:val="22"/>
                <w:szCs w:val="22"/>
              </w:rPr>
              <w:fldChar w:fldCharType="separate"/>
            </w:r>
            <w:r w:rsidRPr="00124427">
              <w:rPr>
                <w:rFonts w:ascii="Arial" w:hAnsi="Arial" w:cs="Arial"/>
                <w:b/>
                <w:bCs/>
                <w:noProof/>
                <w:sz w:val="22"/>
                <w:szCs w:val="22"/>
              </w:rPr>
              <w:t>2</w:t>
            </w:r>
            <w:r w:rsidRPr="00124427">
              <w:rPr>
                <w:rFonts w:ascii="Arial" w:hAnsi="Arial" w:cs="Arial"/>
                <w:b/>
                <w:bCs/>
                <w:sz w:val="22"/>
                <w:szCs w:val="22"/>
              </w:rPr>
              <w:fldChar w:fldCharType="end"/>
            </w:r>
          </w:p>
        </w:sdtContent>
      </w:sdt>
    </w:sdtContent>
  </w:sdt>
  <w:p w14:paraId="077F6A31" w14:textId="12F60B5D" w:rsidR="00BD0F1F" w:rsidRPr="00124427" w:rsidRDefault="00BD0F1F" w:rsidP="00BD0F1F">
    <w:pPr>
      <w:pStyle w:val="Footer"/>
      <w:jc w:val="center"/>
      <w:rPr>
        <w:rFonts w:ascii="Arial" w:hAnsi="Arial" w:cs="Arial"/>
        <w:sz w:val="20"/>
        <w:szCs w:val="20"/>
      </w:rPr>
    </w:pPr>
    <w:r w:rsidRPr="00124427">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9DAC" w14:textId="77777777" w:rsidR="00151FAF" w:rsidRDefault="00151FAF" w:rsidP="00BD0F1F">
      <w:r>
        <w:separator/>
      </w:r>
    </w:p>
  </w:footnote>
  <w:footnote w:type="continuationSeparator" w:id="0">
    <w:p w14:paraId="7291B55D" w14:textId="77777777" w:rsidR="00151FAF" w:rsidRDefault="00151FAF" w:rsidP="00BD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72092"/>
    <w:multiLevelType w:val="hybridMultilevel"/>
    <w:tmpl w:val="A286A00E"/>
    <w:lvl w:ilvl="0" w:tplc="C1985614">
      <w:start w:val="1"/>
      <w:numFmt w:val="decimal"/>
      <w:lvlText w:val="%1."/>
      <w:lvlJc w:val="left"/>
      <w:pPr>
        <w:tabs>
          <w:tab w:val="num" w:pos="0"/>
        </w:tabs>
        <w:ind w:left="0" w:firstLine="0"/>
      </w:pPr>
      <w:rPr>
        <w:rFonts w:hint="default"/>
        <w:sz w:val="20"/>
        <w:szCs w:val="20"/>
      </w:rPr>
    </w:lvl>
    <w:lvl w:ilvl="1" w:tplc="04090001">
      <w:start w:val="1"/>
      <w:numFmt w:val="bullet"/>
      <w:lvlText w:val=""/>
      <w:lvlJc w:val="left"/>
      <w:pPr>
        <w:tabs>
          <w:tab w:val="num" w:pos="1080"/>
        </w:tabs>
        <w:ind w:left="1080" w:hanging="360"/>
      </w:pPr>
      <w:rPr>
        <w:rFonts w:ascii="Symbol" w:hAnsi="Symbol" w:hint="default"/>
        <w:sz w:val="22"/>
        <w:szCs w:val="22"/>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38746504">
    <w:abstractNumId w:val="4"/>
  </w:num>
  <w:num w:numId="2" w16cid:durableId="234778724">
    <w:abstractNumId w:val="1"/>
  </w:num>
  <w:num w:numId="3" w16cid:durableId="34278611">
    <w:abstractNumId w:val="6"/>
  </w:num>
  <w:num w:numId="4" w16cid:durableId="1399743631">
    <w:abstractNumId w:val="0"/>
  </w:num>
  <w:num w:numId="5" w16cid:durableId="1154301150">
    <w:abstractNumId w:val="3"/>
  </w:num>
  <w:num w:numId="6" w16cid:durableId="429159095">
    <w:abstractNumId w:val="5"/>
  </w:num>
  <w:num w:numId="7" w16cid:durableId="155851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4C"/>
    <w:rsid w:val="00116E31"/>
    <w:rsid w:val="00124427"/>
    <w:rsid w:val="00151FAF"/>
    <w:rsid w:val="00172511"/>
    <w:rsid w:val="0030525C"/>
    <w:rsid w:val="003D0498"/>
    <w:rsid w:val="00416C2B"/>
    <w:rsid w:val="00480611"/>
    <w:rsid w:val="0055557B"/>
    <w:rsid w:val="0056570B"/>
    <w:rsid w:val="005E7CAE"/>
    <w:rsid w:val="00734DF3"/>
    <w:rsid w:val="00776A97"/>
    <w:rsid w:val="007E76DC"/>
    <w:rsid w:val="008166A5"/>
    <w:rsid w:val="009538D1"/>
    <w:rsid w:val="00972F25"/>
    <w:rsid w:val="00AE1373"/>
    <w:rsid w:val="00B26D49"/>
    <w:rsid w:val="00B30995"/>
    <w:rsid w:val="00B50B46"/>
    <w:rsid w:val="00B63DCD"/>
    <w:rsid w:val="00B770F8"/>
    <w:rsid w:val="00BD0F1F"/>
    <w:rsid w:val="00C20C8A"/>
    <w:rsid w:val="00C61D79"/>
    <w:rsid w:val="00CB330E"/>
    <w:rsid w:val="00CB621D"/>
    <w:rsid w:val="00DB04D7"/>
    <w:rsid w:val="00DD064C"/>
    <w:rsid w:val="00DE51D1"/>
    <w:rsid w:val="00EA091C"/>
    <w:rsid w:val="00EB20EC"/>
    <w:rsid w:val="00EC1A07"/>
    <w:rsid w:val="00EC6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F8E26"/>
  <w15:chartTrackingRefBased/>
  <w15:docId w15:val="{F64E7250-D6FF-43E6-B3F6-AD702D12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4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Heading3"/>
    <w:next w:val="Normal"/>
    <w:link w:val="Heading1Char"/>
    <w:qFormat/>
    <w:rsid w:val="00DD064C"/>
    <w:pPr>
      <w:keepNext w:val="0"/>
      <w:keepLines w:val="0"/>
      <w:spacing w:before="0"/>
      <w:outlineLvl w:val="0"/>
    </w:pPr>
    <w:rPr>
      <w:rFonts w:ascii="Arial" w:eastAsia="Times New Roman" w:hAnsi="Arial" w:cs="Arial"/>
      <w:b/>
      <w:color w:val="auto"/>
      <w:sz w:val="28"/>
      <w:szCs w:val="28"/>
    </w:rPr>
  </w:style>
  <w:style w:type="paragraph" w:styleId="Heading2">
    <w:name w:val="heading 2"/>
    <w:basedOn w:val="Normal"/>
    <w:next w:val="Normal"/>
    <w:link w:val="Heading2Char"/>
    <w:qFormat/>
    <w:rsid w:val="00DD064C"/>
    <w:pPr>
      <w:outlineLvl w:val="1"/>
    </w:pPr>
    <w:rPr>
      <w:rFonts w:ascii="Arial" w:hAnsi="Arial" w:cs="Arial"/>
      <w:b/>
      <w:bCs/>
      <w:sz w:val="20"/>
      <w:szCs w:val="20"/>
    </w:rPr>
  </w:style>
  <w:style w:type="paragraph" w:styleId="Heading3">
    <w:name w:val="heading 3"/>
    <w:basedOn w:val="Normal"/>
    <w:next w:val="Normal"/>
    <w:link w:val="Heading3Char"/>
    <w:uiPriority w:val="9"/>
    <w:semiHidden/>
    <w:unhideWhenUsed/>
    <w:qFormat/>
    <w:rsid w:val="00DD06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D064C"/>
    <w:pPr>
      <w:keepNext/>
      <w:spacing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64C"/>
    <w:rPr>
      <w:rFonts w:ascii="Arial" w:eastAsia="Times New Roman" w:hAnsi="Arial" w:cs="Arial"/>
      <w:b/>
      <w:sz w:val="28"/>
      <w:szCs w:val="28"/>
      <w:lang w:eastAsia="en-AU"/>
    </w:rPr>
  </w:style>
  <w:style w:type="character" w:customStyle="1" w:styleId="Heading2Char">
    <w:name w:val="Heading 2 Char"/>
    <w:basedOn w:val="DefaultParagraphFont"/>
    <w:link w:val="Heading2"/>
    <w:rsid w:val="00DD064C"/>
    <w:rPr>
      <w:rFonts w:ascii="Arial" w:eastAsia="Times New Roman" w:hAnsi="Arial" w:cs="Arial"/>
      <w:b/>
      <w:bCs/>
      <w:sz w:val="20"/>
      <w:szCs w:val="20"/>
      <w:lang w:eastAsia="en-AU"/>
    </w:rPr>
  </w:style>
  <w:style w:type="character" w:customStyle="1" w:styleId="Heading4Char">
    <w:name w:val="Heading 4 Char"/>
    <w:basedOn w:val="DefaultParagraphFont"/>
    <w:link w:val="Heading4"/>
    <w:rsid w:val="00DD064C"/>
    <w:rPr>
      <w:rFonts w:ascii="Arial" w:eastAsia="Times New Roman" w:hAnsi="Arial" w:cs="Times New Roman"/>
      <w:b/>
      <w:bCs/>
      <w:sz w:val="24"/>
      <w:szCs w:val="28"/>
      <w:lang w:eastAsia="en-AU"/>
    </w:rPr>
  </w:style>
  <w:style w:type="character" w:customStyle="1" w:styleId="Heading3Char">
    <w:name w:val="Heading 3 Char"/>
    <w:basedOn w:val="DefaultParagraphFont"/>
    <w:link w:val="Heading3"/>
    <w:uiPriority w:val="9"/>
    <w:semiHidden/>
    <w:rsid w:val="00DD064C"/>
    <w:rPr>
      <w:rFonts w:asciiTheme="majorHAnsi" w:eastAsiaTheme="majorEastAsia" w:hAnsiTheme="majorHAnsi" w:cstheme="majorBidi"/>
      <w:color w:val="1F3763" w:themeColor="accent1" w:themeShade="7F"/>
      <w:sz w:val="24"/>
      <w:szCs w:val="24"/>
      <w:lang w:eastAsia="en-AU"/>
    </w:rPr>
  </w:style>
  <w:style w:type="paragraph" w:styleId="Revision">
    <w:name w:val="Revision"/>
    <w:hidden/>
    <w:uiPriority w:val="99"/>
    <w:semiHidden/>
    <w:rsid w:val="00EC1A07"/>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16C2B"/>
    <w:rPr>
      <w:sz w:val="16"/>
      <w:szCs w:val="16"/>
    </w:rPr>
  </w:style>
  <w:style w:type="paragraph" w:styleId="CommentText">
    <w:name w:val="annotation text"/>
    <w:basedOn w:val="Normal"/>
    <w:link w:val="CommentTextChar"/>
    <w:uiPriority w:val="99"/>
    <w:unhideWhenUsed/>
    <w:rsid w:val="00416C2B"/>
    <w:rPr>
      <w:sz w:val="20"/>
      <w:szCs w:val="20"/>
    </w:rPr>
  </w:style>
  <w:style w:type="character" w:customStyle="1" w:styleId="CommentTextChar">
    <w:name w:val="Comment Text Char"/>
    <w:basedOn w:val="DefaultParagraphFont"/>
    <w:link w:val="CommentText"/>
    <w:uiPriority w:val="99"/>
    <w:rsid w:val="00416C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16C2B"/>
    <w:rPr>
      <w:b/>
      <w:bCs/>
    </w:rPr>
  </w:style>
  <w:style w:type="character" w:customStyle="1" w:styleId="CommentSubjectChar">
    <w:name w:val="Comment Subject Char"/>
    <w:basedOn w:val="CommentTextChar"/>
    <w:link w:val="CommentSubject"/>
    <w:uiPriority w:val="99"/>
    <w:semiHidden/>
    <w:rsid w:val="00416C2B"/>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BD0F1F"/>
    <w:pPr>
      <w:tabs>
        <w:tab w:val="center" w:pos="4513"/>
        <w:tab w:val="right" w:pos="9026"/>
      </w:tabs>
    </w:pPr>
  </w:style>
  <w:style w:type="character" w:customStyle="1" w:styleId="HeaderChar">
    <w:name w:val="Header Char"/>
    <w:basedOn w:val="DefaultParagraphFont"/>
    <w:link w:val="Header"/>
    <w:uiPriority w:val="99"/>
    <w:rsid w:val="00BD0F1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D0F1F"/>
    <w:pPr>
      <w:tabs>
        <w:tab w:val="center" w:pos="4513"/>
        <w:tab w:val="right" w:pos="9026"/>
      </w:tabs>
    </w:pPr>
  </w:style>
  <w:style w:type="character" w:customStyle="1" w:styleId="FooterChar">
    <w:name w:val="Footer Char"/>
    <w:basedOn w:val="DefaultParagraphFont"/>
    <w:link w:val="Footer"/>
    <w:uiPriority w:val="99"/>
    <w:rsid w:val="00BD0F1F"/>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7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Props1.xml><?xml version="1.0" encoding="utf-8"?>
<ds:datastoreItem xmlns:ds="http://schemas.openxmlformats.org/officeDocument/2006/customXml" ds:itemID="{AA073219-08DF-48CD-91CA-C9D89FD65256}">
  <ds:schemaRefs>
    <ds:schemaRef ds:uri="http://schemas.microsoft.com/sharepoint/v3/contenttype/forms"/>
  </ds:schemaRefs>
</ds:datastoreItem>
</file>

<file path=customXml/itemProps2.xml><?xml version="1.0" encoding="utf-8"?>
<ds:datastoreItem xmlns:ds="http://schemas.openxmlformats.org/officeDocument/2006/customXml" ds:itemID="{C1C6EFD8-45D0-45D3-87F4-E1B8C9A0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A0C18-BC94-4ADD-8870-8C8A9318455F}">
  <ds:schemaRefs>
    <ds:schemaRef ds:uri="http://schemas.microsoft.com/office/2006/metadata/properties"/>
    <ds:schemaRef ds:uri="http://schemas.microsoft.com/office/infopath/2007/PartnerControls"/>
    <ds:schemaRef ds:uri="a38addda-0916-4b03-8075-8ad3a6648466"/>
    <ds:schemaRef ds:uri="f4d45ab2-b758-4f93-9b0f-8ddf83eaab9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Schedule B - Requirements for keeping a declared menacing dog</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B - Requirements for keeping a declared menacing dog</dc:title>
  <dc:subject>Form to support authorised persons at local governments provide dog owners with information for keeping a declared menacing dog</dc:subject>
  <dc:creator>Queensland Government</dc:creator>
  <cp:keywords>dog management, AMCDA, local government, declared menacing dog, requirements, compliance</cp:keywords>
  <dc:description/>
  <cp:lastModifiedBy>Lana Kajlich</cp:lastModifiedBy>
  <cp:revision>15</cp:revision>
  <dcterms:created xsi:type="dcterms:W3CDTF">2024-08-26T22:41:00Z</dcterms:created>
  <dcterms:modified xsi:type="dcterms:W3CDTF">2024-10-16T08:05:00Z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