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rPr>
          <w:rFonts w:ascii="Times New Roman"/>
          <w:sz w:val="32"/>
        </w:rPr>
      </w:pPr>
      <w:r>
        <w:rPr/>
        <w:drawing>
          <wp:anchor distT="0" distB="0" distL="0" distR="0" allowOverlap="1" layoutInCell="1" locked="0" behindDoc="1" simplePos="0" relativeHeight="487371776">
            <wp:simplePos x="0" y="0"/>
            <wp:positionH relativeFrom="page">
              <wp:posOffset>3642</wp:posOffset>
            </wp:positionH>
            <wp:positionV relativeFrom="page">
              <wp:posOffset>1908</wp:posOffset>
            </wp:positionV>
            <wp:extent cx="7556922" cy="1069047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7556922" cy="10690475"/>
                    </a:xfrm>
                    <a:prstGeom prst="rect">
                      <a:avLst/>
                    </a:prstGeom>
                  </pic:spPr>
                </pic:pic>
              </a:graphicData>
            </a:graphic>
          </wp:anchor>
        </w:drawing>
      </w:r>
    </w:p>
    <w:p>
      <w:pPr>
        <w:pStyle w:val="BodyText"/>
        <w:spacing w:before="264"/>
        <w:rPr>
          <w:rFonts w:ascii="Times New Roman"/>
          <w:sz w:val="32"/>
        </w:rPr>
      </w:pPr>
    </w:p>
    <w:p>
      <w:pPr>
        <w:spacing w:before="0"/>
        <w:ind w:left="349" w:right="0" w:firstLine="0"/>
        <w:jc w:val="left"/>
        <w:rPr>
          <w:b/>
          <w:sz w:val="32"/>
        </w:rPr>
      </w:pPr>
      <w:r>
        <w:rPr>
          <w:b/>
          <w:color w:val="4A469D"/>
          <w:sz w:val="32"/>
        </w:rPr>
        <w:t>Programs</w:t>
      </w:r>
      <w:r>
        <w:rPr>
          <w:b/>
          <w:color w:val="4A469D"/>
          <w:spacing w:val="-5"/>
          <w:sz w:val="32"/>
        </w:rPr>
        <w:t> </w:t>
      </w:r>
      <w:r>
        <w:rPr>
          <w:b/>
          <w:color w:val="4A469D"/>
          <w:sz w:val="32"/>
        </w:rPr>
        <w:t>vs</w:t>
      </w:r>
      <w:r>
        <w:rPr>
          <w:b/>
          <w:color w:val="4A469D"/>
          <w:spacing w:val="-22"/>
          <w:sz w:val="32"/>
        </w:rPr>
        <w:t> </w:t>
      </w:r>
      <w:r>
        <w:rPr>
          <w:b/>
          <w:color w:val="4A469D"/>
          <w:spacing w:val="-2"/>
          <w:sz w:val="32"/>
        </w:rPr>
        <w:t>Activities</w:t>
      </w:r>
    </w:p>
    <w:p>
      <w:pPr>
        <w:pStyle w:val="BodyText"/>
        <w:spacing w:line="278" w:lineRule="auto" w:before="153"/>
        <w:ind w:left="349" w:right="807"/>
      </w:pPr>
      <w:r>
        <w:rPr/>
        <w:t>This guide will discuss the meaning of ‘program’ and ‘activity’ and the differences in the context of Youth Justice.</w:t>
      </w:r>
    </w:p>
    <w:p>
      <w:pPr>
        <w:pStyle w:val="BodyText"/>
        <w:spacing w:before="41"/>
      </w:pPr>
    </w:p>
    <w:p>
      <w:pPr>
        <w:pStyle w:val="Heading1"/>
        <w:ind w:left="349"/>
        <w:jc w:val="left"/>
      </w:pPr>
      <w:r>
        <w:rPr>
          <w:color w:val="4A469D"/>
        </w:rPr>
        <w:t>What</w:t>
      </w:r>
      <w:r>
        <w:rPr>
          <w:color w:val="4A469D"/>
          <w:spacing w:val="-1"/>
        </w:rPr>
        <w:t> </w:t>
      </w:r>
      <w:r>
        <w:rPr>
          <w:color w:val="4A469D"/>
        </w:rPr>
        <w:t>is</w:t>
      </w:r>
      <w:r>
        <w:rPr>
          <w:color w:val="4A469D"/>
          <w:spacing w:val="1"/>
        </w:rPr>
        <w:t> </w:t>
      </w:r>
      <w:r>
        <w:rPr>
          <w:color w:val="4A469D"/>
        </w:rPr>
        <w:t>a </w:t>
      </w:r>
      <w:r>
        <w:rPr>
          <w:color w:val="4A469D"/>
          <w:spacing w:val="-2"/>
        </w:rPr>
        <w:t>program?</w:t>
      </w:r>
    </w:p>
    <w:p>
      <w:pPr>
        <w:pStyle w:val="Heading2"/>
        <w:spacing w:line="280" w:lineRule="auto"/>
        <w:ind w:left="349" w:right="807"/>
      </w:pPr>
      <w:r>
        <w:rPr/>
        <w:t>A program is a set of related structured services designed to target and achieve a specific</w:t>
      </w:r>
      <w:r>
        <w:rPr>
          <w:spacing w:val="-1"/>
        </w:rPr>
        <w:t> </w:t>
      </w:r>
      <w:r>
        <w:rPr/>
        <w:t>goal</w:t>
      </w:r>
      <w:r>
        <w:rPr>
          <w:spacing w:val="-1"/>
        </w:rPr>
        <w:t> </w:t>
      </w:r>
      <w:r>
        <w:rPr/>
        <w:t>(see</w:t>
      </w:r>
      <w:r>
        <w:rPr>
          <w:rFonts w:ascii="Times New Roman"/>
          <w:b w:val="0"/>
          <w:color w:val="0562C1"/>
          <w:u w:val="thick" w:color="0562C1"/>
        </w:rPr>
        <w:t> </w:t>
      </w:r>
      <w:hyperlink r:id="rId6">
        <w:r>
          <w:rPr>
            <w:color w:val="0562C1"/>
            <w:u w:val="thick" w:color="0562C1"/>
          </w:rPr>
          <w:t>YJ</w:t>
        </w:r>
        <w:r>
          <w:rPr>
            <w:color w:val="0562C1"/>
            <w:spacing w:val="-3"/>
            <w:u w:val="thick" w:color="0562C1"/>
          </w:rPr>
          <w:t> </w:t>
        </w:r>
        <w:r>
          <w:rPr>
            <w:color w:val="0562C1"/>
            <w:u w:val="thick" w:color="0562C1"/>
          </w:rPr>
          <w:t>Programs:</w:t>
        </w:r>
        <w:r>
          <w:rPr>
            <w:color w:val="0562C1"/>
            <w:spacing w:val="-1"/>
            <w:u w:val="thick" w:color="0562C1"/>
          </w:rPr>
          <w:t> </w:t>
        </w:r>
        <w:r>
          <w:rPr>
            <w:color w:val="0562C1"/>
            <w:u w:val="thick" w:color="0562C1"/>
          </w:rPr>
          <w:t>What</w:t>
        </w:r>
        <w:r>
          <w:rPr>
            <w:color w:val="0562C1"/>
            <w:spacing w:val="-2"/>
            <w:u w:val="thick" w:color="0562C1"/>
          </w:rPr>
          <w:t> </w:t>
        </w:r>
        <w:r>
          <w:rPr>
            <w:color w:val="0562C1"/>
            <w:u w:val="thick" w:color="0562C1"/>
          </w:rPr>
          <w:t>Works</w:t>
        </w:r>
        <w:r>
          <w:rPr>
            <w:color w:val="0562C1"/>
            <w:spacing w:val="-2"/>
            <w:u w:val="thick" w:color="0562C1"/>
          </w:rPr>
          <w:t> </w:t>
        </w:r>
        <w:r>
          <w:rPr>
            <w:color w:val="0562C1"/>
            <w:u w:val="thick" w:color="0562C1"/>
          </w:rPr>
          <w:t>- Change-Oriented</w:t>
        </w:r>
        <w:r>
          <w:rPr>
            <w:color w:val="0562C1"/>
            <w:spacing w:val="-4"/>
            <w:u w:val="thick" w:color="0562C1"/>
          </w:rPr>
          <w:t> </w:t>
        </w:r>
        <w:r>
          <w:rPr>
            <w:color w:val="0562C1"/>
            <w:u w:val="thick" w:color="0562C1"/>
          </w:rPr>
          <w:t>Programs and</w:t>
        </w:r>
        <w:r>
          <w:rPr>
            <w:color w:val="0562C1"/>
            <w:spacing w:val="-3"/>
            <w:u w:val="thick" w:color="0562C1"/>
          </w:rPr>
          <w:t> </w:t>
        </w:r>
        <w:r>
          <w:rPr>
            <w:color w:val="0562C1"/>
            <w:u w:val="thick" w:color="0562C1"/>
          </w:rPr>
          <w:t>Services</w:t>
        </w:r>
      </w:hyperlink>
      <w:r>
        <w:rPr>
          <w:u w:val="thick" w:color="0562C1"/>
        </w:rPr>
        <w:t>)</w:t>
      </w:r>
      <w:r>
        <w:rPr/>
        <w:t>.</w:t>
      </w:r>
    </w:p>
    <w:p>
      <w:pPr>
        <w:pStyle w:val="BodyText"/>
        <w:spacing w:line="276" w:lineRule="auto" w:before="152"/>
        <w:ind w:left="349" w:right="541"/>
        <w:jc w:val="both"/>
      </w:pPr>
      <w:r>
        <w:rPr/>
        <w:t>In</w:t>
      </w:r>
      <w:r>
        <w:rPr>
          <w:spacing w:val="57"/>
        </w:rPr>
        <w:t> </w:t>
      </w:r>
      <w:r>
        <w:rPr/>
        <w:t>Youth</w:t>
      </w:r>
      <w:r>
        <w:rPr>
          <w:spacing w:val="40"/>
        </w:rPr>
        <w:t> </w:t>
      </w:r>
      <w:r>
        <w:rPr/>
        <w:t>Justice,</w:t>
      </w:r>
      <w:r>
        <w:rPr>
          <w:spacing w:val="40"/>
        </w:rPr>
        <w:t> </w:t>
      </w:r>
      <w:r>
        <w:rPr/>
        <w:t>the</w:t>
      </w:r>
      <w:r>
        <w:rPr>
          <w:spacing w:val="40"/>
        </w:rPr>
        <w:t> </w:t>
      </w:r>
      <w:r>
        <w:rPr/>
        <w:t>goal</w:t>
      </w:r>
      <w:r>
        <w:rPr>
          <w:spacing w:val="40"/>
        </w:rPr>
        <w:t> </w:t>
      </w:r>
      <w:r>
        <w:rPr/>
        <w:t>is</w:t>
      </w:r>
      <w:r>
        <w:rPr>
          <w:spacing w:val="40"/>
        </w:rPr>
        <w:t> </w:t>
      </w:r>
      <w:r>
        <w:rPr/>
        <w:t>to</w:t>
      </w:r>
      <w:r>
        <w:rPr>
          <w:spacing w:val="57"/>
        </w:rPr>
        <w:t> </w:t>
      </w:r>
      <w:r>
        <w:rPr/>
        <w:t>change</w:t>
      </w:r>
      <w:r>
        <w:rPr>
          <w:spacing w:val="40"/>
        </w:rPr>
        <w:t> </w:t>
      </w:r>
      <w:r>
        <w:rPr/>
        <w:t>the</w:t>
      </w:r>
      <w:r>
        <w:rPr>
          <w:spacing w:val="40"/>
        </w:rPr>
        <w:t> </w:t>
      </w:r>
      <w:r>
        <w:rPr/>
        <w:t>thinking</w:t>
      </w:r>
      <w:r>
        <w:rPr>
          <w:spacing w:val="40"/>
        </w:rPr>
        <w:t> </w:t>
      </w:r>
      <w:r>
        <w:rPr/>
        <w:t>and</w:t>
      </w:r>
      <w:r>
        <w:rPr>
          <w:spacing w:val="57"/>
        </w:rPr>
        <w:t> </w:t>
      </w:r>
      <w:r>
        <w:rPr/>
        <w:t>behaviour</w:t>
      </w:r>
      <w:r>
        <w:rPr>
          <w:spacing w:val="40"/>
        </w:rPr>
        <w:t> </w:t>
      </w:r>
      <w:r>
        <w:rPr/>
        <w:t>of</w:t>
      </w:r>
      <w:r>
        <w:rPr>
          <w:spacing w:val="40"/>
        </w:rPr>
        <w:t> </w:t>
      </w:r>
      <w:r>
        <w:rPr/>
        <w:t>young</w:t>
      </w:r>
      <w:r>
        <w:rPr>
          <w:spacing w:val="57"/>
        </w:rPr>
        <w:t> </w:t>
      </w:r>
      <w:r>
        <w:rPr/>
        <w:t>people</w:t>
      </w:r>
      <w:r>
        <w:rPr>
          <w:spacing w:val="40"/>
        </w:rPr>
        <w:t> </w:t>
      </w:r>
      <w:r>
        <w:rPr/>
        <w:t>related</w:t>
      </w:r>
      <w:r>
        <w:rPr>
          <w:spacing w:val="40"/>
        </w:rPr>
        <w:t> </w:t>
      </w:r>
      <w:r>
        <w:rPr/>
        <w:t>to offending risk, to reduce young people’s reoffending risk. For programs to be change-oriented, they are either:</w:t>
      </w:r>
    </w:p>
    <w:p>
      <w:pPr>
        <w:pStyle w:val="ListParagraph"/>
        <w:numPr>
          <w:ilvl w:val="0"/>
          <w:numId w:val="1"/>
        </w:numPr>
        <w:tabs>
          <w:tab w:pos="703" w:val="left" w:leader="none"/>
          <w:tab w:pos="705" w:val="left" w:leader="none"/>
        </w:tabs>
        <w:spacing w:line="271" w:lineRule="auto" w:before="153" w:after="0"/>
        <w:ind w:left="705" w:right="501" w:hanging="361"/>
        <w:jc w:val="both"/>
        <w:rPr>
          <w:sz w:val="22"/>
        </w:rPr>
      </w:pPr>
      <w:hyperlink r:id="rId7">
        <w:r>
          <w:rPr>
            <w:color w:val="0562C1"/>
            <w:sz w:val="22"/>
            <w:u w:val="single" w:color="0562C1"/>
          </w:rPr>
          <w:t>Evidence-based</w:t>
        </w:r>
        <w:r>
          <w:rPr>
            <w:sz w:val="22"/>
          </w:rPr>
          <w:t>:</w:t>
        </w:r>
      </w:hyperlink>
      <w:r>
        <w:rPr>
          <w:spacing w:val="-3"/>
          <w:sz w:val="22"/>
        </w:rPr>
        <w:t> </w:t>
      </w:r>
      <w:r>
        <w:rPr>
          <w:sz w:val="22"/>
        </w:rPr>
        <w:t>These</w:t>
      </w:r>
      <w:r>
        <w:rPr>
          <w:spacing w:val="-6"/>
          <w:sz w:val="22"/>
        </w:rPr>
        <w:t> </w:t>
      </w:r>
      <w:r>
        <w:rPr>
          <w:sz w:val="22"/>
        </w:rPr>
        <w:t>programs</w:t>
      </w:r>
      <w:r>
        <w:rPr>
          <w:spacing w:val="-1"/>
          <w:sz w:val="22"/>
        </w:rPr>
        <w:t> </w:t>
      </w:r>
      <w:r>
        <w:rPr>
          <w:sz w:val="22"/>
        </w:rPr>
        <w:t>or</w:t>
      </w:r>
      <w:r>
        <w:rPr>
          <w:spacing w:val="-3"/>
          <w:sz w:val="22"/>
        </w:rPr>
        <w:t> </w:t>
      </w:r>
      <w:r>
        <w:rPr>
          <w:sz w:val="22"/>
        </w:rPr>
        <w:t>service</w:t>
      </w:r>
      <w:r>
        <w:rPr>
          <w:spacing w:val="-5"/>
          <w:sz w:val="22"/>
        </w:rPr>
        <w:t> </w:t>
      </w:r>
      <w:r>
        <w:rPr>
          <w:sz w:val="22"/>
        </w:rPr>
        <w:t>types</w:t>
      </w:r>
      <w:r>
        <w:rPr>
          <w:spacing w:val="-1"/>
          <w:sz w:val="22"/>
        </w:rPr>
        <w:t> </w:t>
      </w:r>
      <w:r>
        <w:rPr>
          <w:sz w:val="22"/>
        </w:rPr>
        <w:t>have</w:t>
      </w:r>
      <w:r>
        <w:rPr>
          <w:spacing w:val="-4"/>
          <w:sz w:val="22"/>
        </w:rPr>
        <w:t> </w:t>
      </w:r>
      <w:r>
        <w:rPr>
          <w:sz w:val="22"/>
        </w:rPr>
        <w:t>had</w:t>
      </w:r>
      <w:r>
        <w:rPr>
          <w:spacing w:val="-2"/>
          <w:sz w:val="22"/>
        </w:rPr>
        <w:t> </w:t>
      </w:r>
      <w:r>
        <w:rPr>
          <w:sz w:val="22"/>
        </w:rPr>
        <w:t>high</w:t>
      </w:r>
      <w:r>
        <w:rPr>
          <w:spacing w:val="-4"/>
          <w:sz w:val="22"/>
        </w:rPr>
        <w:t> </w:t>
      </w:r>
      <w:r>
        <w:rPr>
          <w:sz w:val="22"/>
        </w:rPr>
        <w:t>quality</w:t>
      </w:r>
      <w:r>
        <w:rPr>
          <w:spacing w:val="-4"/>
          <w:sz w:val="22"/>
        </w:rPr>
        <w:t> </w:t>
      </w:r>
      <w:r>
        <w:rPr>
          <w:sz w:val="22"/>
        </w:rPr>
        <w:t>research</w:t>
      </w:r>
      <w:r>
        <w:rPr>
          <w:spacing w:val="-4"/>
          <w:sz w:val="22"/>
        </w:rPr>
        <w:t> </w:t>
      </w:r>
      <w:r>
        <w:rPr>
          <w:sz w:val="22"/>
        </w:rPr>
        <w:t>or</w:t>
      </w:r>
      <w:r>
        <w:rPr>
          <w:spacing w:val="-3"/>
          <w:sz w:val="22"/>
        </w:rPr>
        <w:t> </w:t>
      </w:r>
      <w:r>
        <w:rPr>
          <w:sz w:val="22"/>
        </w:rPr>
        <w:t>evaluation that has proven they achieve or support reduced reoffending.</w:t>
      </w:r>
    </w:p>
    <w:p>
      <w:pPr>
        <w:pStyle w:val="ListParagraph"/>
        <w:numPr>
          <w:ilvl w:val="0"/>
          <w:numId w:val="1"/>
        </w:numPr>
        <w:tabs>
          <w:tab w:pos="703" w:val="left" w:leader="none"/>
          <w:tab w:pos="705" w:val="left" w:leader="none"/>
        </w:tabs>
        <w:spacing w:line="276" w:lineRule="auto" w:before="5" w:after="0"/>
        <w:ind w:left="705" w:right="494" w:hanging="361"/>
        <w:jc w:val="both"/>
        <w:rPr>
          <w:sz w:val="22"/>
        </w:rPr>
      </w:pPr>
      <w:hyperlink r:id="rId7">
        <w:r>
          <w:rPr>
            <w:color w:val="0562C1"/>
            <w:sz w:val="22"/>
            <w:u w:val="single" w:color="0562C1"/>
          </w:rPr>
          <w:t>Evidence-informed</w:t>
        </w:r>
        <w:r>
          <w:rPr>
            <w:sz w:val="22"/>
          </w:rPr>
          <w:t>:</w:t>
        </w:r>
      </w:hyperlink>
      <w:r>
        <w:rPr>
          <w:sz w:val="22"/>
        </w:rPr>
        <w:t> Programs</w:t>
      </w:r>
      <w:r>
        <w:rPr>
          <w:spacing w:val="-3"/>
          <w:sz w:val="22"/>
        </w:rPr>
        <w:t> </w:t>
      </w:r>
      <w:r>
        <w:rPr>
          <w:sz w:val="22"/>
        </w:rPr>
        <w:t>or</w:t>
      </w:r>
      <w:r>
        <w:rPr>
          <w:spacing w:val="-1"/>
          <w:sz w:val="22"/>
        </w:rPr>
        <w:t> </w:t>
      </w:r>
      <w:r>
        <w:rPr>
          <w:sz w:val="22"/>
        </w:rPr>
        <w:t>services where</w:t>
      </w:r>
      <w:r>
        <w:rPr>
          <w:spacing w:val="-2"/>
          <w:sz w:val="22"/>
        </w:rPr>
        <w:t> </w:t>
      </w:r>
      <w:r>
        <w:rPr>
          <w:sz w:val="22"/>
        </w:rPr>
        <w:t>the</w:t>
      </w:r>
      <w:r>
        <w:rPr>
          <w:spacing w:val="-2"/>
          <w:sz w:val="22"/>
        </w:rPr>
        <w:t> </w:t>
      </w:r>
      <w:r>
        <w:rPr>
          <w:sz w:val="22"/>
        </w:rPr>
        <w:t>design</w:t>
      </w:r>
      <w:r>
        <w:rPr>
          <w:spacing w:val="-2"/>
          <w:sz w:val="22"/>
        </w:rPr>
        <w:t> </w:t>
      </w:r>
      <w:r>
        <w:rPr>
          <w:sz w:val="22"/>
        </w:rPr>
        <w:t>is</w:t>
      </w:r>
      <w:r>
        <w:rPr>
          <w:spacing w:val="-1"/>
          <w:sz w:val="22"/>
        </w:rPr>
        <w:t> </w:t>
      </w:r>
      <w:r>
        <w:rPr>
          <w:sz w:val="22"/>
        </w:rPr>
        <w:t>based</w:t>
      </w:r>
      <w:r>
        <w:rPr>
          <w:spacing w:val="-2"/>
          <w:sz w:val="22"/>
        </w:rPr>
        <w:t> </w:t>
      </w:r>
      <w:r>
        <w:rPr>
          <w:sz w:val="22"/>
        </w:rPr>
        <w:t>on</w:t>
      </w:r>
      <w:r>
        <w:rPr>
          <w:spacing w:val="-2"/>
          <w:sz w:val="22"/>
        </w:rPr>
        <w:t> </w:t>
      </w:r>
      <w:r>
        <w:rPr>
          <w:sz w:val="22"/>
        </w:rPr>
        <w:t>service</w:t>
      </w:r>
      <w:r>
        <w:rPr>
          <w:spacing w:val="-2"/>
          <w:sz w:val="22"/>
        </w:rPr>
        <w:t> </w:t>
      </w:r>
      <w:r>
        <w:rPr>
          <w:sz w:val="22"/>
        </w:rPr>
        <w:t>types</w:t>
      </w:r>
      <w:r>
        <w:rPr>
          <w:spacing w:val="-1"/>
          <w:sz w:val="22"/>
        </w:rPr>
        <w:t> </w:t>
      </w:r>
      <w:r>
        <w:rPr>
          <w:sz w:val="22"/>
        </w:rPr>
        <w:t>that have been</w:t>
      </w:r>
      <w:r>
        <w:rPr>
          <w:spacing w:val="-7"/>
          <w:sz w:val="22"/>
        </w:rPr>
        <w:t> </w:t>
      </w:r>
      <w:r>
        <w:rPr>
          <w:sz w:val="22"/>
        </w:rPr>
        <w:t>proven</w:t>
      </w:r>
      <w:r>
        <w:rPr>
          <w:spacing w:val="-9"/>
          <w:sz w:val="22"/>
        </w:rPr>
        <w:t> </w:t>
      </w:r>
      <w:r>
        <w:rPr>
          <w:sz w:val="22"/>
        </w:rPr>
        <w:t>to</w:t>
      </w:r>
      <w:r>
        <w:rPr>
          <w:spacing w:val="-11"/>
          <w:sz w:val="22"/>
        </w:rPr>
        <w:t> </w:t>
      </w:r>
      <w:r>
        <w:rPr>
          <w:sz w:val="22"/>
        </w:rPr>
        <w:t>reduce</w:t>
      </w:r>
      <w:r>
        <w:rPr>
          <w:spacing w:val="-9"/>
          <w:sz w:val="22"/>
        </w:rPr>
        <w:t> </w:t>
      </w:r>
      <w:r>
        <w:rPr>
          <w:sz w:val="22"/>
        </w:rPr>
        <w:t>offending.</w:t>
      </w:r>
      <w:r>
        <w:rPr>
          <w:spacing w:val="-7"/>
          <w:sz w:val="22"/>
        </w:rPr>
        <w:t> </w:t>
      </w:r>
      <w:r>
        <w:rPr>
          <w:sz w:val="22"/>
        </w:rPr>
        <w:t>This</w:t>
      </w:r>
      <w:r>
        <w:rPr>
          <w:spacing w:val="-8"/>
          <w:sz w:val="22"/>
        </w:rPr>
        <w:t> </w:t>
      </w:r>
      <w:r>
        <w:rPr>
          <w:sz w:val="22"/>
        </w:rPr>
        <w:t>means</w:t>
      </w:r>
      <w:r>
        <w:rPr>
          <w:spacing w:val="-11"/>
          <w:sz w:val="22"/>
        </w:rPr>
        <w:t> </w:t>
      </w:r>
      <w:r>
        <w:rPr>
          <w:sz w:val="22"/>
        </w:rPr>
        <w:t>the</w:t>
      </w:r>
      <w:r>
        <w:rPr>
          <w:spacing w:val="-12"/>
          <w:sz w:val="22"/>
        </w:rPr>
        <w:t> </w:t>
      </w:r>
      <w:r>
        <w:rPr>
          <w:sz w:val="22"/>
        </w:rPr>
        <w:t>program</w:t>
      </w:r>
      <w:r>
        <w:rPr>
          <w:spacing w:val="-8"/>
          <w:sz w:val="22"/>
        </w:rPr>
        <w:t> </w:t>
      </w:r>
      <w:r>
        <w:rPr>
          <w:sz w:val="22"/>
        </w:rPr>
        <w:t>is</w:t>
      </w:r>
      <w:r>
        <w:rPr>
          <w:spacing w:val="-6"/>
          <w:sz w:val="22"/>
        </w:rPr>
        <w:t> </w:t>
      </w:r>
      <w:r>
        <w:rPr>
          <w:sz w:val="22"/>
        </w:rPr>
        <w:t>likely</w:t>
      </w:r>
      <w:r>
        <w:rPr>
          <w:spacing w:val="-8"/>
          <w:sz w:val="22"/>
        </w:rPr>
        <w:t> </w:t>
      </w:r>
      <w:r>
        <w:rPr>
          <w:sz w:val="22"/>
        </w:rPr>
        <w:t>to</w:t>
      </w:r>
      <w:r>
        <w:rPr>
          <w:spacing w:val="-9"/>
          <w:sz w:val="22"/>
        </w:rPr>
        <w:t> </w:t>
      </w:r>
      <w:r>
        <w:rPr>
          <w:sz w:val="22"/>
        </w:rPr>
        <w:t>reduce</w:t>
      </w:r>
      <w:r>
        <w:rPr>
          <w:spacing w:val="-9"/>
          <w:sz w:val="22"/>
        </w:rPr>
        <w:t> </w:t>
      </w:r>
      <w:r>
        <w:rPr>
          <w:sz w:val="22"/>
        </w:rPr>
        <w:t>reoffending</w:t>
      </w:r>
      <w:r>
        <w:rPr>
          <w:spacing w:val="-7"/>
          <w:sz w:val="22"/>
        </w:rPr>
        <w:t> </w:t>
      </w:r>
      <w:r>
        <w:rPr>
          <w:sz w:val="22"/>
        </w:rPr>
        <w:t>but</w:t>
      </w:r>
      <w:r>
        <w:rPr>
          <w:spacing w:val="-6"/>
          <w:sz w:val="22"/>
        </w:rPr>
        <w:t> </w:t>
      </w:r>
      <w:r>
        <w:rPr>
          <w:sz w:val="22"/>
        </w:rPr>
        <w:t>has not</w:t>
      </w:r>
      <w:r>
        <w:rPr>
          <w:spacing w:val="-10"/>
          <w:sz w:val="22"/>
        </w:rPr>
        <w:t> </w:t>
      </w:r>
      <w:r>
        <w:rPr>
          <w:sz w:val="22"/>
        </w:rPr>
        <w:t>yet</w:t>
      </w:r>
      <w:r>
        <w:rPr>
          <w:spacing w:val="-10"/>
          <w:sz w:val="22"/>
        </w:rPr>
        <w:t> </w:t>
      </w:r>
      <w:r>
        <w:rPr>
          <w:sz w:val="22"/>
        </w:rPr>
        <w:t>proven</w:t>
      </w:r>
      <w:r>
        <w:rPr>
          <w:spacing w:val="-14"/>
          <w:sz w:val="22"/>
        </w:rPr>
        <w:t> </w:t>
      </w:r>
      <w:r>
        <w:rPr>
          <w:sz w:val="22"/>
        </w:rPr>
        <w:t>that</w:t>
      </w:r>
      <w:r>
        <w:rPr>
          <w:spacing w:val="-12"/>
          <w:sz w:val="22"/>
        </w:rPr>
        <w:t> </w:t>
      </w:r>
      <w:r>
        <w:rPr>
          <w:sz w:val="22"/>
        </w:rPr>
        <w:t>it</w:t>
      </w:r>
      <w:r>
        <w:rPr>
          <w:spacing w:val="-12"/>
          <w:sz w:val="22"/>
        </w:rPr>
        <w:t> </w:t>
      </w:r>
      <w:r>
        <w:rPr>
          <w:sz w:val="22"/>
        </w:rPr>
        <w:t>reduces</w:t>
      </w:r>
      <w:r>
        <w:rPr>
          <w:spacing w:val="-11"/>
          <w:sz w:val="22"/>
        </w:rPr>
        <w:t> </w:t>
      </w:r>
      <w:r>
        <w:rPr>
          <w:sz w:val="22"/>
        </w:rPr>
        <w:t>reoffending,</w:t>
      </w:r>
      <w:r>
        <w:rPr>
          <w:spacing w:val="-10"/>
          <w:sz w:val="22"/>
        </w:rPr>
        <w:t> </w:t>
      </w:r>
      <w:r>
        <w:rPr>
          <w:sz w:val="22"/>
        </w:rPr>
        <w:t>as</w:t>
      </w:r>
      <w:r>
        <w:rPr>
          <w:spacing w:val="-13"/>
          <w:sz w:val="22"/>
        </w:rPr>
        <w:t> </w:t>
      </w:r>
      <w:r>
        <w:rPr>
          <w:sz w:val="22"/>
        </w:rPr>
        <w:t>the</w:t>
      </w:r>
      <w:r>
        <w:rPr>
          <w:spacing w:val="-12"/>
          <w:sz w:val="22"/>
        </w:rPr>
        <w:t> </w:t>
      </w:r>
      <w:r>
        <w:rPr>
          <w:sz w:val="22"/>
        </w:rPr>
        <w:t>program</w:t>
      </w:r>
      <w:r>
        <w:rPr>
          <w:spacing w:val="-13"/>
          <w:sz w:val="22"/>
        </w:rPr>
        <w:t> </w:t>
      </w:r>
      <w:r>
        <w:rPr>
          <w:sz w:val="22"/>
        </w:rPr>
        <w:t>outcomes</w:t>
      </w:r>
      <w:r>
        <w:rPr>
          <w:spacing w:val="-10"/>
          <w:sz w:val="22"/>
        </w:rPr>
        <w:t> </w:t>
      </w:r>
      <w:r>
        <w:rPr>
          <w:sz w:val="22"/>
        </w:rPr>
        <w:t>have</w:t>
      </w:r>
      <w:r>
        <w:rPr>
          <w:spacing w:val="-12"/>
          <w:sz w:val="22"/>
        </w:rPr>
        <w:t> </w:t>
      </w:r>
      <w:r>
        <w:rPr>
          <w:sz w:val="22"/>
        </w:rPr>
        <w:t>not</w:t>
      </w:r>
      <w:r>
        <w:rPr>
          <w:spacing w:val="-10"/>
          <w:sz w:val="22"/>
        </w:rPr>
        <w:t> </w:t>
      </w:r>
      <w:r>
        <w:rPr>
          <w:sz w:val="22"/>
        </w:rPr>
        <w:t>yet</w:t>
      </w:r>
      <w:r>
        <w:rPr>
          <w:spacing w:val="-9"/>
          <w:sz w:val="22"/>
        </w:rPr>
        <w:t> </w:t>
      </w:r>
      <w:r>
        <w:rPr>
          <w:sz w:val="22"/>
        </w:rPr>
        <w:t>been</w:t>
      </w:r>
      <w:r>
        <w:rPr>
          <w:spacing w:val="-12"/>
          <w:sz w:val="22"/>
        </w:rPr>
        <w:t> </w:t>
      </w:r>
      <w:r>
        <w:rPr>
          <w:sz w:val="22"/>
        </w:rPr>
        <w:t>assessed through research or evaluation.</w:t>
      </w:r>
    </w:p>
    <w:p>
      <w:pPr>
        <w:pStyle w:val="BodyText"/>
        <w:spacing w:before="43"/>
      </w:pPr>
    </w:p>
    <w:p>
      <w:pPr>
        <w:pStyle w:val="Heading1"/>
        <w:ind w:left="345"/>
        <w:jc w:val="left"/>
      </w:pPr>
      <w:r>
        <w:rPr>
          <w:color w:val="4A469D"/>
        </w:rPr>
        <w:t>What</w:t>
      </w:r>
      <w:r>
        <w:rPr>
          <w:color w:val="4A469D"/>
          <w:spacing w:val="-1"/>
        </w:rPr>
        <w:t> </w:t>
      </w:r>
      <w:r>
        <w:rPr>
          <w:color w:val="4A469D"/>
        </w:rPr>
        <w:t>is</w:t>
      </w:r>
      <w:r>
        <w:rPr>
          <w:color w:val="4A469D"/>
          <w:spacing w:val="1"/>
        </w:rPr>
        <w:t> </w:t>
      </w:r>
      <w:r>
        <w:rPr>
          <w:color w:val="4A469D"/>
        </w:rPr>
        <w:t>an </w:t>
      </w:r>
      <w:r>
        <w:rPr>
          <w:color w:val="4A469D"/>
          <w:spacing w:val="-2"/>
        </w:rPr>
        <w:t>activity?</w:t>
      </w:r>
    </w:p>
    <w:p>
      <w:pPr>
        <w:pStyle w:val="Heading2"/>
        <w:spacing w:before="110"/>
      </w:pPr>
      <w:r>
        <w:rPr/>
        <w:t>An</w:t>
      </w:r>
      <w:r>
        <w:rPr>
          <w:spacing w:val="-5"/>
        </w:rPr>
        <w:t> </w:t>
      </w:r>
      <w:r>
        <w:rPr/>
        <w:t>activity</w:t>
      </w:r>
      <w:r>
        <w:rPr>
          <w:spacing w:val="-4"/>
        </w:rPr>
        <w:t> </w:t>
      </w:r>
      <w:r>
        <w:rPr/>
        <w:t>is</w:t>
      </w:r>
      <w:r>
        <w:rPr>
          <w:spacing w:val="-4"/>
        </w:rPr>
        <w:t> </w:t>
      </w:r>
      <w:r>
        <w:rPr/>
        <w:t>something</w:t>
      </w:r>
      <w:r>
        <w:rPr>
          <w:spacing w:val="-2"/>
        </w:rPr>
        <w:t> </w:t>
      </w:r>
      <w:r>
        <w:rPr/>
        <w:t>that</w:t>
      </w:r>
      <w:r>
        <w:rPr>
          <w:spacing w:val="-5"/>
        </w:rPr>
        <w:t> </w:t>
      </w:r>
      <w:r>
        <w:rPr/>
        <w:t>is</w:t>
      </w:r>
      <w:r>
        <w:rPr>
          <w:spacing w:val="-3"/>
        </w:rPr>
        <w:t> </w:t>
      </w:r>
      <w:r>
        <w:rPr/>
        <w:t>done</w:t>
      </w:r>
      <w:r>
        <w:rPr>
          <w:spacing w:val="-3"/>
        </w:rPr>
        <w:t> </w:t>
      </w:r>
      <w:r>
        <w:rPr/>
        <w:t>with</w:t>
      </w:r>
      <w:r>
        <w:rPr>
          <w:spacing w:val="-4"/>
        </w:rPr>
        <w:t> </w:t>
      </w:r>
      <w:r>
        <w:rPr/>
        <w:t>and</w:t>
      </w:r>
      <w:r>
        <w:rPr>
          <w:spacing w:val="-4"/>
        </w:rPr>
        <w:t> </w:t>
      </w:r>
      <w:r>
        <w:rPr/>
        <w:t>for</w:t>
      </w:r>
      <w:r>
        <w:rPr>
          <w:spacing w:val="-1"/>
        </w:rPr>
        <w:t> </w:t>
      </w:r>
      <w:r>
        <w:rPr/>
        <w:t>young</w:t>
      </w:r>
      <w:r>
        <w:rPr>
          <w:spacing w:val="-4"/>
        </w:rPr>
        <w:t> </w:t>
      </w:r>
      <w:r>
        <w:rPr>
          <w:spacing w:val="-2"/>
        </w:rPr>
        <w:t>people.</w:t>
      </w:r>
    </w:p>
    <w:p>
      <w:pPr>
        <w:pStyle w:val="BodyText"/>
        <w:spacing w:before="198"/>
        <w:ind w:left="345"/>
      </w:pPr>
      <w:r>
        <w:rPr/>
        <w:t>In</w:t>
      </w:r>
      <w:r>
        <w:rPr>
          <w:spacing w:val="-18"/>
        </w:rPr>
        <w:t> </w:t>
      </w:r>
      <w:r>
        <w:rPr/>
        <w:t>Youth</w:t>
      </w:r>
      <w:r>
        <w:rPr>
          <w:spacing w:val="-13"/>
        </w:rPr>
        <w:t> </w:t>
      </w:r>
      <w:r>
        <w:rPr/>
        <w:t>Justice,</w:t>
      </w:r>
      <w:r>
        <w:rPr>
          <w:spacing w:val="-14"/>
        </w:rPr>
        <w:t> </w:t>
      </w:r>
      <w:r>
        <w:rPr/>
        <w:t>an</w:t>
      </w:r>
      <w:r>
        <w:rPr>
          <w:spacing w:val="-15"/>
        </w:rPr>
        <w:t> </w:t>
      </w:r>
      <w:r>
        <w:rPr/>
        <w:t>activity</w:t>
      </w:r>
      <w:r>
        <w:rPr>
          <w:spacing w:val="-13"/>
        </w:rPr>
        <w:t> </w:t>
      </w:r>
      <w:r>
        <w:rPr/>
        <w:t>is</w:t>
      </w:r>
      <w:r>
        <w:rPr>
          <w:spacing w:val="-15"/>
        </w:rPr>
        <w:t> </w:t>
      </w:r>
      <w:r>
        <w:rPr/>
        <w:t>a</w:t>
      </w:r>
      <w:r>
        <w:rPr>
          <w:spacing w:val="-13"/>
        </w:rPr>
        <w:t> </w:t>
      </w:r>
      <w:r>
        <w:rPr/>
        <w:t>planned</w:t>
      </w:r>
      <w:r>
        <w:rPr>
          <w:spacing w:val="-14"/>
        </w:rPr>
        <w:t> </w:t>
      </w:r>
      <w:r>
        <w:rPr/>
        <w:t>or</w:t>
      </w:r>
      <w:r>
        <w:rPr>
          <w:spacing w:val="-14"/>
        </w:rPr>
        <w:t> </w:t>
      </w:r>
      <w:r>
        <w:rPr/>
        <w:t>unplanned</w:t>
      </w:r>
      <w:r>
        <w:rPr>
          <w:spacing w:val="-14"/>
        </w:rPr>
        <w:t> </w:t>
      </w:r>
      <w:r>
        <w:rPr/>
        <w:t>event</w:t>
      </w:r>
      <w:r>
        <w:rPr>
          <w:spacing w:val="-15"/>
        </w:rPr>
        <w:t> </w:t>
      </w:r>
      <w:r>
        <w:rPr/>
        <w:t>with</w:t>
      </w:r>
      <w:r>
        <w:rPr>
          <w:spacing w:val="-15"/>
        </w:rPr>
        <w:t> </w:t>
      </w:r>
      <w:r>
        <w:rPr/>
        <w:t>a</w:t>
      </w:r>
      <w:r>
        <w:rPr>
          <w:spacing w:val="-15"/>
        </w:rPr>
        <w:t> </w:t>
      </w:r>
      <w:r>
        <w:rPr/>
        <w:t>young</w:t>
      </w:r>
      <w:r>
        <w:rPr>
          <w:spacing w:val="-14"/>
        </w:rPr>
        <w:t> </w:t>
      </w:r>
      <w:r>
        <w:rPr/>
        <w:t>person.</w:t>
      </w:r>
      <w:r>
        <w:rPr>
          <w:spacing w:val="-14"/>
        </w:rPr>
        <w:t> </w:t>
      </w:r>
      <w:r>
        <w:rPr/>
        <w:t>Examples</w:t>
      </w:r>
      <w:r>
        <w:rPr>
          <w:spacing w:val="-13"/>
        </w:rPr>
        <w:t> </w:t>
      </w:r>
      <w:r>
        <w:rPr>
          <w:spacing w:val="-2"/>
        </w:rPr>
        <w:t>include:</w:t>
      </w:r>
    </w:p>
    <w:p>
      <w:pPr>
        <w:pStyle w:val="ListParagraph"/>
        <w:numPr>
          <w:ilvl w:val="0"/>
          <w:numId w:val="1"/>
        </w:numPr>
        <w:tabs>
          <w:tab w:pos="705" w:val="left" w:leader="none"/>
        </w:tabs>
        <w:spacing w:line="240" w:lineRule="auto" w:before="196" w:after="0"/>
        <w:ind w:left="705" w:right="0" w:hanging="360"/>
        <w:jc w:val="left"/>
        <w:rPr>
          <w:sz w:val="22"/>
        </w:rPr>
      </w:pPr>
      <w:r>
        <w:rPr>
          <w:b/>
          <w:sz w:val="22"/>
        </w:rPr>
        <w:t>Prosocial</w:t>
      </w:r>
      <w:r>
        <w:rPr>
          <w:b/>
          <w:spacing w:val="-11"/>
          <w:sz w:val="22"/>
        </w:rPr>
        <w:t> </w:t>
      </w:r>
      <w:r>
        <w:rPr>
          <w:b/>
          <w:sz w:val="22"/>
        </w:rPr>
        <w:t>activities:</w:t>
      </w:r>
      <w:r>
        <w:rPr>
          <w:b/>
          <w:spacing w:val="-7"/>
          <w:sz w:val="22"/>
        </w:rPr>
        <w:t> </w:t>
      </w:r>
      <w:r>
        <w:rPr>
          <w:sz w:val="22"/>
        </w:rPr>
        <w:t>Life</w:t>
      </w:r>
      <w:r>
        <w:rPr>
          <w:spacing w:val="-8"/>
          <w:sz w:val="22"/>
        </w:rPr>
        <w:t> </w:t>
      </w:r>
      <w:r>
        <w:rPr>
          <w:sz w:val="22"/>
        </w:rPr>
        <w:t>skills,</w:t>
      </w:r>
      <w:r>
        <w:rPr>
          <w:spacing w:val="-7"/>
          <w:sz w:val="22"/>
        </w:rPr>
        <w:t> </w:t>
      </w:r>
      <w:r>
        <w:rPr>
          <w:sz w:val="22"/>
        </w:rPr>
        <w:t>recreation,</w:t>
      </w:r>
      <w:r>
        <w:rPr>
          <w:spacing w:val="-9"/>
          <w:sz w:val="22"/>
        </w:rPr>
        <w:t> </w:t>
      </w:r>
      <w:r>
        <w:rPr>
          <w:sz w:val="22"/>
        </w:rPr>
        <w:t>sport,</w:t>
      </w:r>
      <w:r>
        <w:rPr>
          <w:spacing w:val="-9"/>
          <w:sz w:val="22"/>
        </w:rPr>
        <w:t> </w:t>
      </w:r>
      <w:r>
        <w:rPr>
          <w:sz w:val="22"/>
        </w:rPr>
        <w:t>bushwalking,</w:t>
      </w:r>
      <w:r>
        <w:rPr>
          <w:spacing w:val="-6"/>
          <w:sz w:val="22"/>
        </w:rPr>
        <w:t> </w:t>
      </w:r>
      <w:r>
        <w:rPr>
          <w:sz w:val="22"/>
        </w:rPr>
        <w:t>cooking,</w:t>
      </w:r>
      <w:r>
        <w:rPr>
          <w:spacing w:val="-9"/>
          <w:sz w:val="22"/>
        </w:rPr>
        <w:t> </w:t>
      </w:r>
      <w:r>
        <w:rPr>
          <w:sz w:val="22"/>
        </w:rPr>
        <w:t>fishing,</w:t>
      </w:r>
      <w:r>
        <w:rPr>
          <w:spacing w:val="-6"/>
          <w:sz w:val="22"/>
        </w:rPr>
        <w:t> </w:t>
      </w:r>
      <w:r>
        <w:rPr>
          <w:spacing w:val="-4"/>
          <w:sz w:val="22"/>
        </w:rPr>
        <w:t>etc.</w:t>
      </w:r>
    </w:p>
    <w:p>
      <w:pPr>
        <w:pStyle w:val="ListParagraph"/>
        <w:numPr>
          <w:ilvl w:val="0"/>
          <w:numId w:val="1"/>
        </w:numPr>
        <w:tabs>
          <w:tab w:pos="703" w:val="left" w:leader="none"/>
          <w:tab w:pos="705" w:val="left" w:leader="none"/>
        </w:tabs>
        <w:spacing w:line="271" w:lineRule="auto" w:before="38" w:after="0"/>
        <w:ind w:left="705" w:right="497" w:hanging="361"/>
        <w:jc w:val="both"/>
        <w:rPr>
          <w:sz w:val="22"/>
        </w:rPr>
      </w:pPr>
      <w:r>
        <w:rPr>
          <w:b/>
          <w:sz w:val="22"/>
        </w:rPr>
        <w:t>Personal</w:t>
      </w:r>
      <w:r>
        <w:rPr>
          <w:b/>
          <w:spacing w:val="-11"/>
          <w:sz w:val="22"/>
        </w:rPr>
        <w:t> </w:t>
      </w:r>
      <w:r>
        <w:rPr>
          <w:b/>
          <w:sz w:val="22"/>
        </w:rPr>
        <w:t>and</w:t>
      </w:r>
      <w:r>
        <w:rPr>
          <w:b/>
          <w:spacing w:val="-12"/>
          <w:sz w:val="22"/>
        </w:rPr>
        <w:t> </w:t>
      </w:r>
      <w:r>
        <w:rPr>
          <w:b/>
          <w:sz w:val="22"/>
        </w:rPr>
        <w:t>practical</w:t>
      </w:r>
      <w:r>
        <w:rPr>
          <w:b/>
          <w:spacing w:val="-13"/>
          <w:sz w:val="22"/>
        </w:rPr>
        <w:t> </w:t>
      </w:r>
      <w:r>
        <w:rPr>
          <w:b/>
          <w:sz w:val="22"/>
        </w:rPr>
        <w:t>support:</w:t>
      </w:r>
      <w:r>
        <w:rPr>
          <w:b/>
          <w:spacing w:val="-14"/>
          <w:sz w:val="22"/>
        </w:rPr>
        <w:t> </w:t>
      </w:r>
      <w:r>
        <w:rPr>
          <w:sz w:val="22"/>
        </w:rPr>
        <w:t>Welfare</w:t>
      </w:r>
      <w:r>
        <w:rPr>
          <w:spacing w:val="-12"/>
          <w:sz w:val="22"/>
        </w:rPr>
        <w:t> </w:t>
      </w:r>
      <w:r>
        <w:rPr>
          <w:sz w:val="22"/>
        </w:rPr>
        <w:t>support,</w:t>
      </w:r>
      <w:r>
        <w:rPr>
          <w:spacing w:val="-11"/>
          <w:sz w:val="22"/>
        </w:rPr>
        <w:t> </w:t>
      </w:r>
      <w:r>
        <w:rPr>
          <w:sz w:val="22"/>
        </w:rPr>
        <w:t>obtaining</w:t>
      </w:r>
      <w:r>
        <w:rPr>
          <w:spacing w:val="-13"/>
          <w:sz w:val="22"/>
        </w:rPr>
        <w:t> </w:t>
      </w:r>
      <w:r>
        <w:rPr>
          <w:sz w:val="22"/>
        </w:rPr>
        <w:t>identification,</w:t>
      </w:r>
      <w:r>
        <w:rPr>
          <w:spacing w:val="-13"/>
          <w:sz w:val="22"/>
        </w:rPr>
        <w:t> </w:t>
      </w:r>
      <w:r>
        <w:rPr>
          <w:sz w:val="22"/>
        </w:rPr>
        <w:t>attending</w:t>
      </w:r>
      <w:r>
        <w:rPr>
          <w:spacing w:val="-13"/>
          <w:sz w:val="22"/>
        </w:rPr>
        <w:t> </w:t>
      </w:r>
      <w:r>
        <w:rPr>
          <w:sz w:val="22"/>
        </w:rPr>
        <w:t>Centrelink, opening a bank account, etc.</w:t>
      </w:r>
    </w:p>
    <w:p>
      <w:pPr>
        <w:pStyle w:val="BodyText"/>
        <w:spacing w:before="52"/>
      </w:pPr>
    </w:p>
    <w:p>
      <w:pPr>
        <w:pStyle w:val="Heading1"/>
        <w:ind w:left="345"/>
      </w:pPr>
      <w:r>
        <w:rPr>
          <w:color w:val="4A469D"/>
        </w:rPr>
        <w:t>What</w:t>
      </w:r>
      <w:r>
        <w:rPr>
          <w:color w:val="4A469D"/>
          <w:spacing w:val="-3"/>
        </w:rPr>
        <w:t> </w:t>
      </w:r>
      <w:r>
        <w:rPr>
          <w:color w:val="4A469D"/>
        </w:rPr>
        <w:t>is</w:t>
      </w:r>
      <w:r>
        <w:rPr>
          <w:color w:val="4A469D"/>
          <w:spacing w:val="-3"/>
        </w:rPr>
        <w:t> </w:t>
      </w:r>
      <w:r>
        <w:rPr>
          <w:color w:val="4A469D"/>
        </w:rPr>
        <w:t>the</w:t>
      </w:r>
      <w:r>
        <w:rPr>
          <w:color w:val="4A469D"/>
          <w:spacing w:val="-3"/>
        </w:rPr>
        <w:t> </w:t>
      </w:r>
      <w:r>
        <w:rPr>
          <w:color w:val="4A469D"/>
        </w:rPr>
        <w:t>difference</w:t>
      </w:r>
      <w:r>
        <w:rPr>
          <w:color w:val="4A469D"/>
          <w:spacing w:val="-2"/>
        </w:rPr>
        <w:t> </w:t>
      </w:r>
      <w:r>
        <w:rPr>
          <w:color w:val="4A469D"/>
        </w:rPr>
        <w:t>between</w:t>
      </w:r>
      <w:r>
        <w:rPr>
          <w:color w:val="4A469D"/>
          <w:spacing w:val="-2"/>
        </w:rPr>
        <w:t> </w:t>
      </w:r>
      <w:r>
        <w:rPr>
          <w:color w:val="4A469D"/>
        </w:rPr>
        <w:t>programs</w:t>
      </w:r>
      <w:r>
        <w:rPr>
          <w:color w:val="4A469D"/>
          <w:spacing w:val="-3"/>
        </w:rPr>
        <w:t> </w:t>
      </w:r>
      <w:r>
        <w:rPr>
          <w:color w:val="4A469D"/>
        </w:rPr>
        <w:t>and</w:t>
      </w:r>
      <w:r>
        <w:rPr>
          <w:color w:val="4A469D"/>
          <w:spacing w:val="-1"/>
        </w:rPr>
        <w:t> </w:t>
      </w:r>
      <w:r>
        <w:rPr>
          <w:color w:val="4A469D"/>
          <w:spacing w:val="-2"/>
        </w:rPr>
        <w:t>activities?</w:t>
      </w:r>
    </w:p>
    <w:p>
      <w:pPr>
        <w:pStyle w:val="Heading2"/>
        <w:spacing w:line="278" w:lineRule="auto"/>
        <w:ind w:right="496"/>
        <w:jc w:val="both"/>
      </w:pPr>
      <w:r>
        <w:rPr/>
        <w:t>The</w:t>
      </w:r>
      <w:r>
        <w:rPr>
          <w:spacing w:val="-16"/>
        </w:rPr>
        <w:t> </w:t>
      </w:r>
      <w:r>
        <w:rPr/>
        <w:t>main</w:t>
      </w:r>
      <w:r>
        <w:rPr>
          <w:spacing w:val="-15"/>
        </w:rPr>
        <w:t> </w:t>
      </w:r>
      <w:r>
        <w:rPr/>
        <w:t>difference</w:t>
      </w:r>
      <w:r>
        <w:rPr>
          <w:spacing w:val="-15"/>
        </w:rPr>
        <w:t> </w:t>
      </w:r>
      <w:r>
        <w:rPr/>
        <w:t>is</w:t>
      </w:r>
      <w:r>
        <w:rPr>
          <w:spacing w:val="-16"/>
        </w:rPr>
        <w:t> </w:t>
      </w:r>
      <w:r>
        <w:rPr/>
        <w:t>the</w:t>
      </w:r>
      <w:r>
        <w:rPr>
          <w:spacing w:val="-15"/>
        </w:rPr>
        <w:t> </w:t>
      </w:r>
      <w:r>
        <w:rPr/>
        <w:t>outcome</w:t>
      </w:r>
      <w:r>
        <w:rPr>
          <w:spacing w:val="-15"/>
        </w:rPr>
        <w:t> </w:t>
      </w:r>
      <w:r>
        <w:rPr/>
        <w:t>that</w:t>
      </w:r>
      <w:r>
        <w:rPr>
          <w:spacing w:val="-15"/>
        </w:rPr>
        <w:t> </w:t>
      </w:r>
      <w:r>
        <w:rPr/>
        <w:t>each</w:t>
      </w:r>
      <w:r>
        <w:rPr>
          <w:spacing w:val="-16"/>
        </w:rPr>
        <w:t> </w:t>
      </w:r>
      <w:r>
        <w:rPr/>
        <w:t>achieve.</w:t>
      </w:r>
      <w:r>
        <w:rPr>
          <w:spacing w:val="-15"/>
        </w:rPr>
        <w:t> </w:t>
      </w:r>
      <w:r>
        <w:rPr/>
        <w:t>YJ</w:t>
      </w:r>
      <w:r>
        <w:rPr>
          <w:spacing w:val="-15"/>
        </w:rPr>
        <w:t> </w:t>
      </w:r>
      <w:r>
        <w:rPr/>
        <w:t>Programs</w:t>
      </w:r>
      <w:r>
        <w:rPr>
          <w:spacing w:val="-16"/>
        </w:rPr>
        <w:t> </w:t>
      </w:r>
      <w:r>
        <w:rPr/>
        <w:t>are</w:t>
      </w:r>
      <w:r>
        <w:rPr>
          <w:spacing w:val="-15"/>
        </w:rPr>
        <w:t> </w:t>
      </w:r>
      <w:r>
        <w:rPr/>
        <w:t>designed</w:t>
      </w:r>
      <w:r>
        <w:rPr>
          <w:spacing w:val="-15"/>
        </w:rPr>
        <w:t> </w:t>
      </w:r>
      <w:r>
        <w:rPr/>
        <w:t>to</w:t>
      </w:r>
      <w:r>
        <w:rPr>
          <w:spacing w:val="-15"/>
        </w:rPr>
        <w:t> </w:t>
      </w:r>
      <w:r>
        <w:rPr/>
        <w:t>challenge thinking and behaviour and have evidence proving they are likely to achieve and support reduced offending.</w:t>
      </w:r>
    </w:p>
    <w:p>
      <w:pPr>
        <w:pStyle w:val="BodyText"/>
        <w:spacing w:line="276" w:lineRule="auto" w:before="154"/>
        <w:ind w:left="345" w:right="499"/>
        <w:jc w:val="both"/>
      </w:pPr>
      <w:r>
        <w:rPr/>
        <w:t>Engaging young people</w:t>
      </w:r>
      <w:r>
        <w:rPr>
          <w:spacing w:val="-2"/>
        </w:rPr>
        <w:t> </w:t>
      </w:r>
      <w:r>
        <w:rPr/>
        <w:t>in activities, outside</w:t>
      </w:r>
      <w:r>
        <w:rPr>
          <w:spacing w:val="-2"/>
        </w:rPr>
        <w:t> </w:t>
      </w:r>
      <w:r>
        <w:rPr/>
        <w:t>of</w:t>
      </w:r>
      <w:r>
        <w:rPr>
          <w:spacing w:val="-1"/>
        </w:rPr>
        <w:t> </w:t>
      </w:r>
      <w:r>
        <w:rPr/>
        <w:t>a</w:t>
      </w:r>
      <w:r>
        <w:rPr>
          <w:spacing w:val="-4"/>
        </w:rPr>
        <w:t> </w:t>
      </w:r>
      <w:r>
        <w:rPr/>
        <w:t>structured</w:t>
      </w:r>
      <w:r>
        <w:rPr>
          <w:spacing w:val="-2"/>
        </w:rPr>
        <w:t> </w:t>
      </w:r>
      <w:r>
        <w:rPr/>
        <w:t>program, without planned</w:t>
      </w:r>
      <w:r>
        <w:rPr>
          <w:spacing w:val="-2"/>
        </w:rPr>
        <w:t> </w:t>
      </w:r>
      <w:r>
        <w:rPr/>
        <w:t>intent</w:t>
      </w:r>
      <w:r>
        <w:rPr>
          <w:spacing w:val="-3"/>
        </w:rPr>
        <w:t> </w:t>
      </w:r>
      <w:r>
        <w:rPr/>
        <w:t>toward specific goals, is </w:t>
      </w:r>
      <w:r>
        <w:rPr>
          <w:b/>
        </w:rPr>
        <w:t>unlikely to</w:t>
      </w:r>
      <w:r>
        <w:rPr>
          <w:b/>
          <w:spacing w:val="-1"/>
        </w:rPr>
        <w:t> </w:t>
      </w:r>
      <w:r>
        <w:rPr>
          <w:b/>
        </w:rPr>
        <w:t>be </w:t>
      </w:r>
      <w:hyperlink r:id="rId8">
        <w:r>
          <w:rPr>
            <w:b/>
            <w:color w:val="0562C1"/>
            <w:u w:val="thick" w:color="0562C1"/>
          </w:rPr>
          <w:t>effective</w:t>
        </w:r>
      </w:hyperlink>
      <w:r>
        <w:rPr>
          <w:b/>
          <w:color w:val="0562C1"/>
        </w:rPr>
        <w:t> </w:t>
      </w:r>
      <w:r>
        <w:rPr/>
        <w:t>in sustaining change and reducing reoffending. Activities can be embedded in and through change-oriented programs and used to build readiness and relationships, however on their own are unlikely to reduce offending.</w:t>
      </w:r>
    </w:p>
    <w:p>
      <w:pPr>
        <w:pStyle w:val="BodyText"/>
        <w:spacing w:line="276" w:lineRule="auto" w:before="159"/>
        <w:ind w:left="345" w:right="495"/>
        <w:jc w:val="both"/>
      </w:pPr>
      <w:r>
        <w:rPr/>
        <w:t>This is because activities alone do not directly target reoffending risks and needs that are proven predictors of reoffending. Activities should be planned as part of the Service Response Plan and have</w:t>
      </w:r>
      <w:r>
        <w:rPr>
          <w:spacing w:val="-4"/>
        </w:rPr>
        <w:t> </w:t>
      </w:r>
      <w:r>
        <w:rPr/>
        <w:t>specific</w:t>
      </w:r>
      <w:r>
        <w:rPr>
          <w:spacing w:val="-4"/>
        </w:rPr>
        <w:t> </w:t>
      </w:r>
      <w:r>
        <w:rPr/>
        <w:t>goals</w:t>
      </w:r>
      <w:r>
        <w:rPr>
          <w:spacing w:val="-6"/>
        </w:rPr>
        <w:t> </w:t>
      </w:r>
      <w:r>
        <w:rPr/>
        <w:t>related</w:t>
      </w:r>
      <w:r>
        <w:rPr>
          <w:spacing w:val="-4"/>
        </w:rPr>
        <w:t> </w:t>
      </w:r>
      <w:r>
        <w:rPr/>
        <w:t>to</w:t>
      </w:r>
      <w:r>
        <w:rPr>
          <w:spacing w:val="-9"/>
        </w:rPr>
        <w:t> </w:t>
      </w:r>
      <w:r>
        <w:rPr/>
        <w:t>reducing</w:t>
      </w:r>
      <w:r>
        <w:rPr>
          <w:spacing w:val="-7"/>
        </w:rPr>
        <w:t> </w:t>
      </w:r>
      <w:r>
        <w:rPr/>
        <w:t>risk</w:t>
      </w:r>
      <w:r>
        <w:rPr>
          <w:spacing w:val="-2"/>
        </w:rPr>
        <w:t> </w:t>
      </w:r>
      <w:r>
        <w:rPr/>
        <w:t>and</w:t>
      </w:r>
      <w:r>
        <w:rPr>
          <w:spacing w:val="-4"/>
        </w:rPr>
        <w:t> </w:t>
      </w:r>
      <w:r>
        <w:rPr/>
        <w:t>needs</w:t>
      </w:r>
      <w:r>
        <w:rPr>
          <w:spacing w:val="-4"/>
        </w:rPr>
        <w:t> </w:t>
      </w:r>
      <w:r>
        <w:rPr/>
        <w:t>in</w:t>
      </w:r>
      <w:r>
        <w:rPr>
          <w:spacing w:val="-4"/>
        </w:rPr>
        <w:t> </w:t>
      </w:r>
      <w:r>
        <w:rPr/>
        <w:t>domains</w:t>
      </w:r>
      <w:r>
        <w:rPr>
          <w:spacing w:val="-6"/>
        </w:rPr>
        <w:t> </w:t>
      </w:r>
      <w:r>
        <w:rPr/>
        <w:t>that</w:t>
      </w:r>
      <w:r>
        <w:rPr>
          <w:spacing w:val="-5"/>
        </w:rPr>
        <w:t> </w:t>
      </w:r>
      <w:r>
        <w:rPr/>
        <w:t>the</w:t>
      </w:r>
      <w:r>
        <w:rPr>
          <w:spacing w:val="-9"/>
        </w:rPr>
        <w:t> </w:t>
      </w:r>
      <w:r>
        <w:rPr/>
        <w:t>young</w:t>
      </w:r>
      <w:r>
        <w:rPr>
          <w:spacing w:val="-4"/>
        </w:rPr>
        <w:t> </w:t>
      </w:r>
      <w:r>
        <w:rPr/>
        <w:t>person</w:t>
      </w:r>
      <w:r>
        <w:rPr>
          <w:spacing w:val="-4"/>
        </w:rPr>
        <w:t> </w:t>
      </w:r>
      <w:r>
        <w:rPr/>
        <w:t>has</w:t>
      </w:r>
      <w:r>
        <w:rPr>
          <w:spacing w:val="-6"/>
        </w:rPr>
        <w:t> </w:t>
      </w:r>
      <w:r>
        <w:rPr/>
        <w:t>scored highly in on the YLS/CMI Assessment tool.</w:t>
      </w:r>
    </w:p>
    <w:p>
      <w:pPr>
        <w:spacing w:after="0" w:line="276" w:lineRule="auto"/>
        <w:jc w:val="both"/>
        <w:sectPr>
          <w:type w:val="continuous"/>
          <w:pgSz w:w="11910" w:h="16840"/>
          <w:pgMar w:top="1920" w:bottom="280" w:left="700" w:right="720"/>
        </w:sectPr>
      </w:pPr>
    </w:p>
    <w:p>
      <w:pPr>
        <w:spacing w:before="67"/>
        <w:ind w:left="432" w:right="0" w:firstLine="0"/>
        <w:jc w:val="both"/>
        <w:rPr>
          <w:b/>
          <w:sz w:val="26"/>
        </w:rPr>
      </w:pPr>
      <w:r>
        <w:rPr/>
        <w:drawing>
          <wp:anchor distT="0" distB="0" distL="0" distR="0" allowOverlap="1" layoutInCell="1" locked="0" behindDoc="1" simplePos="0" relativeHeight="487372288">
            <wp:simplePos x="0" y="0"/>
            <wp:positionH relativeFrom="page">
              <wp:posOffset>0</wp:posOffset>
            </wp:positionH>
            <wp:positionV relativeFrom="page">
              <wp:posOffset>559213</wp:posOffset>
            </wp:positionV>
            <wp:extent cx="7546651" cy="10131924"/>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9" cstate="print"/>
                    <a:stretch>
                      <a:fillRect/>
                    </a:stretch>
                  </pic:blipFill>
                  <pic:spPr>
                    <a:xfrm>
                      <a:off x="0" y="0"/>
                      <a:ext cx="7546651" cy="10131924"/>
                    </a:xfrm>
                    <a:prstGeom prst="rect">
                      <a:avLst/>
                    </a:prstGeom>
                  </pic:spPr>
                </pic:pic>
              </a:graphicData>
            </a:graphic>
          </wp:anchor>
        </w:drawing>
      </w:r>
      <w:r>
        <w:rPr>
          <w:b/>
          <w:color w:val="4A469D"/>
          <w:sz w:val="26"/>
        </w:rPr>
        <w:t>What</w:t>
      </w:r>
      <w:r>
        <w:rPr>
          <w:b/>
          <w:color w:val="4A469D"/>
          <w:spacing w:val="-8"/>
          <w:sz w:val="26"/>
        </w:rPr>
        <w:t> </w:t>
      </w:r>
      <w:r>
        <w:rPr>
          <w:b/>
          <w:color w:val="4A469D"/>
          <w:sz w:val="26"/>
        </w:rPr>
        <w:t>is</w:t>
      </w:r>
      <w:r>
        <w:rPr>
          <w:b/>
          <w:color w:val="4A469D"/>
          <w:spacing w:val="-8"/>
          <w:sz w:val="26"/>
        </w:rPr>
        <w:t> </w:t>
      </w:r>
      <w:r>
        <w:rPr>
          <w:b/>
          <w:color w:val="4A469D"/>
          <w:sz w:val="26"/>
        </w:rPr>
        <w:t>the</w:t>
      </w:r>
      <w:r>
        <w:rPr>
          <w:b/>
          <w:color w:val="4A469D"/>
          <w:spacing w:val="-8"/>
          <w:sz w:val="26"/>
        </w:rPr>
        <w:t> </w:t>
      </w:r>
      <w:r>
        <w:rPr>
          <w:b/>
          <w:color w:val="4A469D"/>
          <w:sz w:val="26"/>
        </w:rPr>
        <w:t>role</w:t>
      </w:r>
      <w:r>
        <w:rPr>
          <w:b/>
          <w:color w:val="4A469D"/>
          <w:spacing w:val="-7"/>
          <w:sz w:val="26"/>
        </w:rPr>
        <w:t> </w:t>
      </w:r>
      <w:r>
        <w:rPr>
          <w:b/>
          <w:color w:val="4A469D"/>
          <w:sz w:val="26"/>
        </w:rPr>
        <w:t>of</w:t>
      </w:r>
      <w:r>
        <w:rPr>
          <w:b/>
          <w:color w:val="4A469D"/>
          <w:spacing w:val="-5"/>
          <w:sz w:val="26"/>
        </w:rPr>
        <w:t> </w:t>
      </w:r>
      <w:r>
        <w:rPr>
          <w:b/>
          <w:color w:val="4A469D"/>
          <w:sz w:val="26"/>
        </w:rPr>
        <w:t>partner</w:t>
      </w:r>
      <w:r>
        <w:rPr>
          <w:b/>
          <w:color w:val="4A469D"/>
          <w:spacing w:val="-6"/>
          <w:sz w:val="26"/>
        </w:rPr>
        <w:t> </w:t>
      </w:r>
      <w:r>
        <w:rPr>
          <w:b/>
          <w:color w:val="4A469D"/>
          <w:spacing w:val="-2"/>
          <w:sz w:val="26"/>
        </w:rPr>
        <w:t>organisations?</w:t>
      </w:r>
    </w:p>
    <w:p>
      <w:pPr>
        <w:pStyle w:val="BodyText"/>
        <w:spacing w:line="278" w:lineRule="auto" w:before="104"/>
        <w:ind w:left="432" w:right="407"/>
        <w:jc w:val="both"/>
      </w:pPr>
      <w:r>
        <w:rPr/>
        <w:t>Activities</w:t>
      </w:r>
      <w:r>
        <w:rPr>
          <w:spacing w:val="-4"/>
        </w:rPr>
        <w:t> </w:t>
      </w:r>
      <w:r>
        <w:rPr/>
        <w:t>may</w:t>
      </w:r>
      <w:r>
        <w:rPr>
          <w:spacing w:val="-4"/>
        </w:rPr>
        <w:t> </w:t>
      </w:r>
      <w:r>
        <w:rPr/>
        <w:t>be</w:t>
      </w:r>
      <w:r>
        <w:rPr>
          <w:spacing w:val="-7"/>
        </w:rPr>
        <w:t> </w:t>
      </w:r>
      <w:r>
        <w:rPr/>
        <w:t>best</w:t>
      </w:r>
      <w:r>
        <w:rPr>
          <w:spacing w:val="-3"/>
        </w:rPr>
        <w:t> </w:t>
      </w:r>
      <w:r>
        <w:rPr/>
        <w:t>delivered</w:t>
      </w:r>
      <w:r>
        <w:rPr>
          <w:spacing w:val="-4"/>
        </w:rPr>
        <w:t> </w:t>
      </w:r>
      <w:r>
        <w:rPr/>
        <w:t>by</w:t>
      </w:r>
      <w:r>
        <w:rPr>
          <w:spacing w:val="-4"/>
        </w:rPr>
        <w:t> </w:t>
      </w:r>
      <w:r>
        <w:rPr/>
        <w:t>external</w:t>
      </w:r>
      <w:r>
        <w:rPr>
          <w:spacing w:val="-5"/>
        </w:rPr>
        <w:t> </w:t>
      </w:r>
      <w:r>
        <w:rPr/>
        <w:t>agencies.</w:t>
      </w:r>
      <w:r>
        <w:rPr>
          <w:spacing w:val="40"/>
        </w:rPr>
        <w:t> </w:t>
      </w:r>
      <w:r>
        <w:rPr/>
        <w:t>Referrals</w:t>
      </w:r>
      <w:r>
        <w:rPr>
          <w:spacing w:val="-4"/>
        </w:rPr>
        <w:t> </w:t>
      </w:r>
      <w:r>
        <w:rPr/>
        <w:t>in</w:t>
      </w:r>
      <w:r>
        <w:rPr>
          <w:spacing w:val="-4"/>
        </w:rPr>
        <w:t> </w:t>
      </w:r>
      <w:r>
        <w:rPr/>
        <w:t>these</w:t>
      </w:r>
      <w:r>
        <w:rPr>
          <w:spacing w:val="-4"/>
        </w:rPr>
        <w:t> </w:t>
      </w:r>
      <w:r>
        <w:rPr/>
        <w:t>instances</w:t>
      </w:r>
      <w:r>
        <w:rPr>
          <w:spacing w:val="-4"/>
        </w:rPr>
        <w:t> </w:t>
      </w:r>
      <w:r>
        <w:rPr/>
        <w:t>will</w:t>
      </w:r>
      <w:r>
        <w:rPr>
          <w:spacing w:val="-3"/>
        </w:rPr>
        <w:t> </w:t>
      </w:r>
      <w:r>
        <w:rPr/>
        <w:t>link</w:t>
      </w:r>
      <w:r>
        <w:rPr>
          <w:spacing w:val="-4"/>
        </w:rPr>
        <w:t> </w:t>
      </w:r>
      <w:r>
        <w:rPr/>
        <w:t>a</w:t>
      </w:r>
      <w:r>
        <w:rPr>
          <w:spacing w:val="-4"/>
        </w:rPr>
        <w:t> </w:t>
      </w:r>
      <w:r>
        <w:rPr/>
        <w:t>young person</w:t>
      </w:r>
      <w:r>
        <w:rPr>
          <w:spacing w:val="-12"/>
        </w:rPr>
        <w:t> </w:t>
      </w:r>
      <w:r>
        <w:rPr/>
        <w:t>to</w:t>
      </w:r>
      <w:r>
        <w:rPr>
          <w:spacing w:val="-9"/>
        </w:rPr>
        <w:t> </w:t>
      </w:r>
      <w:r>
        <w:rPr/>
        <w:t>an</w:t>
      </w:r>
      <w:r>
        <w:rPr>
          <w:spacing w:val="-12"/>
        </w:rPr>
        <w:t> </w:t>
      </w:r>
      <w:r>
        <w:rPr/>
        <w:t>agency</w:t>
      </w:r>
      <w:r>
        <w:rPr>
          <w:spacing w:val="-11"/>
        </w:rPr>
        <w:t> </w:t>
      </w:r>
      <w:r>
        <w:rPr/>
        <w:t>that</w:t>
      </w:r>
      <w:r>
        <w:rPr>
          <w:spacing w:val="-10"/>
        </w:rPr>
        <w:t> </w:t>
      </w:r>
      <w:r>
        <w:rPr/>
        <w:t>they</w:t>
      </w:r>
      <w:r>
        <w:rPr>
          <w:spacing w:val="-7"/>
        </w:rPr>
        <w:t> </w:t>
      </w:r>
      <w:r>
        <w:rPr/>
        <w:t>can</w:t>
      </w:r>
      <w:r>
        <w:rPr>
          <w:spacing w:val="-12"/>
        </w:rPr>
        <w:t> </w:t>
      </w:r>
      <w:r>
        <w:rPr/>
        <w:t>build</w:t>
      </w:r>
      <w:r>
        <w:rPr>
          <w:spacing w:val="-9"/>
        </w:rPr>
        <w:t> </w:t>
      </w:r>
      <w:r>
        <w:rPr/>
        <w:t>a</w:t>
      </w:r>
      <w:r>
        <w:rPr>
          <w:spacing w:val="-11"/>
        </w:rPr>
        <w:t> </w:t>
      </w:r>
      <w:r>
        <w:rPr/>
        <w:t>relationship</w:t>
      </w:r>
      <w:r>
        <w:rPr>
          <w:spacing w:val="-9"/>
        </w:rPr>
        <w:t> </w:t>
      </w:r>
      <w:r>
        <w:rPr/>
        <w:t>with,</w:t>
      </w:r>
      <w:r>
        <w:rPr>
          <w:spacing w:val="-7"/>
        </w:rPr>
        <w:t> </w:t>
      </w:r>
      <w:r>
        <w:rPr/>
        <w:t>continue</w:t>
      </w:r>
      <w:r>
        <w:rPr>
          <w:spacing w:val="-11"/>
        </w:rPr>
        <w:t> </w:t>
      </w:r>
      <w:r>
        <w:rPr/>
        <w:t>to</w:t>
      </w:r>
      <w:r>
        <w:rPr>
          <w:spacing w:val="-9"/>
        </w:rPr>
        <w:t> </w:t>
      </w:r>
      <w:r>
        <w:rPr/>
        <w:t>engage</w:t>
      </w:r>
      <w:r>
        <w:rPr>
          <w:spacing w:val="-9"/>
        </w:rPr>
        <w:t> </w:t>
      </w:r>
      <w:r>
        <w:rPr/>
        <w:t>with,</w:t>
      </w:r>
      <w:r>
        <w:rPr>
          <w:spacing w:val="-10"/>
        </w:rPr>
        <w:t> </w:t>
      </w:r>
      <w:r>
        <w:rPr/>
        <w:t>and</w:t>
      </w:r>
      <w:r>
        <w:rPr>
          <w:spacing w:val="-9"/>
        </w:rPr>
        <w:t> </w:t>
      </w:r>
      <w:r>
        <w:rPr/>
        <w:t>get</w:t>
      </w:r>
      <w:r>
        <w:rPr>
          <w:spacing w:val="-8"/>
        </w:rPr>
        <w:t> </w:t>
      </w:r>
      <w:r>
        <w:rPr/>
        <w:t>support from even after their orders with Youth Justice are completed.</w:t>
      </w:r>
    </w:p>
    <w:p>
      <w:pPr>
        <w:pStyle w:val="BodyText"/>
        <w:spacing w:before="40"/>
      </w:pPr>
    </w:p>
    <w:p>
      <w:pPr>
        <w:pStyle w:val="Heading1"/>
        <w:ind w:left="432"/>
      </w:pPr>
      <w:r>
        <w:rPr>
          <w:color w:val="4A469D"/>
        </w:rPr>
        <w:t>What</w:t>
      </w:r>
      <w:r>
        <w:rPr>
          <w:color w:val="4A469D"/>
          <w:spacing w:val="-3"/>
        </w:rPr>
        <w:t> </w:t>
      </w:r>
      <w:r>
        <w:rPr>
          <w:color w:val="4A469D"/>
        </w:rPr>
        <w:t>are</w:t>
      </w:r>
      <w:r>
        <w:rPr>
          <w:color w:val="4A469D"/>
          <w:spacing w:val="-2"/>
        </w:rPr>
        <w:t> </w:t>
      </w:r>
      <w:r>
        <w:rPr>
          <w:color w:val="4A469D"/>
        </w:rPr>
        <w:t>different</w:t>
      </w:r>
      <w:r>
        <w:rPr>
          <w:color w:val="4A469D"/>
          <w:spacing w:val="-2"/>
        </w:rPr>
        <w:t> </w:t>
      </w:r>
      <w:r>
        <w:rPr>
          <w:color w:val="4A469D"/>
        </w:rPr>
        <w:t>types</w:t>
      </w:r>
      <w:r>
        <w:rPr>
          <w:color w:val="4A469D"/>
          <w:spacing w:val="-2"/>
        </w:rPr>
        <w:t> </w:t>
      </w:r>
      <w:r>
        <w:rPr>
          <w:color w:val="4A469D"/>
        </w:rPr>
        <w:t>of</w:t>
      </w:r>
      <w:r>
        <w:rPr>
          <w:color w:val="4A469D"/>
          <w:spacing w:val="-1"/>
        </w:rPr>
        <w:t> </w:t>
      </w:r>
      <w:r>
        <w:rPr>
          <w:color w:val="4A469D"/>
        </w:rPr>
        <w:t>programs</w:t>
      </w:r>
      <w:r>
        <w:rPr>
          <w:color w:val="4A469D"/>
          <w:spacing w:val="-2"/>
        </w:rPr>
        <w:t> </w:t>
      </w:r>
      <w:r>
        <w:rPr>
          <w:color w:val="4A469D"/>
        </w:rPr>
        <w:t>and</w:t>
      </w:r>
      <w:r>
        <w:rPr>
          <w:color w:val="4A469D"/>
          <w:spacing w:val="-2"/>
        </w:rPr>
        <w:t> </w:t>
      </w:r>
      <w:r>
        <w:rPr>
          <w:color w:val="4A469D"/>
        </w:rPr>
        <w:t>activities</w:t>
      </w:r>
      <w:r>
        <w:rPr>
          <w:color w:val="4A469D"/>
          <w:spacing w:val="-2"/>
        </w:rPr>
        <w:t> </w:t>
      </w:r>
      <w:r>
        <w:rPr>
          <w:color w:val="4A469D"/>
        </w:rPr>
        <w:t>in</w:t>
      </w:r>
      <w:r>
        <w:rPr>
          <w:color w:val="4A469D"/>
          <w:spacing w:val="-2"/>
        </w:rPr>
        <w:t> </w:t>
      </w:r>
      <w:r>
        <w:rPr>
          <w:color w:val="4A469D"/>
        </w:rPr>
        <w:t>Youth</w:t>
      </w:r>
      <w:r>
        <w:rPr>
          <w:color w:val="4A469D"/>
          <w:spacing w:val="-2"/>
        </w:rPr>
        <w:t> Justice?</w:t>
      </w:r>
    </w:p>
    <w:p>
      <w:pPr>
        <w:pStyle w:val="BodyText"/>
        <w:spacing w:line="276" w:lineRule="auto" w:before="108"/>
        <w:ind w:left="432" w:right="409"/>
        <w:jc w:val="both"/>
      </w:pPr>
      <w:r>
        <w:rPr/>
        <w:t>Youth Justice provides programs</w:t>
      </w:r>
      <w:r>
        <w:rPr>
          <w:spacing w:val="-1"/>
        </w:rPr>
        <w:t> </w:t>
      </w:r>
      <w:r>
        <w:rPr/>
        <w:t>to young people</w:t>
      </w:r>
      <w:r>
        <w:rPr>
          <w:spacing w:val="-2"/>
        </w:rPr>
        <w:t> </w:t>
      </w:r>
      <w:r>
        <w:rPr/>
        <w:t>and their</w:t>
      </w:r>
      <w:r>
        <w:rPr>
          <w:spacing w:val="-1"/>
        </w:rPr>
        <w:t> </w:t>
      </w:r>
      <w:r>
        <w:rPr/>
        <w:t>families – either directly,</w:t>
      </w:r>
      <w:r>
        <w:rPr>
          <w:spacing w:val="-1"/>
        </w:rPr>
        <w:t> </w:t>
      </w:r>
      <w:r>
        <w:rPr/>
        <w:t>or</w:t>
      </w:r>
      <w:r>
        <w:rPr>
          <w:spacing w:val="-1"/>
        </w:rPr>
        <w:t> </w:t>
      </w:r>
      <w:r>
        <w:rPr/>
        <w:t>by</w:t>
      </w:r>
      <w:r>
        <w:rPr>
          <w:spacing w:val="-2"/>
        </w:rPr>
        <w:t> </w:t>
      </w:r>
      <w:r>
        <w:rPr/>
        <w:t>referring them to other providers.</w:t>
      </w:r>
    </w:p>
    <w:p>
      <w:pPr>
        <w:pStyle w:val="BodyText"/>
        <w:rPr>
          <w:sz w:val="10"/>
        </w:rPr>
      </w:pPr>
    </w:p>
    <w:tbl>
      <w:tblPr>
        <w:tblW w:w="0" w:type="auto"/>
        <w:jc w:val="left"/>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31"/>
        <w:gridCol w:w="7600"/>
      </w:tblGrid>
      <w:tr>
        <w:trPr>
          <w:trHeight w:val="340" w:hRule="atLeast"/>
        </w:trPr>
        <w:tc>
          <w:tcPr>
            <w:tcW w:w="2031" w:type="dxa"/>
            <w:shd w:val="clear" w:color="auto" w:fill="055671"/>
          </w:tcPr>
          <w:p>
            <w:pPr>
              <w:pStyle w:val="TableParagraph"/>
              <w:spacing w:before="62"/>
              <w:ind w:left="9"/>
              <w:jc w:val="center"/>
              <w:rPr>
                <w:b/>
                <w:sz w:val="20"/>
              </w:rPr>
            </w:pPr>
            <w:r>
              <w:rPr>
                <w:b/>
                <w:color w:val="FFFFFF"/>
                <w:spacing w:val="-4"/>
                <w:sz w:val="20"/>
              </w:rPr>
              <w:t>Type</w:t>
            </w:r>
          </w:p>
        </w:tc>
        <w:tc>
          <w:tcPr>
            <w:tcW w:w="7600" w:type="dxa"/>
            <w:shd w:val="clear" w:color="auto" w:fill="055671"/>
          </w:tcPr>
          <w:p>
            <w:pPr>
              <w:pStyle w:val="TableParagraph"/>
              <w:spacing w:before="62"/>
              <w:ind w:left="9" w:right="2"/>
              <w:jc w:val="center"/>
              <w:rPr>
                <w:b/>
                <w:sz w:val="20"/>
              </w:rPr>
            </w:pPr>
            <w:r>
              <w:rPr>
                <w:b/>
                <w:color w:val="FFFFFF"/>
                <w:spacing w:val="-2"/>
                <w:sz w:val="20"/>
              </w:rPr>
              <w:t>Definition</w:t>
            </w:r>
          </w:p>
        </w:tc>
      </w:tr>
      <w:tr>
        <w:trPr>
          <w:trHeight w:val="340" w:hRule="atLeast"/>
        </w:trPr>
        <w:tc>
          <w:tcPr>
            <w:tcW w:w="9631" w:type="dxa"/>
            <w:gridSpan w:val="2"/>
            <w:shd w:val="clear" w:color="auto" w:fill="DEEAF6"/>
          </w:tcPr>
          <w:p>
            <w:pPr>
              <w:pStyle w:val="TableParagraph"/>
              <w:spacing w:before="59"/>
              <w:ind w:left="10" w:right="1"/>
              <w:jc w:val="center"/>
              <w:rPr>
                <w:b/>
                <w:sz w:val="20"/>
              </w:rPr>
            </w:pPr>
            <w:r>
              <w:rPr>
                <w:b/>
                <w:spacing w:val="-2"/>
                <w:sz w:val="20"/>
              </w:rPr>
              <w:t>Internal</w:t>
            </w:r>
          </w:p>
        </w:tc>
      </w:tr>
      <w:tr>
        <w:trPr>
          <w:trHeight w:val="1041" w:hRule="atLeast"/>
        </w:trPr>
        <w:tc>
          <w:tcPr>
            <w:tcW w:w="2031" w:type="dxa"/>
          </w:tcPr>
          <w:p>
            <w:pPr>
              <w:pStyle w:val="TableParagraph"/>
              <w:spacing w:before="123"/>
              <w:rPr>
                <w:sz w:val="20"/>
              </w:rPr>
            </w:pPr>
          </w:p>
          <w:p>
            <w:pPr>
              <w:pStyle w:val="TableParagraph"/>
              <w:ind w:left="127"/>
              <w:rPr>
                <w:b/>
                <w:sz w:val="20"/>
              </w:rPr>
            </w:pPr>
            <w:r>
              <w:rPr>
                <w:b/>
                <w:sz w:val="20"/>
              </w:rPr>
              <w:t>Core</w:t>
            </w:r>
            <w:r>
              <w:rPr>
                <w:b/>
                <w:spacing w:val="-5"/>
                <w:sz w:val="20"/>
              </w:rPr>
              <w:t> </w:t>
            </w:r>
            <w:r>
              <w:rPr>
                <w:b/>
                <w:spacing w:val="-2"/>
                <w:sz w:val="20"/>
              </w:rPr>
              <w:t>Program</w:t>
            </w:r>
          </w:p>
        </w:tc>
        <w:tc>
          <w:tcPr>
            <w:tcW w:w="7600" w:type="dxa"/>
          </w:tcPr>
          <w:p>
            <w:pPr>
              <w:pStyle w:val="TableParagraph"/>
              <w:spacing w:before="60"/>
              <w:ind w:left="107" w:right="95"/>
              <w:jc w:val="both"/>
              <w:rPr>
                <w:sz w:val="20"/>
              </w:rPr>
            </w:pPr>
            <w:r>
              <w:rPr>
                <w:sz w:val="20"/>
              </w:rPr>
              <w:t>Core programs are change-oriented, offence-focused programs delivered by Youth Justice</w:t>
            </w:r>
            <w:r>
              <w:rPr>
                <w:spacing w:val="-4"/>
                <w:sz w:val="20"/>
              </w:rPr>
              <w:t> </w:t>
            </w:r>
            <w:r>
              <w:rPr>
                <w:sz w:val="20"/>
              </w:rPr>
              <w:t>or</w:t>
            </w:r>
            <w:r>
              <w:rPr>
                <w:spacing w:val="-5"/>
                <w:sz w:val="20"/>
              </w:rPr>
              <w:t> </w:t>
            </w:r>
            <w:r>
              <w:rPr>
                <w:sz w:val="20"/>
              </w:rPr>
              <w:t>in</w:t>
            </w:r>
            <w:r>
              <w:rPr>
                <w:spacing w:val="-5"/>
                <w:sz w:val="20"/>
              </w:rPr>
              <w:t> </w:t>
            </w:r>
            <w:r>
              <w:rPr>
                <w:sz w:val="20"/>
              </w:rPr>
              <w:t>partnership</w:t>
            </w:r>
            <w:r>
              <w:rPr>
                <w:spacing w:val="-5"/>
                <w:sz w:val="20"/>
              </w:rPr>
              <w:t> </w:t>
            </w:r>
            <w:r>
              <w:rPr>
                <w:sz w:val="20"/>
              </w:rPr>
              <w:t>with</w:t>
            </w:r>
            <w:r>
              <w:rPr>
                <w:spacing w:val="-5"/>
                <w:sz w:val="20"/>
              </w:rPr>
              <w:t> </w:t>
            </w:r>
            <w:r>
              <w:rPr>
                <w:sz w:val="20"/>
              </w:rPr>
              <w:t>others</w:t>
            </w:r>
            <w:r>
              <w:rPr>
                <w:spacing w:val="-3"/>
                <w:sz w:val="20"/>
              </w:rPr>
              <w:t> </w:t>
            </w:r>
            <w:r>
              <w:rPr>
                <w:sz w:val="20"/>
              </w:rPr>
              <w:t>that</w:t>
            </w:r>
            <w:r>
              <w:rPr>
                <w:spacing w:val="-3"/>
                <w:sz w:val="20"/>
              </w:rPr>
              <w:t> </w:t>
            </w:r>
            <w:r>
              <w:rPr>
                <w:sz w:val="20"/>
              </w:rPr>
              <w:t>are</w:t>
            </w:r>
            <w:r>
              <w:rPr>
                <w:spacing w:val="-3"/>
                <w:sz w:val="20"/>
              </w:rPr>
              <w:t> </w:t>
            </w:r>
            <w:r>
              <w:rPr>
                <w:sz w:val="20"/>
              </w:rPr>
              <w:t>evidence-based/informed</w:t>
            </w:r>
            <w:r>
              <w:rPr>
                <w:spacing w:val="-2"/>
                <w:sz w:val="20"/>
              </w:rPr>
              <w:t> </w:t>
            </w:r>
            <w:r>
              <w:rPr>
                <w:sz w:val="20"/>
              </w:rPr>
              <w:t>to</w:t>
            </w:r>
            <w:r>
              <w:rPr>
                <w:spacing w:val="-3"/>
                <w:sz w:val="20"/>
              </w:rPr>
              <w:t> </w:t>
            </w:r>
            <w:r>
              <w:rPr>
                <w:sz w:val="20"/>
              </w:rPr>
              <w:t>achieve</w:t>
            </w:r>
            <w:r>
              <w:rPr>
                <w:spacing w:val="-3"/>
                <w:sz w:val="20"/>
              </w:rPr>
              <w:t> </w:t>
            </w:r>
            <w:r>
              <w:rPr>
                <w:sz w:val="20"/>
              </w:rPr>
              <w:t>or support reductions in reoffending. Currently, there are nine programs in this category: T2S, ICM, ART, CHART, ERIC, BCT, YBP, GMO and ROAD.</w:t>
            </w:r>
          </w:p>
        </w:tc>
      </w:tr>
      <w:tr>
        <w:trPr>
          <w:trHeight w:val="1269" w:hRule="atLeast"/>
        </w:trPr>
        <w:tc>
          <w:tcPr>
            <w:tcW w:w="2031" w:type="dxa"/>
          </w:tcPr>
          <w:p>
            <w:pPr>
              <w:pStyle w:val="TableParagraph"/>
              <w:rPr>
                <w:sz w:val="20"/>
              </w:rPr>
            </w:pPr>
          </w:p>
          <w:p>
            <w:pPr>
              <w:pStyle w:val="TableParagraph"/>
              <w:spacing w:before="57"/>
              <w:rPr>
                <w:sz w:val="20"/>
              </w:rPr>
            </w:pPr>
          </w:p>
          <w:p>
            <w:pPr>
              <w:pStyle w:val="TableParagraph"/>
              <w:spacing w:before="1"/>
              <w:ind w:left="110"/>
              <w:rPr>
                <w:b/>
                <w:sz w:val="20"/>
              </w:rPr>
            </w:pPr>
            <w:r>
              <w:rPr>
                <w:b/>
                <w:spacing w:val="-2"/>
                <w:sz w:val="20"/>
              </w:rPr>
              <w:t>Initiative</w:t>
            </w:r>
          </w:p>
        </w:tc>
        <w:tc>
          <w:tcPr>
            <w:tcW w:w="7600" w:type="dxa"/>
          </w:tcPr>
          <w:p>
            <w:pPr>
              <w:pStyle w:val="TableParagraph"/>
              <w:spacing w:before="57"/>
              <w:ind w:left="107" w:right="94"/>
              <w:jc w:val="both"/>
              <w:rPr>
                <w:sz w:val="20"/>
              </w:rPr>
            </w:pPr>
            <w:r>
              <w:rPr>
                <w:sz w:val="20"/>
              </w:rPr>
              <w:t>An</w:t>
            </w:r>
            <w:r>
              <w:rPr>
                <w:spacing w:val="-2"/>
                <w:sz w:val="20"/>
              </w:rPr>
              <w:t> </w:t>
            </w:r>
            <w:r>
              <w:rPr>
                <w:sz w:val="20"/>
              </w:rPr>
              <w:t>initiative</w:t>
            </w:r>
            <w:r>
              <w:rPr>
                <w:spacing w:val="-2"/>
                <w:sz w:val="20"/>
              </w:rPr>
              <w:t> </w:t>
            </w:r>
            <w:r>
              <w:rPr>
                <w:sz w:val="20"/>
              </w:rPr>
              <w:t>is</w:t>
            </w:r>
            <w:r>
              <w:rPr>
                <w:spacing w:val="-3"/>
                <w:sz w:val="20"/>
              </w:rPr>
              <w:t> </w:t>
            </w:r>
            <w:r>
              <w:rPr>
                <w:sz w:val="20"/>
              </w:rPr>
              <w:t>a</w:t>
            </w:r>
            <w:r>
              <w:rPr>
                <w:spacing w:val="-2"/>
                <w:sz w:val="20"/>
              </w:rPr>
              <w:t> </w:t>
            </w:r>
            <w:r>
              <w:rPr>
                <w:sz w:val="20"/>
              </w:rPr>
              <w:t>program</w:t>
            </w:r>
            <w:r>
              <w:rPr>
                <w:spacing w:val="-2"/>
                <w:sz w:val="20"/>
              </w:rPr>
              <w:t> </w:t>
            </w:r>
            <w:r>
              <w:rPr>
                <w:sz w:val="20"/>
              </w:rPr>
              <w:t>or</w:t>
            </w:r>
            <w:r>
              <w:rPr>
                <w:spacing w:val="-1"/>
                <w:sz w:val="20"/>
              </w:rPr>
              <w:t> </w:t>
            </w:r>
            <w:r>
              <w:rPr>
                <w:sz w:val="20"/>
              </w:rPr>
              <w:t>activity</w:t>
            </w:r>
            <w:r>
              <w:rPr>
                <w:spacing w:val="-3"/>
                <w:sz w:val="20"/>
              </w:rPr>
              <w:t> </w:t>
            </w:r>
            <w:r>
              <w:rPr>
                <w:sz w:val="20"/>
              </w:rPr>
              <w:t>linked</w:t>
            </w:r>
            <w:r>
              <w:rPr>
                <w:spacing w:val="-4"/>
                <w:sz w:val="20"/>
              </w:rPr>
              <w:t> </w:t>
            </w:r>
            <w:r>
              <w:rPr>
                <w:sz w:val="20"/>
              </w:rPr>
              <w:t>to</w:t>
            </w:r>
            <w:r>
              <w:rPr>
                <w:spacing w:val="-4"/>
                <w:sz w:val="20"/>
              </w:rPr>
              <w:t> </w:t>
            </w:r>
            <w:r>
              <w:rPr>
                <w:sz w:val="20"/>
              </w:rPr>
              <w:t>the Youth Justice</w:t>
            </w:r>
            <w:r>
              <w:rPr>
                <w:spacing w:val="-1"/>
                <w:sz w:val="20"/>
              </w:rPr>
              <w:t> </w:t>
            </w:r>
            <w:r>
              <w:rPr>
                <w:sz w:val="20"/>
              </w:rPr>
              <w:t>Strategy</w:t>
            </w:r>
            <w:r>
              <w:rPr>
                <w:spacing w:val="-2"/>
                <w:sz w:val="20"/>
              </w:rPr>
              <w:t> </w:t>
            </w:r>
            <w:r>
              <w:rPr>
                <w:sz w:val="20"/>
              </w:rPr>
              <w:t>with</w:t>
            </w:r>
            <w:r>
              <w:rPr>
                <w:spacing w:val="-2"/>
                <w:sz w:val="20"/>
              </w:rPr>
              <w:t> </w:t>
            </w:r>
            <w:r>
              <w:rPr>
                <w:sz w:val="20"/>
              </w:rPr>
              <w:t>distinct funding. Initiatives may be time-limited or perhaps considered a trial. They are not yet considered a core program. They may be offered only in specific locations. Permanent or ongoing funding, or progression to core program status, will be dependent on evaluation/s.</w:t>
            </w:r>
          </w:p>
        </w:tc>
      </w:tr>
      <w:tr>
        <w:trPr>
          <w:trHeight w:val="1038" w:hRule="atLeast"/>
        </w:trPr>
        <w:tc>
          <w:tcPr>
            <w:tcW w:w="2031" w:type="dxa"/>
          </w:tcPr>
          <w:p>
            <w:pPr>
              <w:pStyle w:val="TableParagraph"/>
              <w:spacing w:before="175"/>
              <w:rPr>
                <w:sz w:val="20"/>
              </w:rPr>
            </w:pPr>
          </w:p>
          <w:p>
            <w:pPr>
              <w:pStyle w:val="TableParagraph"/>
              <w:ind w:left="110"/>
              <w:rPr>
                <w:b/>
                <w:sz w:val="20"/>
              </w:rPr>
            </w:pPr>
            <w:r>
              <w:rPr>
                <w:b/>
                <w:sz w:val="20"/>
              </w:rPr>
              <w:t>Common</w:t>
            </w:r>
            <w:r>
              <w:rPr>
                <w:b/>
                <w:spacing w:val="-10"/>
                <w:sz w:val="20"/>
              </w:rPr>
              <w:t> </w:t>
            </w:r>
            <w:r>
              <w:rPr>
                <w:b/>
                <w:spacing w:val="-2"/>
                <w:sz w:val="20"/>
              </w:rPr>
              <w:t>Program</w:t>
            </w:r>
          </w:p>
        </w:tc>
        <w:tc>
          <w:tcPr>
            <w:tcW w:w="7600" w:type="dxa"/>
          </w:tcPr>
          <w:p>
            <w:pPr>
              <w:pStyle w:val="TableParagraph"/>
              <w:spacing w:before="59"/>
              <w:ind w:left="107" w:right="97"/>
              <w:jc w:val="both"/>
              <w:rPr>
                <w:sz w:val="20"/>
              </w:rPr>
            </w:pPr>
            <w:r>
              <w:rPr>
                <w:sz w:val="20"/>
              </w:rPr>
              <w:t>Manualised, structured programs that are common across centres, however not considered as ‘core’ and not demonstrated to be evidence-based or evidence- informed. These are delivered by Youth Justice or in partnership with others - however may also exist outside of Youth Justice eg Love Bites, RAGE, etc.</w:t>
            </w:r>
          </w:p>
        </w:tc>
      </w:tr>
      <w:tr>
        <w:trPr>
          <w:trHeight w:val="811" w:hRule="atLeast"/>
        </w:trPr>
        <w:tc>
          <w:tcPr>
            <w:tcW w:w="2031" w:type="dxa"/>
          </w:tcPr>
          <w:p>
            <w:pPr>
              <w:pStyle w:val="TableParagraph"/>
              <w:spacing w:before="59"/>
              <w:rPr>
                <w:sz w:val="20"/>
              </w:rPr>
            </w:pPr>
          </w:p>
          <w:p>
            <w:pPr>
              <w:pStyle w:val="TableParagraph"/>
              <w:spacing w:before="1"/>
              <w:ind w:left="110"/>
              <w:rPr>
                <w:b/>
                <w:sz w:val="20"/>
              </w:rPr>
            </w:pPr>
            <w:r>
              <w:rPr>
                <w:b/>
                <w:sz w:val="20"/>
              </w:rPr>
              <w:t>Local</w:t>
            </w:r>
            <w:r>
              <w:rPr>
                <w:b/>
                <w:spacing w:val="-9"/>
                <w:sz w:val="20"/>
              </w:rPr>
              <w:t> </w:t>
            </w:r>
            <w:r>
              <w:rPr>
                <w:b/>
                <w:spacing w:val="-2"/>
                <w:sz w:val="20"/>
              </w:rPr>
              <w:t>Program</w:t>
            </w:r>
          </w:p>
        </w:tc>
        <w:tc>
          <w:tcPr>
            <w:tcW w:w="7600" w:type="dxa"/>
          </w:tcPr>
          <w:p>
            <w:pPr>
              <w:pStyle w:val="TableParagraph"/>
              <w:spacing w:before="59"/>
              <w:ind w:left="107" w:right="97"/>
              <w:jc w:val="both"/>
              <w:rPr>
                <w:sz w:val="20"/>
              </w:rPr>
            </w:pPr>
            <w:r>
              <w:rPr>
                <w:sz w:val="20"/>
              </w:rPr>
              <w:t>Programs designed, developed, and delivered by local centres, but not considered a</w:t>
            </w:r>
            <w:r>
              <w:rPr>
                <w:spacing w:val="-4"/>
                <w:sz w:val="20"/>
              </w:rPr>
              <w:t> </w:t>
            </w:r>
            <w:r>
              <w:rPr>
                <w:sz w:val="20"/>
              </w:rPr>
              <w:t>common</w:t>
            </w:r>
            <w:r>
              <w:rPr>
                <w:spacing w:val="-3"/>
                <w:sz w:val="20"/>
              </w:rPr>
              <w:t> </w:t>
            </w:r>
            <w:r>
              <w:rPr>
                <w:sz w:val="20"/>
              </w:rPr>
              <w:t>or</w:t>
            </w:r>
            <w:r>
              <w:rPr>
                <w:spacing w:val="-4"/>
                <w:sz w:val="20"/>
              </w:rPr>
              <w:t> </w:t>
            </w:r>
            <w:r>
              <w:rPr>
                <w:sz w:val="20"/>
              </w:rPr>
              <w:t>core</w:t>
            </w:r>
            <w:r>
              <w:rPr>
                <w:spacing w:val="-2"/>
                <w:sz w:val="20"/>
              </w:rPr>
              <w:t> </w:t>
            </w:r>
            <w:r>
              <w:rPr>
                <w:sz w:val="20"/>
              </w:rPr>
              <w:t>program.</w:t>
            </w:r>
            <w:r>
              <w:rPr>
                <w:spacing w:val="-4"/>
                <w:sz w:val="20"/>
              </w:rPr>
              <w:t> </w:t>
            </w:r>
            <w:r>
              <w:rPr>
                <w:sz w:val="20"/>
              </w:rPr>
              <w:t>Local</w:t>
            </w:r>
            <w:r>
              <w:rPr>
                <w:spacing w:val="-5"/>
                <w:sz w:val="20"/>
              </w:rPr>
              <w:t> </w:t>
            </w:r>
            <w:r>
              <w:rPr>
                <w:sz w:val="20"/>
              </w:rPr>
              <w:t>programs</w:t>
            </w:r>
            <w:r>
              <w:rPr>
                <w:spacing w:val="-3"/>
                <w:sz w:val="20"/>
              </w:rPr>
              <w:t> </w:t>
            </w:r>
            <w:r>
              <w:rPr>
                <w:sz w:val="20"/>
              </w:rPr>
              <w:t>may</w:t>
            </w:r>
            <w:r>
              <w:rPr>
                <w:spacing w:val="-1"/>
                <w:sz w:val="20"/>
              </w:rPr>
              <w:t> </w:t>
            </w:r>
            <w:r>
              <w:rPr>
                <w:sz w:val="20"/>
              </w:rPr>
              <w:t>progress</w:t>
            </w:r>
            <w:r>
              <w:rPr>
                <w:spacing w:val="-2"/>
                <w:sz w:val="20"/>
              </w:rPr>
              <w:t> </w:t>
            </w:r>
            <w:r>
              <w:rPr>
                <w:sz w:val="20"/>
              </w:rPr>
              <w:t>to</w:t>
            </w:r>
            <w:r>
              <w:rPr>
                <w:spacing w:val="-5"/>
                <w:sz w:val="20"/>
              </w:rPr>
              <w:t> </w:t>
            </w:r>
            <w:r>
              <w:rPr>
                <w:sz w:val="20"/>
              </w:rPr>
              <w:t>become</w:t>
            </w:r>
            <w:r>
              <w:rPr>
                <w:spacing w:val="-2"/>
                <w:sz w:val="20"/>
              </w:rPr>
              <w:t> </w:t>
            </w:r>
            <w:r>
              <w:rPr>
                <w:sz w:val="20"/>
              </w:rPr>
              <w:t>a</w:t>
            </w:r>
            <w:r>
              <w:rPr>
                <w:spacing w:val="-4"/>
                <w:sz w:val="20"/>
              </w:rPr>
              <w:t> </w:t>
            </w:r>
            <w:r>
              <w:rPr>
                <w:sz w:val="20"/>
              </w:rPr>
              <w:t>common</w:t>
            </w:r>
            <w:r>
              <w:rPr>
                <w:spacing w:val="-2"/>
                <w:sz w:val="20"/>
              </w:rPr>
              <w:t> </w:t>
            </w:r>
            <w:r>
              <w:rPr>
                <w:sz w:val="20"/>
              </w:rPr>
              <w:t>or core program, through formal classification and evaluation-based processes.</w:t>
            </w:r>
          </w:p>
        </w:tc>
      </w:tr>
      <w:tr>
        <w:trPr>
          <w:trHeight w:val="1038" w:hRule="atLeast"/>
        </w:trPr>
        <w:tc>
          <w:tcPr>
            <w:tcW w:w="2031" w:type="dxa"/>
          </w:tcPr>
          <w:p>
            <w:pPr>
              <w:pStyle w:val="TableParagraph"/>
              <w:spacing w:before="175"/>
              <w:rPr>
                <w:sz w:val="20"/>
              </w:rPr>
            </w:pPr>
          </w:p>
          <w:p>
            <w:pPr>
              <w:pStyle w:val="TableParagraph"/>
              <w:ind w:left="110"/>
              <w:rPr>
                <w:b/>
                <w:sz w:val="20"/>
              </w:rPr>
            </w:pPr>
            <w:r>
              <w:rPr>
                <w:b/>
                <w:sz w:val="20"/>
              </w:rPr>
              <w:t>Common</w:t>
            </w:r>
            <w:r>
              <w:rPr>
                <w:b/>
                <w:spacing w:val="-10"/>
                <w:sz w:val="20"/>
              </w:rPr>
              <w:t> </w:t>
            </w:r>
            <w:r>
              <w:rPr>
                <w:b/>
                <w:spacing w:val="-2"/>
                <w:sz w:val="20"/>
              </w:rPr>
              <w:t>Activity</w:t>
            </w:r>
          </w:p>
        </w:tc>
        <w:tc>
          <w:tcPr>
            <w:tcW w:w="7600" w:type="dxa"/>
          </w:tcPr>
          <w:p>
            <w:pPr>
              <w:pStyle w:val="TableParagraph"/>
              <w:spacing w:before="59"/>
              <w:ind w:left="107" w:right="97"/>
              <w:jc w:val="both"/>
              <w:rPr>
                <w:sz w:val="20"/>
              </w:rPr>
            </w:pPr>
            <w:r>
              <w:rPr>
                <w:sz w:val="20"/>
              </w:rPr>
              <w:t>Activities that are commonly delivered across centres that contribute to building relationships and providing personal and practical support. Common activities are directly aligned with ‘Support and Relationship Building’ areas on Youth Justice Outcomes Framework.</w:t>
            </w:r>
          </w:p>
        </w:tc>
      </w:tr>
      <w:tr>
        <w:trPr>
          <w:trHeight w:val="1041" w:hRule="atLeast"/>
        </w:trPr>
        <w:tc>
          <w:tcPr>
            <w:tcW w:w="2031" w:type="dxa"/>
          </w:tcPr>
          <w:p>
            <w:pPr>
              <w:pStyle w:val="TableParagraph"/>
              <w:spacing w:before="59"/>
              <w:rPr>
                <w:sz w:val="20"/>
              </w:rPr>
            </w:pPr>
          </w:p>
          <w:p>
            <w:pPr>
              <w:pStyle w:val="TableParagraph"/>
              <w:spacing w:before="1"/>
              <w:ind w:left="110" w:right="119"/>
              <w:rPr>
                <w:b/>
                <w:sz w:val="20"/>
              </w:rPr>
            </w:pPr>
            <w:r>
              <w:rPr>
                <w:b/>
                <w:sz w:val="20"/>
              </w:rPr>
              <w:t>Young People Case</w:t>
            </w:r>
            <w:r>
              <w:rPr>
                <w:b/>
                <w:spacing w:val="-8"/>
                <w:sz w:val="20"/>
              </w:rPr>
              <w:t> </w:t>
            </w:r>
            <w:r>
              <w:rPr>
                <w:b/>
                <w:spacing w:val="-2"/>
                <w:sz w:val="20"/>
              </w:rPr>
              <w:t>Activities</w:t>
            </w:r>
          </w:p>
        </w:tc>
        <w:tc>
          <w:tcPr>
            <w:tcW w:w="7600" w:type="dxa"/>
          </w:tcPr>
          <w:p>
            <w:pPr>
              <w:pStyle w:val="TableParagraph"/>
              <w:spacing w:before="59"/>
              <w:ind w:left="107" w:right="94"/>
              <w:jc w:val="both"/>
              <w:rPr>
                <w:sz w:val="20"/>
              </w:rPr>
            </w:pPr>
            <w:r>
              <w:rPr>
                <w:sz w:val="20"/>
              </w:rPr>
              <w:t>Administration and statutory-based activities, such as interviews. There are not expected to bring about behavioural change in young people, however, support critical business areas such as proposals and reports to the court, alongside </w:t>
            </w:r>
            <w:r>
              <w:rPr>
                <w:spacing w:val="-2"/>
                <w:sz w:val="20"/>
              </w:rPr>
              <w:t>assessment.</w:t>
            </w:r>
          </w:p>
        </w:tc>
      </w:tr>
      <w:tr>
        <w:trPr>
          <w:trHeight w:val="350" w:hRule="atLeast"/>
        </w:trPr>
        <w:tc>
          <w:tcPr>
            <w:tcW w:w="9631" w:type="dxa"/>
            <w:gridSpan w:val="2"/>
            <w:shd w:val="clear" w:color="auto" w:fill="DEEAF6"/>
          </w:tcPr>
          <w:p>
            <w:pPr>
              <w:pStyle w:val="TableParagraph"/>
              <w:spacing w:before="59"/>
              <w:ind w:left="10"/>
              <w:jc w:val="center"/>
              <w:rPr>
                <w:b/>
                <w:sz w:val="20"/>
              </w:rPr>
            </w:pPr>
            <w:r>
              <w:rPr>
                <w:b/>
                <w:spacing w:val="-2"/>
                <w:sz w:val="20"/>
              </w:rPr>
              <w:t>External</w:t>
            </w:r>
          </w:p>
        </w:tc>
      </w:tr>
      <w:tr>
        <w:trPr>
          <w:trHeight w:val="580" w:hRule="atLeast"/>
        </w:trPr>
        <w:tc>
          <w:tcPr>
            <w:tcW w:w="2031" w:type="dxa"/>
          </w:tcPr>
          <w:p>
            <w:pPr>
              <w:pStyle w:val="TableParagraph"/>
              <w:spacing w:before="59"/>
              <w:ind w:left="110" w:right="593"/>
              <w:rPr>
                <w:b/>
                <w:sz w:val="20"/>
              </w:rPr>
            </w:pPr>
            <w:r>
              <w:rPr>
                <w:b/>
                <w:sz w:val="20"/>
              </w:rPr>
              <w:t>Youth</w:t>
            </w:r>
            <w:r>
              <w:rPr>
                <w:b/>
                <w:spacing w:val="-14"/>
                <w:sz w:val="20"/>
              </w:rPr>
              <w:t> </w:t>
            </w:r>
            <w:r>
              <w:rPr>
                <w:b/>
                <w:sz w:val="20"/>
              </w:rPr>
              <w:t>Justice </w:t>
            </w:r>
            <w:r>
              <w:rPr>
                <w:b/>
                <w:spacing w:val="-2"/>
                <w:sz w:val="20"/>
              </w:rPr>
              <w:t>Funded</w:t>
            </w:r>
          </w:p>
        </w:tc>
        <w:tc>
          <w:tcPr>
            <w:tcW w:w="7600" w:type="dxa"/>
          </w:tcPr>
          <w:p>
            <w:pPr>
              <w:pStyle w:val="TableParagraph"/>
              <w:spacing w:before="59"/>
              <w:ind w:left="9"/>
              <w:jc w:val="center"/>
              <w:rPr>
                <w:sz w:val="20"/>
              </w:rPr>
            </w:pPr>
            <w:r>
              <w:rPr>
                <w:sz w:val="20"/>
              </w:rPr>
              <w:t>A</w:t>
            </w:r>
            <w:r>
              <w:rPr>
                <w:spacing w:val="-8"/>
                <w:sz w:val="20"/>
              </w:rPr>
              <w:t> </w:t>
            </w:r>
            <w:r>
              <w:rPr>
                <w:sz w:val="20"/>
              </w:rPr>
              <w:t>program</w:t>
            </w:r>
            <w:r>
              <w:rPr>
                <w:spacing w:val="-8"/>
                <w:sz w:val="20"/>
              </w:rPr>
              <w:t> </w:t>
            </w:r>
            <w:r>
              <w:rPr>
                <w:sz w:val="20"/>
              </w:rPr>
              <w:t>or</w:t>
            </w:r>
            <w:r>
              <w:rPr>
                <w:spacing w:val="-7"/>
                <w:sz w:val="20"/>
              </w:rPr>
              <w:t> </w:t>
            </w:r>
            <w:r>
              <w:rPr>
                <w:sz w:val="20"/>
              </w:rPr>
              <w:t>activity</w:t>
            </w:r>
            <w:r>
              <w:rPr>
                <w:spacing w:val="-6"/>
                <w:sz w:val="20"/>
              </w:rPr>
              <w:t> </w:t>
            </w:r>
            <w:r>
              <w:rPr>
                <w:sz w:val="20"/>
              </w:rPr>
              <w:t>for</w:t>
            </w:r>
            <w:r>
              <w:rPr>
                <w:spacing w:val="-7"/>
                <w:sz w:val="20"/>
              </w:rPr>
              <w:t> </w:t>
            </w:r>
            <w:r>
              <w:rPr>
                <w:sz w:val="20"/>
              </w:rPr>
              <w:t>which</w:t>
            </w:r>
            <w:r>
              <w:rPr>
                <w:spacing w:val="-5"/>
                <w:sz w:val="20"/>
              </w:rPr>
              <w:t> </w:t>
            </w:r>
            <w:r>
              <w:rPr>
                <w:sz w:val="20"/>
              </w:rPr>
              <w:t>Youth</w:t>
            </w:r>
            <w:r>
              <w:rPr>
                <w:spacing w:val="-8"/>
                <w:sz w:val="20"/>
              </w:rPr>
              <w:t> </w:t>
            </w:r>
            <w:r>
              <w:rPr>
                <w:sz w:val="20"/>
              </w:rPr>
              <w:t>Justice</w:t>
            </w:r>
            <w:r>
              <w:rPr>
                <w:spacing w:val="-7"/>
                <w:sz w:val="20"/>
              </w:rPr>
              <w:t> </w:t>
            </w:r>
            <w:r>
              <w:rPr>
                <w:sz w:val="20"/>
              </w:rPr>
              <w:t>has</w:t>
            </w:r>
            <w:r>
              <w:rPr>
                <w:spacing w:val="-6"/>
                <w:sz w:val="20"/>
              </w:rPr>
              <w:t> </w:t>
            </w:r>
            <w:r>
              <w:rPr>
                <w:sz w:val="20"/>
              </w:rPr>
              <w:t>a</w:t>
            </w:r>
            <w:r>
              <w:rPr>
                <w:spacing w:val="-8"/>
                <w:sz w:val="20"/>
              </w:rPr>
              <w:t> </w:t>
            </w:r>
            <w:r>
              <w:rPr>
                <w:sz w:val="20"/>
              </w:rPr>
              <w:t>contract</w:t>
            </w:r>
            <w:r>
              <w:rPr>
                <w:spacing w:val="-7"/>
                <w:sz w:val="20"/>
              </w:rPr>
              <w:t> </w:t>
            </w:r>
            <w:r>
              <w:rPr>
                <w:sz w:val="20"/>
              </w:rPr>
              <w:t>in</w:t>
            </w:r>
            <w:r>
              <w:rPr>
                <w:spacing w:val="-8"/>
                <w:sz w:val="20"/>
              </w:rPr>
              <w:t> </w:t>
            </w:r>
            <w:r>
              <w:rPr>
                <w:sz w:val="20"/>
              </w:rPr>
              <w:t>place</w:t>
            </w:r>
            <w:r>
              <w:rPr>
                <w:spacing w:val="-5"/>
                <w:sz w:val="20"/>
              </w:rPr>
              <w:t> </w:t>
            </w:r>
            <w:r>
              <w:rPr>
                <w:sz w:val="20"/>
              </w:rPr>
              <w:t>to</w:t>
            </w:r>
            <w:r>
              <w:rPr>
                <w:spacing w:val="-7"/>
                <w:sz w:val="20"/>
              </w:rPr>
              <w:t> </w:t>
            </w:r>
            <w:r>
              <w:rPr>
                <w:sz w:val="20"/>
              </w:rPr>
              <w:t>be</w:t>
            </w:r>
            <w:r>
              <w:rPr>
                <w:spacing w:val="-6"/>
                <w:sz w:val="20"/>
              </w:rPr>
              <w:t> </w:t>
            </w:r>
            <w:r>
              <w:rPr>
                <w:spacing w:val="-2"/>
                <w:sz w:val="20"/>
              </w:rPr>
              <w:t>delivered.</w:t>
            </w:r>
          </w:p>
        </w:tc>
      </w:tr>
      <w:tr>
        <w:trPr>
          <w:trHeight w:val="578" w:hRule="atLeast"/>
        </w:trPr>
        <w:tc>
          <w:tcPr>
            <w:tcW w:w="2031" w:type="dxa"/>
          </w:tcPr>
          <w:p>
            <w:pPr>
              <w:pStyle w:val="TableParagraph"/>
              <w:spacing w:before="59"/>
              <w:ind w:left="110" w:right="809"/>
              <w:rPr>
                <w:b/>
                <w:sz w:val="20"/>
              </w:rPr>
            </w:pPr>
            <w:r>
              <w:rPr>
                <w:b/>
                <w:spacing w:val="-2"/>
                <w:sz w:val="20"/>
              </w:rPr>
              <w:t>Community Agency</w:t>
            </w:r>
          </w:p>
        </w:tc>
        <w:tc>
          <w:tcPr>
            <w:tcW w:w="7600" w:type="dxa"/>
          </w:tcPr>
          <w:p>
            <w:pPr>
              <w:pStyle w:val="TableParagraph"/>
              <w:spacing w:before="59"/>
              <w:ind w:left="107"/>
              <w:rPr>
                <w:sz w:val="20"/>
              </w:rPr>
            </w:pPr>
            <w:r>
              <w:rPr>
                <w:sz w:val="20"/>
              </w:rPr>
              <w:t>A</w:t>
            </w:r>
            <w:r>
              <w:rPr>
                <w:spacing w:val="-14"/>
                <w:sz w:val="20"/>
              </w:rPr>
              <w:t> </w:t>
            </w:r>
            <w:r>
              <w:rPr>
                <w:sz w:val="20"/>
              </w:rPr>
              <w:t>program</w:t>
            </w:r>
            <w:r>
              <w:rPr>
                <w:spacing w:val="-14"/>
                <w:sz w:val="20"/>
              </w:rPr>
              <w:t> </w:t>
            </w:r>
            <w:r>
              <w:rPr>
                <w:sz w:val="20"/>
              </w:rPr>
              <w:t>or</w:t>
            </w:r>
            <w:r>
              <w:rPr>
                <w:spacing w:val="-14"/>
                <w:sz w:val="20"/>
              </w:rPr>
              <w:t> </w:t>
            </w:r>
            <w:r>
              <w:rPr>
                <w:sz w:val="20"/>
              </w:rPr>
              <w:t>activity</w:t>
            </w:r>
            <w:r>
              <w:rPr>
                <w:spacing w:val="-14"/>
                <w:sz w:val="20"/>
              </w:rPr>
              <w:t> </w:t>
            </w:r>
            <w:r>
              <w:rPr>
                <w:sz w:val="20"/>
              </w:rPr>
              <w:t>that</w:t>
            </w:r>
            <w:r>
              <w:rPr>
                <w:spacing w:val="-14"/>
                <w:sz w:val="20"/>
              </w:rPr>
              <w:t> </w:t>
            </w:r>
            <w:r>
              <w:rPr>
                <w:sz w:val="20"/>
              </w:rPr>
              <w:t>is</w:t>
            </w:r>
            <w:r>
              <w:rPr>
                <w:spacing w:val="-14"/>
                <w:sz w:val="20"/>
              </w:rPr>
              <w:t> </w:t>
            </w:r>
            <w:r>
              <w:rPr>
                <w:sz w:val="20"/>
              </w:rPr>
              <w:t>delivered</w:t>
            </w:r>
            <w:r>
              <w:rPr>
                <w:spacing w:val="-14"/>
                <w:sz w:val="20"/>
              </w:rPr>
              <w:t> </w:t>
            </w:r>
            <w:r>
              <w:rPr>
                <w:sz w:val="20"/>
              </w:rPr>
              <w:t>by</w:t>
            </w:r>
            <w:r>
              <w:rPr>
                <w:spacing w:val="-14"/>
                <w:sz w:val="20"/>
              </w:rPr>
              <w:t> </w:t>
            </w:r>
            <w:r>
              <w:rPr>
                <w:sz w:val="20"/>
              </w:rPr>
              <w:t>a</w:t>
            </w:r>
            <w:r>
              <w:rPr>
                <w:spacing w:val="-14"/>
                <w:sz w:val="20"/>
              </w:rPr>
              <w:t> </w:t>
            </w:r>
            <w:r>
              <w:rPr>
                <w:sz w:val="20"/>
              </w:rPr>
              <w:t>local</w:t>
            </w:r>
            <w:r>
              <w:rPr>
                <w:spacing w:val="-14"/>
                <w:sz w:val="20"/>
              </w:rPr>
              <w:t> </w:t>
            </w:r>
            <w:r>
              <w:rPr>
                <w:sz w:val="20"/>
              </w:rPr>
              <w:t>community</w:t>
            </w:r>
            <w:r>
              <w:rPr>
                <w:spacing w:val="-14"/>
                <w:sz w:val="20"/>
              </w:rPr>
              <w:t> </w:t>
            </w:r>
            <w:r>
              <w:rPr>
                <w:sz w:val="20"/>
              </w:rPr>
              <w:t>agency,</w:t>
            </w:r>
            <w:r>
              <w:rPr>
                <w:spacing w:val="-13"/>
                <w:sz w:val="20"/>
              </w:rPr>
              <w:t> </w:t>
            </w:r>
            <w:r>
              <w:rPr>
                <w:sz w:val="20"/>
              </w:rPr>
              <w:t>publicly</w:t>
            </w:r>
            <w:r>
              <w:rPr>
                <w:spacing w:val="-14"/>
                <w:sz w:val="20"/>
              </w:rPr>
              <w:t> </w:t>
            </w:r>
            <w:r>
              <w:rPr>
                <w:sz w:val="20"/>
              </w:rPr>
              <w:t>available within local area.</w:t>
            </w:r>
          </w:p>
        </w:tc>
      </w:tr>
      <w:tr>
        <w:trPr>
          <w:trHeight w:val="580" w:hRule="atLeast"/>
        </w:trPr>
        <w:tc>
          <w:tcPr>
            <w:tcW w:w="2031" w:type="dxa"/>
          </w:tcPr>
          <w:p>
            <w:pPr>
              <w:pStyle w:val="TableParagraph"/>
              <w:spacing w:before="177"/>
              <w:ind w:left="110"/>
              <w:rPr>
                <w:b/>
                <w:sz w:val="20"/>
              </w:rPr>
            </w:pPr>
            <w:r>
              <w:rPr>
                <w:b/>
                <w:sz w:val="20"/>
              </w:rPr>
              <w:t>Individual</w:t>
            </w:r>
            <w:r>
              <w:rPr>
                <w:b/>
                <w:spacing w:val="-9"/>
                <w:sz w:val="20"/>
              </w:rPr>
              <w:t> </w:t>
            </w:r>
            <w:r>
              <w:rPr>
                <w:b/>
                <w:spacing w:val="-2"/>
                <w:sz w:val="20"/>
              </w:rPr>
              <w:t>Person</w:t>
            </w:r>
          </w:p>
        </w:tc>
        <w:tc>
          <w:tcPr>
            <w:tcW w:w="7600" w:type="dxa"/>
          </w:tcPr>
          <w:p>
            <w:pPr>
              <w:pStyle w:val="TableParagraph"/>
              <w:spacing w:before="59"/>
              <w:ind w:left="107"/>
              <w:rPr>
                <w:sz w:val="20"/>
              </w:rPr>
            </w:pPr>
            <w:r>
              <w:rPr>
                <w:sz w:val="20"/>
              </w:rPr>
              <w:t>A program or activity that is delivered by an individual person (i.e. Elder or mentor) within the local area.</w:t>
            </w:r>
          </w:p>
        </w:tc>
      </w:tr>
    </w:tbl>
    <w:p>
      <w:pPr>
        <w:spacing w:after="0"/>
        <w:rPr>
          <w:sz w:val="20"/>
        </w:rPr>
        <w:sectPr>
          <w:pgSz w:w="11910" w:h="16840"/>
          <w:pgMar w:top="1900" w:bottom="280" w:left="700" w:right="720"/>
        </w:sectPr>
      </w:pPr>
    </w:p>
    <w:p>
      <w:pPr>
        <w:spacing w:before="74"/>
        <w:ind w:left="264" w:right="0" w:firstLine="0"/>
        <w:jc w:val="left"/>
        <w:rPr>
          <w:b/>
          <w:sz w:val="36"/>
        </w:rPr>
      </w:pPr>
      <w:r>
        <w:rPr/>
        <mc:AlternateContent>
          <mc:Choice Requires="wps">
            <w:drawing>
              <wp:anchor distT="0" distB="0" distL="0" distR="0" allowOverlap="1" layoutInCell="1" locked="0" behindDoc="1" simplePos="0" relativeHeight="487372800">
                <wp:simplePos x="0" y="0"/>
                <wp:positionH relativeFrom="page">
                  <wp:posOffset>12083</wp:posOffset>
                </wp:positionH>
                <wp:positionV relativeFrom="page">
                  <wp:posOffset>560344</wp:posOffset>
                </wp:positionV>
                <wp:extent cx="7548880" cy="10132060"/>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7548880" cy="10132060"/>
                          <a:chExt cx="7548880" cy="10132060"/>
                        </a:xfrm>
                      </wpg:grpSpPr>
                      <pic:pic>
                        <pic:nvPicPr>
                          <pic:cNvPr id="4" name="Image 4"/>
                          <pic:cNvPicPr/>
                        </pic:nvPicPr>
                        <pic:blipFill>
                          <a:blip r:embed="rId10" cstate="print"/>
                          <a:stretch>
                            <a:fillRect/>
                          </a:stretch>
                        </pic:blipFill>
                        <pic:spPr>
                          <a:xfrm>
                            <a:off x="0" y="0"/>
                            <a:ext cx="7548480" cy="10132039"/>
                          </a:xfrm>
                          <a:prstGeom prst="rect">
                            <a:avLst/>
                          </a:prstGeom>
                        </pic:spPr>
                      </pic:pic>
                      <pic:pic>
                        <pic:nvPicPr>
                          <pic:cNvPr id="5" name="Image 5"/>
                          <pic:cNvPicPr/>
                        </pic:nvPicPr>
                        <pic:blipFill>
                          <a:blip r:embed="rId11" cstate="print"/>
                          <a:stretch>
                            <a:fillRect/>
                          </a:stretch>
                        </pic:blipFill>
                        <pic:spPr>
                          <a:xfrm>
                            <a:off x="4209650" y="8793040"/>
                            <a:ext cx="2440050" cy="180975"/>
                          </a:xfrm>
                          <a:prstGeom prst="rect">
                            <a:avLst/>
                          </a:prstGeom>
                        </pic:spPr>
                      </pic:pic>
                    </wpg:wgp>
                  </a:graphicData>
                </a:graphic>
              </wp:anchor>
            </w:drawing>
          </mc:Choice>
          <mc:Fallback>
            <w:pict>
              <v:group style="position:absolute;margin-left:.951462pt;margin-top:44.121582pt;width:594.4pt;height:797.8pt;mso-position-horizontal-relative:page;mso-position-vertical-relative:page;z-index:-15943680" id="docshapegroup1" coordorigin="19,882" coordsize="11888,15956">
                <v:shape style="position:absolute;left:19;top:882;width:11888;height:15956" type="#_x0000_t75" id="docshape2" stroked="false">
                  <v:imagedata r:id="rId10" o:title=""/>
                </v:shape>
                <v:shape style="position:absolute;left:6648;top:14729;width:3843;height:285" type="#_x0000_t75" id="docshape3" stroked="false">
                  <v:imagedata r:id="rId11" o:title=""/>
                </v:shape>
                <w10:wrap type="none"/>
              </v:group>
            </w:pict>
          </mc:Fallback>
        </mc:AlternateContent>
      </w:r>
      <w:r>
        <w:rPr>
          <w:b/>
          <w:color w:val="4A469D"/>
          <w:sz w:val="36"/>
        </w:rPr>
        <w:t>What</w:t>
      </w:r>
      <w:r>
        <w:rPr>
          <w:b/>
          <w:color w:val="4A469D"/>
          <w:spacing w:val="-2"/>
          <w:sz w:val="36"/>
        </w:rPr>
        <w:t> </w:t>
      </w:r>
      <w:r>
        <w:rPr>
          <w:b/>
          <w:color w:val="4A469D"/>
          <w:sz w:val="36"/>
        </w:rPr>
        <w:t>Works:</w:t>
      </w:r>
      <w:r>
        <w:rPr>
          <w:b/>
          <w:color w:val="4A469D"/>
          <w:spacing w:val="-1"/>
          <w:sz w:val="36"/>
        </w:rPr>
        <w:t> </w:t>
      </w:r>
      <w:r>
        <w:rPr>
          <w:b/>
          <w:color w:val="4A469D"/>
          <w:sz w:val="36"/>
        </w:rPr>
        <w:t>Change-Oriented</w:t>
      </w:r>
      <w:r>
        <w:rPr>
          <w:b/>
          <w:color w:val="4A469D"/>
          <w:spacing w:val="-1"/>
          <w:sz w:val="36"/>
        </w:rPr>
        <w:t> </w:t>
      </w:r>
      <w:r>
        <w:rPr>
          <w:b/>
          <w:color w:val="4A469D"/>
          <w:sz w:val="36"/>
        </w:rPr>
        <w:t>Programs and</w:t>
      </w:r>
      <w:r>
        <w:rPr>
          <w:b/>
          <w:color w:val="4A469D"/>
          <w:spacing w:val="1"/>
          <w:sz w:val="36"/>
        </w:rPr>
        <w:t> </w:t>
      </w:r>
      <w:r>
        <w:rPr>
          <w:b/>
          <w:color w:val="4A469D"/>
          <w:spacing w:val="-2"/>
          <w:sz w:val="36"/>
        </w:rPr>
        <w:t>Services</w:t>
      </w:r>
    </w:p>
    <w:p>
      <w:pPr>
        <w:pStyle w:val="Heading1"/>
        <w:spacing w:before="100"/>
        <w:jc w:val="left"/>
      </w:pPr>
      <w:r>
        <w:rPr>
          <w:color w:val="4A469D"/>
        </w:rPr>
        <w:t>What</w:t>
      </w:r>
      <w:r>
        <w:rPr>
          <w:color w:val="4A469D"/>
          <w:spacing w:val="-5"/>
        </w:rPr>
        <w:t> </w:t>
      </w:r>
      <w:r>
        <w:rPr>
          <w:color w:val="4A469D"/>
        </w:rPr>
        <w:t>does</w:t>
      </w:r>
      <w:r>
        <w:rPr>
          <w:color w:val="4A469D"/>
          <w:spacing w:val="-5"/>
        </w:rPr>
        <w:t> </w:t>
      </w:r>
      <w:r>
        <w:rPr>
          <w:color w:val="4A469D"/>
        </w:rPr>
        <w:t>change-oriented</w:t>
      </w:r>
      <w:r>
        <w:rPr>
          <w:color w:val="4A469D"/>
          <w:spacing w:val="-1"/>
        </w:rPr>
        <w:t> </w:t>
      </w:r>
      <w:r>
        <w:rPr>
          <w:color w:val="4A469D"/>
          <w:spacing w:val="-2"/>
        </w:rPr>
        <w:t>mean?</w:t>
      </w:r>
    </w:p>
    <w:p>
      <w:pPr>
        <w:pStyle w:val="BodyText"/>
        <w:spacing w:line="276" w:lineRule="auto" w:before="49"/>
        <w:ind w:left="264"/>
      </w:pPr>
      <w:r>
        <w:rPr/>
        <w:t>Change-oriented</w:t>
      </w:r>
      <w:r>
        <w:rPr>
          <w:spacing w:val="24"/>
        </w:rPr>
        <w:t> </w:t>
      </w:r>
      <w:r>
        <w:rPr/>
        <w:t>refers</w:t>
      </w:r>
      <w:r>
        <w:rPr>
          <w:spacing w:val="27"/>
        </w:rPr>
        <w:t> </w:t>
      </w:r>
      <w:r>
        <w:rPr/>
        <w:t>to</w:t>
      </w:r>
      <w:r>
        <w:rPr>
          <w:spacing w:val="29"/>
        </w:rPr>
        <w:t> </w:t>
      </w:r>
      <w:r>
        <w:rPr/>
        <w:t>approaches,</w:t>
      </w:r>
      <w:r>
        <w:rPr>
          <w:spacing w:val="28"/>
        </w:rPr>
        <w:t> </w:t>
      </w:r>
      <w:r>
        <w:rPr/>
        <w:t>programs,</w:t>
      </w:r>
      <w:r>
        <w:rPr>
          <w:spacing w:val="28"/>
        </w:rPr>
        <w:t> </w:t>
      </w:r>
      <w:r>
        <w:rPr/>
        <w:t>and</w:t>
      </w:r>
      <w:r>
        <w:rPr>
          <w:spacing w:val="27"/>
        </w:rPr>
        <w:t> </w:t>
      </w:r>
      <w:r>
        <w:rPr/>
        <w:t>services</w:t>
      </w:r>
      <w:r>
        <w:rPr>
          <w:spacing w:val="25"/>
        </w:rPr>
        <w:t> </w:t>
      </w:r>
      <w:r>
        <w:rPr/>
        <w:t>that</w:t>
      </w:r>
      <w:r>
        <w:rPr>
          <w:spacing w:val="28"/>
        </w:rPr>
        <w:t> </w:t>
      </w:r>
      <w:r>
        <w:rPr/>
        <w:t>aim</w:t>
      </w:r>
      <w:r>
        <w:rPr>
          <w:spacing w:val="26"/>
        </w:rPr>
        <w:t> </w:t>
      </w:r>
      <w:r>
        <w:rPr/>
        <w:t>to</w:t>
      </w:r>
      <w:r>
        <w:rPr>
          <w:spacing w:val="27"/>
        </w:rPr>
        <w:t> </w:t>
      </w:r>
      <w:r>
        <w:rPr/>
        <w:t>bring</w:t>
      </w:r>
      <w:r>
        <w:rPr>
          <w:spacing w:val="27"/>
        </w:rPr>
        <w:t> </w:t>
      </w:r>
      <w:r>
        <w:rPr/>
        <w:t>about</w:t>
      </w:r>
      <w:r>
        <w:rPr>
          <w:spacing w:val="31"/>
        </w:rPr>
        <w:t> </w:t>
      </w:r>
      <w:r>
        <w:rPr>
          <w:b/>
        </w:rPr>
        <w:t>changes</w:t>
      </w:r>
      <w:r>
        <w:rPr>
          <w:b/>
          <w:spacing w:val="24"/>
        </w:rPr>
        <w:t> </w:t>
      </w:r>
      <w:r>
        <w:rPr>
          <w:b/>
        </w:rPr>
        <w:t>in thinking and behaviour</w:t>
      </w:r>
      <w:r>
        <w:rPr/>
        <w:t>. There are two types of change-oriented programs and services:</w:t>
      </w:r>
    </w:p>
    <w:p>
      <w:pPr>
        <w:pStyle w:val="BodyText"/>
        <w:spacing w:before="0"/>
        <w:rPr>
          <w:sz w:val="10"/>
        </w:rPr>
      </w:pPr>
    </w:p>
    <w:tbl>
      <w:tblPr>
        <w:tblW w:w="0" w:type="auto"/>
        <w:jc w:val="left"/>
        <w:tblInd w:w="146" w:type="dxa"/>
        <w:tblBorders>
          <w:top w:val="single" w:sz="18" w:space="0" w:color="49A6C0"/>
          <w:left w:val="single" w:sz="18" w:space="0" w:color="49A6C0"/>
          <w:bottom w:val="single" w:sz="18" w:space="0" w:color="49A6C0"/>
          <w:right w:val="single" w:sz="18" w:space="0" w:color="49A6C0"/>
          <w:insideH w:val="single" w:sz="18" w:space="0" w:color="49A6C0"/>
          <w:insideV w:val="single" w:sz="18" w:space="0" w:color="49A6C0"/>
        </w:tblBorders>
        <w:tblLayout w:type="fixed"/>
        <w:tblCellMar>
          <w:top w:w="0" w:type="dxa"/>
          <w:left w:w="0" w:type="dxa"/>
          <w:bottom w:w="0" w:type="dxa"/>
          <w:right w:w="0" w:type="dxa"/>
        </w:tblCellMar>
        <w:tblLook w:val="01E0"/>
      </w:tblPr>
      <w:tblGrid>
        <w:gridCol w:w="4955"/>
        <w:gridCol w:w="291"/>
        <w:gridCol w:w="4965"/>
      </w:tblGrid>
      <w:tr>
        <w:trPr>
          <w:trHeight w:val="1956" w:hRule="atLeast"/>
        </w:trPr>
        <w:tc>
          <w:tcPr>
            <w:tcW w:w="4955" w:type="dxa"/>
          </w:tcPr>
          <w:p>
            <w:pPr>
              <w:pStyle w:val="TableParagraph"/>
              <w:spacing w:before="1"/>
              <w:ind w:left="46"/>
              <w:jc w:val="center"/>
              <w:rPr>
                <w:sz w:val="22"/>
              </w:rPr>
            </w:pPr>
            <w:r>
              <w:rPr>
                <w:b/>
                <w:sz w:val="22"/>
              </w:rPr>
              <w:t>Offending</w:t>
            </w:r>
            <w:r>
              <w:rPr>
                <w:b/>
                <w:spacing w:val="-5"/>
                <w:sz w:val="22"/>
              </w:rPr>
              <w:t> </w:t>
            </w:r>
            <w:r>
              <w:rPr>
                <w:b/>
                <w:spacing w:val="-2"/>
                <w:sz w:val="22"/>
              </w:rPr>
              <w:t>Focused</w:t>
            </w:r>
            <w:r>
              <w:rPr>
                <w:spacing w:val="-2"/>
                <w:sz w:val="22"/>
              </w:rPr>
              <w:t>:</w:t>
            </w:r>
          </w:p>
          <w:p>
            <w:pPr>
              <w:pStyle w:val="TableParagraph"/>
              <w:numPr>
                <w:ilvl w:val="0"/>
                <w:numId w:val="2"/>
              </w:numPr>
              <w:tabs>
                <w:tab w:pos="360" w:val="left" w:leader="none"/>
              </w:tabs>
              <w:spacing w:line="244" w:lineRule="exact" w:before="38" w:after="0"/>
              <w:ind w:left="360" w:right="0" w:hanging="358"/>
              <w:jc w:val="center"/>
              <w:rPr>
                <w:sz w:val="20"/>
              </w:rPr>
            </w:pPr>
            <w:r>
              <w:rPr>
                <w:sz w:val="20"/>
              </w:rPr>
              <w:t>Use</w:t>
            </w:r>
            <w:r>
              <w:rPr>
                <w:spacing w:val="-8"/>
                <w:sz w:val="20"/>
              </w:rPr>
              <w:t> </w:t>
            </w:r>
            <w:r>
              <w:rPr>
                <w:sz w:val="20"/>
              </w:rPr>
              <w:t>strategies</w:t>
            </w:r>
            <w:r>
              <w:rPr>
                <w:spacing w:val="-7"/>
                <w:sz w:val="20"/>
              </w:rPr>
              <w:t> </w:t>
            </w:r>
            <w:r>
              <w:rPr>
                <w:sz w:val="20"/>
              </w:rPr>
              <w:t>to</w:t>
            </w:r>
            <w:r>
              <w:rPr>
                <w:spacing w:val="-6"/>
                <w:sz w:val="20"/>
              </w:rPr>
              <w:t> </w:t>
            </w:r>
            <w:r>
              <w:rPr>
                <w:sz w:val="20"/>
              </w:rPr>
              <w:t>achieve</w:t>
            </w:r>
            <w:r>
              <w:rPr>
                <w:spacing w:val="-8"/>
                <w:sz w:val="20"/>
              </w:rPr>
              <w:t> </w:t>
            </w:r>
            <w:r>
              <w:rPr>
                <w:sz w:val="20"/>
              </w:rPr>
              <w:t>and</w:t>
            </w:r>
            <w:r>
              <w:rPr>
                <w:spacing w:val="-8"/>
                <w:sz w:val="20"/>
              </w:rPr>
              <w:t> </w:t>
            </w:r>
            <w:r>
              <w:rPr>
                <w:sz w:val="20"/>
              </w:rPr>
              <w:t>sustain</w:t>
            </w:r>
            <w:r>
              <w:rPr>
                <w:spacing w:val="-8"/>
                <w:sz w:val="20"/>
              </w:rPr>
              <w:t> </w:t>
            </w:r>
            <w:r>
              <w:rPr>
                <w:sz w:val="20"/>
              </w:rPr>
              <w:t>changes</w:t>
            </w:r>
            <w:r>
              <w:rPr>
                <w:spacing w:val="-5"/>
                <w:sz w:val="20"/>
              </w:rPr>
              <w:t> in</w:t>
            </w:r>
          </w:p>
          <w:p>
            <w:pPr>
              <w:pStyle w:val="TableParagraph"/>
              <w:spacing w:line="229" w:lineRule="exact"/>
              <w:ind w:left="46" w:right="1769"/>
              <w:jc w:val="center"/>
              <w:rPr>
                <w:i/>
                <w:sz w:val="20"/>
              </w:rPr>
            </w:pPr>
            <w:r>
              <w:rPr>
                <w:b/>
                <w:sz w:val="20"/>
              </w:rPr>
              <w:t>thinking</w:t>
            </w:r>
            <w:r>
              <w:rPr>
                <w:b/>
                <w:spacing w:val="-6"/>
                <w:sz w:val="20"/>
              </w:rPr>
              <w:t> </w:t>
            </w:r>
            <w:r>
              <w:rPr>
                <w:b/>
                <w:sz w:val="20"/>
              </w:rPr>
              <w:t>and</w:t>
            </w:r>
            <w:r>
              <w:rPr>
                <w:b/>
                <w:spacing w:val="-6"/>
                <w:sz w:val="20"/>
              </w:rPr>
              <w:t> </w:t>
            </w:r>
            <w:r>
              <w:rPr>
                <w:b/>
                <w:spacing w:val="-2"/>
                <w:sz w:val="20"/>
              </w:rPr>
              <w:t>behaviour</w:t>
            </w:r>
            <w:r>
              <w:rPr>
                <w:i/>
                <w:spacing w:val="-2"/>
                <w:sz w:val="20"/>
              </w:rPr>
              <w:t>.</w:t>
            </w:r>
          </w:p>
          <w:p>
            <w:pPr>
              <w:pStyle w:val="TableParagraph"/>
              <w:numPr>
                <w:ilvl w:val="0"/>
                <w:numId w:val="2"/>
              </w:numPr>
              <w:tabs>
                <w:tab w:pos="467" w:val="left" w:leader="none"/>
              </w:tabs>
              <w:spacing w:line="244" w:lineRule="exact" w:before="1" w:after="0"/>
              <w:ind w:left="467" w:right="0" w:hanging="360"/>
              <w:jc w:val="left"/>
              <w:rPr>
                <w:sz w:val="20"/>
              </w:rPr>
            </w:pPr>
            <w:r>
              <w:rPr>
                <w:sz w:val="20"/>
              </w:rPr>
              <w:t>Target</w:t>
            </w:r>
            <w:r>
              <w:rPr>
                <w:spacing w:val="-8"/>
                <w:sz w:val="20"/>
              </w:rPr>
              <w:t> </w:t>
            </w:r>
            <w:r>
              <w:rPr>
                <w:sz w:val="20"/>
              </w:rPr>
              <w:t>reoffending</w:t>
            </w:r>
            <w:r>
              <w:rPr>
                <w:spacing w:val="-9"/>
                <w:sz w:val="20"/>
              </w:rPr>
              <w:t> </w:t>
            </w:r>
            <w:r>
              <w:rPr>
                <w:sz w:val="20"/>
              </w:rPr>
              <w:t>risks</w:t>
            </w:r>
            <w:r>
              <w:rPr>
                <w:spacing w:val="-7"/>
                <w:sz w:val="20"/>
              </w:rPr>
              <w:t> </w:t>
            </w:r>
            <w:r>
              <w:rPr>
                <w:sz w:val="20"/>
              </w:rPr>
              <w:t>and</w:t>
            </w:r>
            <w:r>
              <w:rPr>
                <w:spacing w:val="-8"/>
                <w:sz w:val="20"/>
              </w:rPr>
              <w:t> </w:t>
            </w:r>
            <w:r>
              <w:rPr>
                <w:spacing w:val="-2"/>
                <w:sz w:val="20"/>
              </w:rPr>
              <w:t>needs.</w:t>
            </w:r>
          </w:p>
          <w:p>
            <w:pPr>
              <w:pStyle w:val="TableParagraph"/>
              <w:numPr>
                <w:ilvl w:val="0"/>
                <w:numId w:val="2"/>
              </w:numPr>
              <w:tabs>
                <w:tab w:pos="467" w:val="left" w:leader="none"/>
              </w:tabs>
              <w:spacing w:line="235" w:lineRule="auto" w:before="3" w:after="0"/>
              <w:ind w:left="467" w:right="1008" w:hanging="361"/>
              <w:jc w:val="left"/>
              <w:rPr>
                <w:sz w:val="20"/>
              </w:rPr>
            </w:pPr>
            <w:r>
              <w:rPr>
                <w:sz w:val="20"/>
              </w:rPr>
              <w:t>Are</w:t>
            </w:r>
            <w:r>
              <w:rPr>
                <w:spacing w:val="-9"/>
                <w:sz w:val="20"/>
              </w:rPr>
              <w:t> </w:t>
            </w:r>
            <w:r>
              <w:rPr>
                <w:sz w:val="20"/>
              </w:rPr>
              <w:t>proven</w:t>
            </w:r>
            <w:r>
              <w:rPr>
                <w:spacing w:val="-9"/>
                <w:sz w:val="20"/>
              </w:rPr>
              <w:t> </w:t>
            </w:r>
            <w:r>
              <w:rPr>
                <w:sz w:val="20"/>
              </w:rPr>
              <w:t>through</w:t>
            </w:r>
            <w:r>
              <w:rPr>
                <w:spacing w:val="-7"/>
                <w:sz w:val="20"/>
              </w:rPr>
              <w:t> </w:t>
            </w:r>
            <w:r>
              <w:rPr>
                <w:sz w:val="20"/>
              </w:rPr>
              <w:t>research</w:t>
            </w:r>
            <w:r>
              <w:rPr>
                <w:spacing w:val="-9"/>
                <w:sz w:val="20"/>
              </w:rPr>
              <w:t> </w:t>
            </w:r>
            <w:r>
              <w:rPr>
                <w:sz w:val="20"/>
              </w:rPr>
              <w:t>to</w:t>
            </w:r>
            <w:r>
              <w:rPr>
                <w:spacing w:val="-9"/>
                <w:sz w:val="20"/>
              </w:rPr>
              <w:t> </w:t>
            </w:r>
            <w:r>
              <w:rPr>
                <w:sz w:val="20"/>
              </w:rPr>
              <w:t>reduce </w:t>
            </w:r>
            <w:r>
              <w:rPr>
                <w:spacing w:val="-2"/>
                <w:sz w:val="20"/>
              </w:rPr>
              <w:t>reoffending.</w:t>
            </w:r>
          </w:p>
          <w:p>
            <w:pPr>
              <w:pStyle w:val="TableParagraph"/>
              <w:numPr>
                <w:ilvl w:val="0"/>
                <w:numId w:val="2"/>
              </w:numPr>
              <w:tabs>
                <w:tab w:pos="467" w:val="left" w:leader="none"/>
              </w:tabs>
              <w:spacing w:line="230" w:lineRule="exact" w:before="0" w:after="0"/>
              <w:ind w:left="467" w:right="709" w:hanging="361"/>
              <w:jc w:val="left"/>
              <w:rPr>
                <w:sz w:val="20"/>
              </w:rPr>
            </w:pPr>
            <w:r>
              <w:rPr>
                <w:sz w:val="20"/>
              </w:rPr>
              <w:t>Can</w:t>
            </w:r>
            <w:r>
              <w:rPr>
                <w:spacing w:val="-7"/>
                <w:sz w:val="20"/>
              </w:rPr>
              <w:t> </w:t>
            </w:r>
            <w:r>
              <w:rPr>
                <w:sz w:val="20"/>
              </w:rPr>
              <w:t>be</w:t>
            </w:r>
            <w:r>
              <w:rPr>
                <w:spacing w:val="-6"/>
                <w:sz w:val="20"/>
              </w:rPr>
              <w:t> </w:t>
            </w:r>
            <w:r>
              <w:rPr>
                <w:sz w:val="20"/>
              </w:rPr>
              <w:t>used</w:t>
            </w:r>
            <w:r>
              <w:rPr>
                <w:spacing w:val="-6"/>
                <w:sz w:val="20"/>
              </w:rPr>
              <w:t> </w:t>
            </w:r>
            <w:r>
              <w:rPr>
                <w:sz w:val="20"/>
              </w:rPr>
              <w:t>on</w:t>
            </w:r>
            <w:r>
              <w:rPr>
                <w:spacing w:val="-4"/>
                <w:sz w:val="20"/>
              </w:rPr>
              <w:t> </w:t>
            </w:r>
            <w:r>
              <w:rPr>
                <w:sz w:val="20"/>
              </w:rPr>
              <w:t>its</w:t>
            </w:r>
            <w:r>
              <w:rPr>
                <w:spacing w:val="-5"/>
                <w:sz w:val="20"/>
              </w:rPr>
              <w:t> </w:t>
            </w:r>
            <w:r>
              <w:rPr>
                <w:sz w:val="20"/>
              </w:rPr>
              <w:t>own</w:t>
            </w:r>
            <w:r>
              <w:rPr>
                <w:spacing w:val="-6"/>
                <w:sz w:val="20"/>
              </w:rPr>
              <w:t> </w:t>
            </w:r>
            <w:r>
              <w:rPr>
                <w:sz w:val="20"/>
              </w:rPr>
              <w:t>to</w:t>
            </w:r>
            <w:r>
              <w:rPr>
                <w:spacing w:val="-4"/>
                <w:sz w:val="20"/>
              </w:rPr>
              <w:t> </w:t>
            </w:r>
            <w:r>
              <w:rPr>
                <w:sz w:val="20"/>
              </w:rPr>
              <w:t>drive</w:t>
            </w:r>
            <w:r>
              <w:rPr>
                <w:spacing w:val="-6"/>
                <w:sz w:val="20"/>
              </w:rPr>
              <w:t> </w:t>
            </w:r>
            <w:r>
              <w:rPr>
                <w:sz w:val="20"/>
              </w:rPr>
              <w:t>behaviour </w:t>
            </w:r>
            <w:r>
              <w:rPr>
                <w:spacing w:val="-2"/>
                <w:sz w:val="20"/>
              </w:rPr>
              <w:t>change.</w:t>
            </w:r>
          </w:p>
        </w:tc>
        <w:tc>
          <w:tcPr>
            <w:tcW w:w="291" w:type="dxa"/>
            <w:tcBorders>
              <w:top w:val="nil"/>
              <w:bottom w:val="nil"/>
              <w:right w:val="single" w:sz="18" w:space="0" w:color="F89A44"/>
            </w:tcBorders>
          </w:tcPr>
          <w:p>
            <w:pPr>
              <w:pStyle w:val="TableParagraph"/>
              <w:rPr>
                <w:rFonts w:ascii="Times New Roman"/>
                <w:sz w:val="20"/>
              </w:rPr>
            </w:pPr>
          </w:p>
        </w:tc>
        <w:tc>
          <w:tcPr>
            <w:tcW w:w="4965" w:type="dxa"/>
            <w:tcBorders>
              <w:top w:val="single" w:sz="18" w:space="0" w:color="F89A44"/>
              <w:left w:val="single" w:sz="18" w:space="0" w:color="F89A44"/>
              <w:bottom w:val="single" w:sz="18" w:space="0" w:color="F89A44"/>
              <w:right w:val="single" w:sz="18" w:space="0" w:color="F89A44"/>
            </w:tcBorders>
          </w:tcPr>
          <w:p>
            <w:pPr>
              <w:pStyle w:val="TableParagraph"/>
              <w:spacing w:line="253" w:lineRule="exact" w:before="61"/>
              <w:ind w:left="1666"/>
              <w:rPr>
                <w:sz w:val="22"/>
              </w:rPr>
            </w:pPr>
            <w:r>
              <w:rPr>
                <w:b/>
                <w:spacing w:val="-2"/>
                <w:sz w:val="22"/>
              </w:rPr>
              <w:t>Developmental</w:t>
            </w:r>
            <w:r>
              <w:rPr>
                <w:spacing w:val="-2"/>
                <w:sz w:val="22"/>
              </w:rPr>
              <w:t>:</w:t>
            </w:r>
          </w:p>
          <w:p>
            <w:pPr>
              <w:pStyle w:val="TableParagraph"/>
              <w:numPr>
                <w:ilvl w:val="0"/>
                <w:numId w:val="3"/>
              </w:numPr>
              <w:tabs>
                <w:tab w:pos="466" w:val="left" w:leader="none"/>
              </w:tabs>
              <w:spacing w:line="240" w:lineRule="auto" w:before="0" w:after="0"/>
              <w:ind w:left="466" w:right="328" w:hanging="360"/>
              <w:jc w:val="left"/>
              <w:rPr>
                <w:rFonts w:ascii="Symbol" w:hAnsi="Symbol"/>
                <w:sz w:val="20"/>
              </w:rPr>
            </w:pPr>
            <w:r>
              <w:rPr>
                <w:sz w:val="20"/>
              </w:rPr>
              <w:t>Are</w:t>
            </w:r>
            <w:r>
              <w:rPr>
                <w:spacing w:val="-12"/>
                <w:sz w:val="20"/>
              </w:rPr>
              <w:t> </w:t>
            </w:r>
            <w:r>
              <w:rPr>
                <w:sz w:val="20"/>
              </w:rPr>
              <w:t>educational/psychoeducational</w:t>
            </w:r>
            <w:r>
              <w:rPr>
                <w:spacing w:val="-7"/>
                <w:sz w:val="20"/>
              </w:rPr>
              <w:t> </w:t>
            </w:r>
            <w:r>
              <w:rPr>
                <w:sz w:val="20"/>
              </w:rPr>
              <w:t>–</w:t>
            </w:r>
            <w:r>
              <w:rPr>
                <w:spacing w:val="-12"/>
                <w:sz w:val="20"/>
              </w:rPr>
              <w:t> </w:t>
            </w:r>
            <w:r>
              <w:rPr>
                <w:sz w:val="20"/>
              </w:rPr>
              <w:t>can</w:t>
            </w:r>
            <w:r>
              <w:rPr>
                <w:spacing w:val="-11"/>
                <w:sz w:val="20"/>
              </w:rPr>
              <w:t> </w:t>
            </w:r>
            <w:r>
              <w:rPr>
                <w:sz w:val="20"/>
              </w:rPr>
              <w:t>build awareness and readiness.</w:t>
            </w:r>
          </w:p>
          <w:p>
            <w:pPr>
              <w:pStyle w:val="TableParagraph"/>
              <w:numPr>
                <w:ilvl w:val="0"/>
                <w:numId w:val="3"/>
              </w:numPr>
              <w:tabs>
                <w:tab w:pos="466" w:val="left" w:leader="none"/>
              </w:tabs>
              <w:spacing w:line="244" w:lineRule="exact" w:before="0" w:after="0"/>
              <w:ind w:left="466" w:right="0" w:hanging="360"/>
              <w:jc w:val="left"/>
              <w:rPr>
                <w:rFonts w:ascii="Symbol" w:hAnsi="Symbol"/>
                <w:sz w:val="20"/>
              </w:rPr>
            </w:pPr>
            <w:r>
              <w:rPr>
                <w:sz w:val="20"/>
              </w:rPr>
              <w:t>Use</w:t>
            </w:r>
            <w:r>
              <w:rPr>
                <w:spacing w:val="-7"/>
                <w:sz w:val="20"/>
              </w:rPr>
              <w:t> </w:t>
            </w:r>
            <w:r>
              <w:rPr>
                <w:sz w:val="20"/>
              </w:rPr>
              <w:t>strategies</w:t>
            </w:r>
            <w:r>
              <w:rPr>
                <w:spacing w:val="-6"/>
                <w:sz w:val="20"/>
              </w:rPr>
              <w:t> </w:t>
            </w:r>
            <w:r>
              <w:rPr>
                <w:sz w:val="20"/>
              </w:rPr>
              <w:t>to</w:t>
            </w:r>
            <w:r>
              <w:rPr>
                <w:spacing w:val="-7"/>
                <w:sz w:val="20"/>
              </w:rPr>
              <w:t> </w:t>
            </w:r>
            <w:r>
              <w:rPr>
                <w:sz w:val="20"/>
              </w:rPr>
              <w:t>change</w:t>
            </w:r>
            <w:r>
              <w:rPr>
                <w:spacing w:val="-6"/>
                <w:sz w:val="20"/>
              </w:rPr>
              <w:t> </w:t>
            </w:r>
            <w:r>
              <w:rPr>
                <w:b/>
                <w:spacing w:val="-2"/>
                <w:sz w:val="20"/>
              </w:rPr>
              <w:t>thinking</w:t>
            </w:r>
            <w:r>
              <w:rPr>
                <w:spacing w:val="-2"/>
                <w:sz w:val="20"/>
              </w:rPr>
              <w:t>.</w:t>
            </w:r>
          </w:p>
          <w:p>
            <w:pPr>
              <w:pStyle w:val="TableParagraph"/>
              <w:numPr>
                <w:ilvl w:val="0"/>
                <w:numId w:val="3"/>
              </w:numPr>
              <w:tabs>
                <w:tab w:pos="466" w:val="left" w:leader="none"/>
              </w:tabs>
              <w:spacing w:line="242" w:lineRule="exact" w:before="0" w:after="0"/>
              <w:ind w:left="466" w:right="0" w:hanging="360"/>
              <w:jc w:val="left"/>
              <w:rPr>
                <w:rFonts w:ascii="Symbol" w:hAnsi="Symbol"/>
                <w:sz w:val="20"/>
              </w:rPr>
            </w:pPr>
            <w:r>
              <w:rPr>
                <w:sz w:val="20"/>
              </w:rPr>
              <w:t>Encourages</w:t>
            </w:r>
            <w:r>
              <w:rPr>
                <w:spacing w:val="-10"/>
                <w:sz w:val="20"/>
              </w:rPr>
              <w:t> </w:t>
            </w:r>
            <w:r>
              <w:rPr>
                <w:sz w:val="20"/>
              </w:rPr>
              <w:t>and</w:t>
            </w:r>
            <w:r>
              <w:rPr>
                <w:spacing w:val="-10"/>
                <w:sz w:val="20"/>
              </w:rPr>
              <w:t> </w:t>
            </w:r>
            <w:r>
              <w:rPr>
                <w:sz w:val="20"/>
              </w:rPr>
              <w:t>supports</w:t>
            </w:r>
            <w:r>
              <w:rPr>
                <w:spacing w:val="-9"/>
                <w:sz w:val="20"/>
              </w:rPr>
              <w:t> </w:t>
            </w:r>
            <w:r>
              <w:rPr>
                <w:sz w:val="20"/>
              </w:rPr>
              <w:t>behaviour</w:t>
            </w:r>
            <w:r>
              <w:rPr>
                <w:spacing w:val="-9"/>
                <w:sz w:val="20"/>
              </w:rPr>
              <w:t> </w:t>
            </w:r>
            <w:r>
              <w:rPr>
                <w:spacing w:val="-2"/>
                <w:sz w:val="20"/>
              </w:rPr>
              <w:t>change.</w:t>
            </w:r>
          </w:p>
          <w:p>
            <w:pPr>
              <w:pStyle w:val="TableParagraph"/>
              <w:numPr>
                <w:ilvl w:val="0"/>
                <w:numId w:val="3"/>
              </w:numPr>
              <w:tabs>
                <w:tab w:pos="463" w:val="left" w:leader="none"/>
              </w:tabs>
              <w:spacing w:line="235" w:lineRule="auto" w:before="3" w:after="0"/>
              <w:ind w:left="463" w:right="181" w:hanging="358"/>
              <w:jc w:val="left"/>
              <w:rPr>
                <w:rFonts w:ascii="Symbol" w:hAnsi="Symbol"/>
                <w:sz w:val="22"/>
              </w:rPr>
            </w:pPr>
            <w:r>
              <w:rPr>
                <w:sz w:val="20"/>
              </w:rPr>
              <w:t>Unlikely</w:t>
            </w:r>
            <w:r>
              <w:rPr>
                <w:spacing w:val="-7"/>
                <w:sz w:val="20"/>
              </w:rPr>
              <w:t> </w:t>
            </w:r>
            <w:r>
              <w:rPr>
                <w:sz w:val="20"/>
              </w:rPr>
              <w:t>to</w:t>
            </w:r>
            <w:r>
              <w:rPr>
                <w:spacing w:val="-6"/>
                <w:sz w:val="20"/>
              </w:rPr>
              <w:t> </w:t>
            </w:r>
            <w:r>
              <w:rPr>
                <w:sz w:val="20"/>
              </w:rPr>
              <w:t>lead</w:t>
            </w:r>
            <w:r>
              <w:rPr>
                <w:spacing w:val="-9"/>
                <w:sz w:val="20"/>
              </w:rPr>
              <w:t> </w:t>
            </w:r>
            <w:r>
              <w:rPr>
                <w:sz w:val="20"/>
              </w:rPr>
              <w:t>to</w:t>
            </w:r>
            <w:r>
              <w:rPr>
                <w:spacing w:val="-8"/>
                <w:sz w:val="20"/>
              </w:rPr>
              <w:t> </w:t>
            </w:r>
            <w:r>
              <w:rPr>
                <w:sz w:val="20"/>
              </w:rPr>
              <w:t>behaviour</w:t>
            </w:r>
            <w:r>
              <w:rPr>
                <w:spacing w:val="-7"/>
                <w:sz w:val="20"/>
              </w:rPr>
              <w:t> </w:t>
            </w:r>
            <w:r>
              <w:rPr>
                <w:sz w:val="20"/>
              </w:rPr>
              <w:t>change</w:t>
            </w:r>
            <w:r>
              <w:rPr>
                <w:spacing w:val="-6"/>
                <w:sz w:val="20"/>
              </w:rPr>
              <w:t> </w:t>
            </w:r>
            <w:r>
              <w:rPr>
                <w:sz w:val="20"/>
              </w:rPr>
              <w:t>unless</w:t>
            </w:r>
            <w:r>
              <w:rPr>
                <w:spacing w:val="-7"/>
                <w:sz w:val="20"/>
              </w:rPr>
              <w:t> </w:t>
            </w:r>
            <w:r>
              <w:rPr>
                <w:sz w:val="20"/>
              </w:rPr>
              <w:t>also delivered with offending focused programs.</w:t>
            </w:r>
          </w:p>
        </w:tc>
      </w:tr>
    </w:tbl>
    <w:p>
      <w:pPr>
        <w:pStyle w:val="Heading1"/>
        <w:spacing w:before="218"/>
        <w:jc w:val="left"/>
      </w:pPr>
      <w:r>
        <w:rPr>
          <w:color w:val="4A469D"/>
        </w:rPr>
        <w:t>What</w:t>
      </w:r>
      <w:r>
        <w:rPr>
          <w:color w:val="4A469D"/>
          <w:spacing w:val="-2"/>
        </w:rPr>
        <w:t> </w:t>
      </w:r>
      <w:r>
        <w:rPr>
          <w:color w:val="4A469D"/>
        </w:rPr>
        <w:t>offending</w:t>
      </w:r>
      <w:r>
        <w:rPr>
          <w:color w:val="4A469D"/>
          <w:spacing w:val="-2"/>
        </w:rPr>
        <w:t> </w:t>
      </w:r>
      <w:r>
        <w:rPr>
          <w:color w:val="4A469D"/>
        </w:rPr>
        <w:t>focused</w:t>
      </w:r>
      <w:r>
        <w:rPr>
          <w:color w:val="4A469D"/>
          <w:spacing w:val="-2"/>
        </w:rPr>
        <w:t> </w:t>
      </w:r>
      <w:r>
        <w:rPr>
          <w:color w:val="4A469D"/>
        </w:rPr>
        <w:t>service</w:t>
      </w:r>
      <w:r>
        <w:rPr>
          <w:color w:val="4A469D"/>
          <w:spacing w:val="-2"/>
        </w:rPr>
        <w:t> </w:t>
      </w:r>
      <w:r>
        <w:rPr>
          <w:color w:val="4A469D"/>
        </w:rPr>
        <w:t>types are</w:t>
      </w:r>
      <w:r>
        <w:rPr>
          <w:color w:val="4A469D"/>
          <w:spacing w:val="-3"/>
        </w:rPr>
        <w:t> </w:t>
      </w:r>
      <w:r>
        <w:rPr>
          <w:color w:val="4A469D"/>
        </w:rPr>
        <w:t>known</w:t>
      </w:r>
      <w:r>
        <w:rPr>
          <w:color w:val="4A469D"/>
          <w:spacing w:val="-2"/>
        </w:rPr>
        <w:t> </w:t>
      </w:r>
      <w:r>
        <w:rPr>
          <w:color w:val="4A469D"/>
        </w:rPr>
        <w:t>to</w:t>
      </w:r>
      <w:r>
        <w:rPr>
          <w:color w:val="4A469D"/>
          <w:spacing w:val="-2"/>
        </w:rPr>
        <w:t> </w:t>
      </w:r>
      <w:r>
        <w:rPr>
          <w:color w:val="4A469D"/>
        </w:rPr>
        <w:t>reduce</w:t>
      </w:r>
      <w:r>
        <w:rPr>
          <w:color w:val="4A469D"/>
          <w:spacing w:val="-1"/>
        </w:rPr>
        <w:t> </w:t>
      </w:r>
      <w:r>
        <w:rPr>
          <w:color w:val="4A469D"/>
          <w:spacing w:val="-2"/>
        </w:rPr>
        <w:t>reoffending?</w:t>
      </w:r>
    </w:p>
    <w:p>
      <w:pPr>
        <w:pStyle w:val="BodyText"/>
        <w:spacing w:before="91"/>
        <w:ind w:left="264"/>
      </w:pPr>
      <w:r>
        <w:rPr/>
        <w:t>A well-designed </w:t>
      </w:r>
      <w:hyperlink r:id="rId12">
        <w:r>
          <w:rPr>
            <w:color w:val="0562C1"/>
            <w:u w:val="single" w:color="0562C1"/>
          </w:rPr>
          <w:t>meta-analysis</w:t>
        </w:r>
      </w:hyperlink>
      <w:r>
        <w:rPr>
          <w:color w:val="0562C1"/>
        </w:rPr>
        <w:t> </w:t>
      </w:r>
      <w:r>
        <w:rPr/>
        <w:t>of over 500 high quality research and evaluation studies identified </w:t>
      </w:r>
      <w:hyperlink r:id="rId13">
        <w:r>
          <w:rPr>
            <w:color w:val="0562C1"/>
            <w:u w:val="single" w:color="0562C1"/>
          </w:rPr>
          <w:t>14</w:t>
        </w:r>
      </w:hyperlink>
      <w:r>
        <w:rPr>
          <w:color w:val="0562C1"/>
        </w:rPr>
        <w:t> </w:t>
      </w:r>
      <w:hyperlink r:id="rId13">
        <w:r>
          <w:rPr>
            <w:color w:val="0562C1"/>
            <w:u w:val="single" w:color="0562C1"/>
          </w:rPr>
          <w:t>effective service types</w:t>
        </w:r>
      </w:hyperlink>
      <w:r>
        <w:rPr>
          <w:color w:val="0562C1"/>
        </w:rPr>
        <w:t>, </w:t>
      </w:r>
      <w:r>
        <w:rPr/>
        <w:t>grouped into three broad areas:</w:t>
      </w:r>
    </w:p>
    <w:p>
      <w:pPr>
        <w:pStyle w:val="BodyText"/>
        <w:spacing w:before="3"/>
        <w:rPr>
          <w:sz w:val="10"/>
        </w:rPr>
      </w:pPr>
    </w:p>
    <w:tbl>
      <w:tblPr>
        <w:tblW w:w="0" w:type="auto"/>
        <w:jc w:val="left"/>
        <w:tblInd w:w="146" w:type="dxa"/>
        <w:tblBorders>
          <w:top w:val="single" w:sz="18" w:space="0" w:color="49A6C0"/>
          <w:left w:val="single" w:sz="18" w:space="0" w:color="49A6C0"/>
          <w:bottom w:val="single" w:sz="18" w:space="0" w:color="49A6C0"/>
          <w:right w:val="single" w:sz="18" w:space="0" w:color="49A6C0"/>
          <w:insideH w:val="single" w:sz="18" w:space="0" w:color="49A6C0"/>
          <w:insideV w:val="single" w:sz="18" w:space="0" w:color="49A6C0"/>
        </w:tblBorders>
        <w:tblLayout w:type="fixed"/>
        <w:tblCellMar>
          <w:top w:w="0" w:type="dxa"/>
          <w:left w:w="0" w:type="dxa"/>
          <w:bottom w:w="0" w:type="dxa"/>
          <w:right w:w="0" w:type="dxa"/>
        </w:tblCellMar>
        <w:tblLook w:val="01E0"/>
      </w:tblPr>
      <w:tblGrid>
        <w:gridCol w:w="3301"/>
        <w:gridCol w:w="3588"/>
        <w:gridCol w:w="3319"/>
      </w:tblGrid>
      <w:tr>
        <w:trPr>
          <w:trHeight w:val="1922" w:hRule="atLeast"/>
        </w:trPr>
        <w:tc>
          <w:tcPr>
            <w:tcW w:w="3301" w:type="dxa"/>
          </w:tcPr>
          <w:p>
            <w:pPr>
              <w:pStyle w:val="TableParagraph"/>
              <w:spacing w:line="252" w:lineRule="exact" w:before="176"/>
              <w:ind w:left="119" w:right="76"/>
              <w:jc w:val="center"/>
              <w:rPr>
                <w:b/>
                <w:sz w:val="22"/>
              </w:rPr>
            </w:pPr>
            <w:r>
              <w:rPr>
                <w:b/>
                <w:sz w:val="22"/>
              </w:rPr>
              <w:t>Restorative</w:t>
            </w:r>
            <w:r>
              <w:rPr>
                <w:b/>
                <w:spacing w:val="-7"/>
                <w:sz w:val="22"/>
              </w:rPr>
              <w:t> </w:t>
            </w:r>
            <w:r>
              <w:rPr>
                <w:b/>
                <w:spacing w:val="-2"/>
                <w:sz w:val="22"/>
              </w:rPr>
              <w:t>Services</w:t>
            </w:r>
          </w:p>
          <w:p>
            <w:pPr>
              <w:pStyle w:val="TableParagraph"/>
              <w:ind w:left="118" w:right="76"/>
              <w:jc w:val="center"/>
              <w:rPr>
                <w:sz w:val="20"/>
              </w:rPr>
            </w:pPr>
            <w:r>
              <w:rPr>
                <w:sz w:val="20"/>
              </w:rPr>
              <w:t>Repair harm done to victim/s from offending. Worker uses training and skills to help young people understand</w:t>
            </w:r>
            <w:r>
              <w:rPr>
                <w:spacing w:val="-1"/>
                <w:sz w:val="20"/>
              </w:rPr>
              <w:t> </w:t>
            </w:r>
            <w:r>
              <w:rPr>
                <w:sz w:val="20"/>
              </w:rPr>
              <w:t>harm</w:t>
            </w:r>
            <w:r>
              <w:rPr>
                <w:spacing w:val="-2"/>
                <w:sz w:val="20"/>
              </w:rPr>
              <w:t> </w:t>
            </w:r>
            <w:r>
              <w:rPr>
                <w:sz w:val="20"/>
              </w:rPr>
              <w:t>caused</w:t>
            </w:r>
            <w:r>
              <w:rPr>
                <w:spacing w:val="-3"/>
                <w:sz w:val="20"/>
              </w:rPr>
              <w:t> </w:t>
            </w:r>
            <w:r>
              <w:rPr>
                <w:sz w:val="20"/>
              </w:rPr>
              <w:t>and</w:t>
            </w:r>
            <w:r>
              <w:rPr>
                <w:spacing w:val="-3"/>
                <w:sz w:val="20"/>
              </w:rPr>
              <w:t> </w:t>
            </w:r>
            <w:r>
              <w:rPr>
                <w:sz w:val="20"/>
              </w:rPr>
              <w:t>give back</w:t>
            </w:r>
            <w:r>
              <w:rPr>
                <w:spacing w:val="-8"/>
                <w:sz w:val="20"/>
              </w:rPr>
              <w:t> </w:t>
            </w:r>
            <w:r>
              <w:rPr>
                <w:sz w:val="20"/>
              </w:rPr>
              <w:t>to</w:t>
            </w:r>
            <w:r>
              <w:rPr>
                <w:spacing w:val="-9"/>
                <w:sz w:val="20"/>
              </w:rPr>
              <w:t> </w:t>
            </w:r>
            <w:r>
              <w:rPr>
                <w:sz w:val="20"/>
              </w:rPr>
              <w:t>victim/</w:t>
            </w:r>
            <w:r>
              <w:rPr>
                <w:spacing w:val="-9"/>
                <w:sz w:val="20"/>
              </w:rPr>
              <w:t> </w:t>
            </w:r>
            <w:r>
              <w:rPr>
                <w:sz w:val="20"/>
              </w:rPr>
              <w:t>community</w:t>
            </w:r>
            <w:r>
              <w:rPr>
                <w:spacing w:val="-8"/>
                <w:sz w:val="20"/>
              </w:rPr>
              <w:t> </w:t>
            </w:r>
            <w:r>
              <w:rPr>
                <w:sz w:val="20"/>
              </w:rPr>
              <w:t>to</w:t>
            </w:r>
            <w:r>
              <w:rPr>
                <w:spacing w:val="-8"/>
                <w:sz w:val="20"/>
              </w:rPr>
              <w:t> </w:t>
            </w:r>
            <w:r>
              <w:rPr>
                <w:sz w:val="20"/>
              </w:rPr>
              <w:t>make </w:t>
            </w:r>
            <w:r>
              <w:rPr>
                <w:spacing w:val="-2"/>
                <w:sz w:val="20"/>
              </w:rPr>
              <w:t>amends.</w:t>
            </w:r>
          </w:p>
        </w:tc>
        <w:tc>
          <w:tcPr>
            <w:tcW w:w="3588" w:type="dxa"/>
          </w:tcPr>
          <w:p>
            <w:pPr>
              <w:pStyle w:val="TableParagraph"/>
              <w:spacing w:before="176"/>
              <w:ind w:left="191" w:right="152" w:firstLine="9"/>
              <w:jc w:val="center"/>
              <w:rPr>
                <w:sz w:val="20"/>
              </w:rPr>
            </w:pPr>
            <w:r>
              <w:rPr>
                <w:b/>
                <w:sz w:val="22"/>
              </w:rPr>
              <w:t>Counselling Services </w:t>
            </w:r>
            <w:r>
              <w:rPr>
                <w:sz w:val="20"/>
              </w:rPr>
              <w:t>Relationship between the young person/family and worker is key. Through</w:t>
            </w:r>
            <w:r>
              <w:rPr>
                <w:spacing w:val="-11"/>
                <w:sz w:val="20"/>
              </w:rPr>
              <w:t> </w:t>
            </w:r>
            <w:r>
              <w:rPr>
                <w:sz w:val="20"/>
              </w:rPr>
              <w:t>the</w:t>
            </w:r>
            <w:r>
              <w:rPr>
                <w:spacing w:val="-10"/>
                <w:sz w:val="20"/>
              </w:rPr>
              <w:t> </w:t>
            </w:r>
            <w:r>
              <w:rPr>
                <w:sz w:val="20"/>
              </w:rPr>
              <w:t>relationship,</w:t>
            </w:r>
            <w:r>
              <w:rPr>
                <w:spacing w:val="-12"/>
                <w:sz w:val="20"/>
              </w:rPr>
              <w:t> </w:t>
            </w:r>
            <w:r>
              <w:rPr>
                <w:sz w:val="20"/>
              </w:rPr>
              <w:t>the</w:t>
            </w:r>
            <w:r>
              <w:rPr>
                <w:spacing w:val="-12"/>
                <w:sz w:val="20"/>
              </w:rPr>
              <w:t> </w:t>
            </w:r>
            <w:r>
              <w:rPr>
                <w:sz w:val="20"/>
              </w:rPr>
              <w:t>worker uses training and skills to provide guidance and influences feelings, thoughts, and behaviours.</w:t>
            </w:r>
          </w:p>
        </w:tc>
        <w:tc>
          <w:tcPr>
            <w:tcW w:w="3319" w:type="dxa"/>
          </w:tcPr>
          <w:p>
            <w:pPr>
              <w:pStyle w:val="TableParagraph"/>
              <w:spacing w:before="61"/>
              <w:ind w:left="148" w:right="103" w:firstLine="4"/>
              <w:jc w:val="center"/>
              <w:rPr>
                <w:sz w:val="20"/>
              </w:rPr>
            </w:pPr>
            <w:r>
              <w:rPr>
                <w:b/>
                <w:sz w:val="22"/>
              </w:rPr>
              <w:t>Skill Building Services </w:t>
            </w:r>
            <w:r>
              <w:rPr>
                <w:sz w:val="20"/>
              </w:rPr>
              <w:t>Worker delivers practice, incentives, directions, and programs</w:t>
            </w:r>
            <w:r>
              <w:rPr>
                <w:spacing w:val="-9"/>
                <w:sz w:val="20"/>
              </w:rPr>
              <w:t> </w:t>
            </w:r>
            <w:r>
              <w:rPr>
                <w:sz w:val="20"/>
              </w:rPr>
              <w:t>aimed</w:t>
            </w:r>
            <w:r>
              <w:rPr>
                <w:spacing w:val="-11"/>
                <w:sz w:val="20"/>
              </w:rPr>
              <w:t> </w:t>
            </w:r>
            <w:r>
              <w:rPr>
                <w:sz w:val="20"/>
              </w:rPr>
              <w:t>at</w:t>
            </w:r>
            <w:r>
              <w:rPr>
                <w:spacing w:val="-12"/>
                <w:sz w:val="20"/>
              </w:rPr>
              <w:t> </w:t>
            </w:r>
            <w:r>
              <w:rPr>
                <w:sz w:val="20"/>
              </w:rPr>
              <w:t>developing</w:t>
            </w:r>
            <w:r>
              <w:rPr>
                <w:spacing w:val="-11"/>
                <w:sz w:val="20"/>
              </w:rPr>
              <w:t> </w:t>
            </w:r>
            <w:r>
              <w:rPr>
                <w:sz w:val="20"/>
              </w:rPr>
              <w:t>the young person</w:t>
            </w:r>
            <w:r>
              <w:rPr>
                <w:spacing w:val="-2"/>
                <w:sz w:val="20"/>
              </w:rPr>
              <w:t> </w:t>
            </w:r>
            <w:r>
              <w:rPr>
                <w:sz w:val="20"/>
              </w:rPr>
              <w:t>skills to understand and manage their behaviours,</w:t>
            </w:r>
          </w:p>
          <w:p>
            <w:pPr>
              <w:pStyle w:val="TableParagraph"/>
              <w:spacing w:line="230" w:lineRule="exact"/>
              <w:ind w:left="191" w:right="149" w:firstLine="5"/>
              <w:jc w:val="center"/>
              <w:rPr>
                <w:sz w:val="20"/>
              </w:rPr>
            </w:pPr>
            <w:r>
              <w:rPr>
                <w:sz w:val="20"/>
              </w:rPr>
              <w:t>increasing their ability to participate</w:t>
            </w:r>
            <w:r>
              <w:rPr>
                <w:spacing w:val="-11"/>
                <w:sz w:val="20"/>
              </w:rPr>
              <w:t> </w:t>
            </w:r>
            <w:r>
              <w:rPr>
                <w:sz w:val="20"/>
              </w:rPr>
              <w:t>in</w:t>
            </w:r>
            <w:r>
              <w:rPr>
                <w:spacing w:val="-11"/>
                <w:sz w:val="20"/>
              </w:rPr>
              <w:t> </w:t>
            </w:r>
            <w:r>
              <w:rPr>
                <w:sz w:val="20"/>
              </w:rPr>
              <w:t>a</w:t>
            </w:r>
            <w:r>
              <w:rPr>
                <w:spacing w:val="-10"/>
                <w:sz w:val="20"/>
              </w:rPr>
              <w:t> </w:t>
            </w:r>
            <w:r>
              <w:rPr>
                <w:sz w:val="20"/>
              </w:rPr>
              <w:t>prosocial</w:t>
            </w:r>
            <w:r>
              <w:rPr>
                <w:spacing w:val="-12"/>
                <w:sz w:val="20"/>
              </w:rPr>
              <w:t> </w:t>
            </w:r>
            <w:r>
              <w:rPr>
                <w:sz w:val="20"/>
              </w:rPr>
              <w:t>lifestyle.</w:t>
            </w:r>
          </w:p>
        </w:tc>
      </w:tr>
      <w:tr>
        <w:trPr>
          <w:trHeight w:val="628" w:hRule="atLeast"/>
        </w:trPr>
        <w:tc>
          <w:tcPr>
            <w:tcW w:w="3301" w:type="dxa"/>
          </w:tcPr>
          <w:p>
            <w:pPr>
              <w:pStyle w:val="TableParagraph"/>
              <w:spacing w:before="32"/>
              <w:ind w:left="486" w:hanging="87"/>
              <w:rPr>
                <w:b/>
                <w:sz w:val="22"/>
              </w:rPr>
            </w:pPr>
            <w:r>
              <w:rPr>
                <w:sz w:val="22"/>
              </w:rPr>
              <w:t>Dosage</w:t>
            </w:r>
            <w:r>
              <w:rPr>
                <w:spacing w:val="-12"/>
                <w:sz w:val="22"/>
              </w:rPr>
              <w:t> </w:t>
            </w:r>
            <w:r>
              <w:rPr>
                <w:sz w:val="22"/>
              </w:rPr>
              <w:t>ranges</w:t>
            </w:r>
            <w:r>
              <w:rPr>
                <w:spacing w:val="-13"/>
                <w:sz w:val="22"/>
              </w:rPr>
              <w:t> </w:t>
            </w:r>
            <w:r>
              <w:rPr>
                <w:sz w:val="22"/>
              </w:rPr>
              <w:t>from</w:t>
            </w:r>
            <w:r>
              <w:rPr>
                <w:spacing w:val="-12"/>
                <w:sz w:val="22"/>
              </w:rPr>
              <w:t> </w:t>
            </w:r>
            <w:r>
              <w:rPr>
                <w:b/>
                <w:sz w:val="22"/>
              </w:rPr>
              <w:t>4-12 weeks </w:t>
            </w:r>
            <w:r>
              <w:rPr>
                <w:sz w:val="22"/>
              </w:rPr>
              <w:t>and </w:t>
            </w:r>
            <w:r>
              <w:rPr>
                <w:b/>
                <w:sz w:val="22"/>
              </w:rPr>
              <w:t>8-60 hours.</w:t>
            </w:r>
          </w:p>
        </w:tc>
        <w:tc>
          <w:tcPr>
            <w:tcW w:w="3588" w:type="dxa"/>
          </w:tcPr>
          <w:p>
            <w:pPr>
              <w:pStyle w:val="TableParagraph"/>
              <w:spacing w:line="252" w:lineRule="exact" w:before="60"/>
              <w:ind w:left="46"/>
              <w:jc w:val="center"/>
              <w:rPr>
                <w:b/>
                <w:sz w:val="22"/>
              </w:rPr>
            </w:pPr>
            <w:r>
              <w:rPr>
                <w:sz w:val="22"/>
              </w:rPr>
              <w:t>Dosage</w:t>
            </w:r>
            <w:r>
              <w:rPr>
                <w:spacing w:val="-4"/>
                <w:sz w:val="22"/>
              </w:rPr>
              <w:t> </w:t>
            </w:r>
            <w:r>
              <w:rPr>
                <w:sz w:val="22"/>
              </w:rPr>
              <w:t>ranges</w:t>
            </w:r>
            <w:r>
              <w:rPr>
                <w:spacing w:val="-6"/>
                <w:sz w:val="22"/>
              </w:rPr>
              <w:t> </w:t>
            </w:r>
            <w:r>
              <w:rPr>
                <w:sz w:val="22"/>
              </w:rPr>
              <w:t>from</w:t>
            </w:r>
            <w:r>
              <w:rPr>
                <w:spacing w:val="-5"/>
                <w:sz w:val="22"/>
              </w:rPr>
              <w:t> </w:t>
            </w:r>
            <w:r>
              <w:rPr>
                <w:b/>
                <w:sz w:val="22"/>
              </w:rPr>
              <w:t>4-26</w:t>
            </w:r>
            <w:r>
              <w:rPr>
                <w:b/>
                <w:spacing w:val="-3"/>
                <w:sz w:val="22"/>
              </w:rPr>
              <w:t> </w:t>
            </w:r>
            <w:r>
              <w:rPr>
                <w:b/>
                <w:spacing w:val="-2"/>
                <w:sz w:val="22"/>
              </w:rPr>
              <w:t>weeks</w:t>
            </w:r>
          </w:p>
          <w:p>
            <w:pPr>
              <w:pStyle w:val="TableParagraph"/>
              <w:spacing w:line="252" w:lineRule="exact"/>
              <w:ind w:left="46" w:right="4"/>
              <w:jc w:val="center"/>
              <w:rPr>
                <w:b/>
                <w:sz w:val="22"/>
              </w:rPr>
            </w:pPr>
            <w:r>
              <w:rPr>
                <w:sz w:val="22"/>
              </w:rPr>
              <w:t>and</w:t>
            </w:r>
            <w:r>
              <w:rPr>
                <w:spacing w:val="-5"/>
                <w:sz w:val="22"/>
              </w:rPr>
              <w:t> </w:t>
            </w:r>
            <w:r>
              <w:rPr>
                <w:b/>
                <w:sz w:val="22"/>
              </w:rPr>
              <w:t>8-78</w:t>
            </w:r>
            <w:r>
              <w:rPr>
                <w:b/>
                <w:spacing w:val="-3"/>
                <w:sz w:val="22"/>
              </w:rPr>
              <w:t> </w:t>
            </w:r>
            <w:r>
              <w:rPr>
                <w:b/>
                <w:spacing w:val="-2"/>
                <w:sz w:val="22"/>
              </w:rPr>
              <w:t>hours.</w:t>
            </w:r>
          </w:p>
        </w:tc>
        <w:tc>
          <w:tcPr>
            <w:tcW w:w="3319" w:type="dxa"/>
          </w:tcPr>
          <w:p>
            <w:pPr>
              <w:pStyle w:val="TableParagraph"/>
              <w:spacing w:before="60"/>
              <w:ind w:left="373" w:hanging="214"/>
              <w:rPr>
                <w:b/>
                <w:sz w:val="22"/>
              </w:rPr>
            </w:pPr>
            <w:r>
              <w:rPr>
                <w:sz w:val="22"/>
              </w:rPr>
              <w:t>Most</w:t>
            </w:r>
            <w:r>
              <w:rPr>
                <w:spacing w:val="-9"/>
                <w:sz w:val="22"/>
              </w:rPr>
              <w:t> </w:t>
            </w:r>
            <w:r>
              <w:rPr>
                <w:sz w:val="22"/>
              </w:rPr>
              <w:t>dosage</w:t>
            </w:r>
            <w:r>
              <w:rPr>
                <w:spacing w:val="-10"/>
                <w:sz w:val="22"/>
              </w:rPr>
              <w:t> </w:t>
            </w:r>
            <w:r>
              <w:rPr>
                <w:sz w:val="22"/>
              </w:rPr>
              <w:t>ranges</w:t>
            </w:r>
            <w:r>
              <w:rPr>
                <w:spacing w:val="-10"/>
                <w:sz w:val="22"/>
              </w:rPr>
              <w:t> </w:t>
            </w:r>
            <w:r>
              <w:rPr>
                <w:sz w:val="22"/>
              </w:rPr>
              <w:t>from</w:t>
            </w:r>
            <w:r>
              <w:rPr>
                <w:spacing w:val="-7"/>
                <w:sz w:val="22"/>
              </w:rPr>
              <w:t> </w:t>
            </w:r>
            <w:r>
              <w:rPr>
                <w:b/>
                <w:sz w:val="22"/>
              </w:rPr>
              <w:t>4-26 weeks </w:t>
            </w:r>
            <w:r>
              <w:rPr>
                <w:sz w:val="22"/>
              </w:rPr>
              <w:t>and </w:t>
            </w:r>
            <w:r>
              <w:rPr>
                <w:b/>
                <w:sz w:val="22"/>
              </w:rPr>
              <w:t>45-100 hours.</w:t>
            </w:r>
          </w:p>
        </w:tc>
      </w:tr>
    </w:tbl>
    <w:p>
      <w:pPr>
        <w:spacing w:before="123"/>
        <w:ind w:left="261" w:right="111" w:firstLine="0"/>
        <w:jc w:val="both"/>
        <w:rPr>
          <w:sz w:val="22"/>
        </w:rPr>
      </w:pPr>
      <w:r>
        <w:rPr>
          <w:sz w:val="22"/>
        </w:rPr>
        <w:t>Research has proven </w:t>
      </w:r>
      <w:hyperlink r:id="rId14">
        <w:r>
          <w:rPr>
            <w:b/>
            <w:color w:val="0562C1"/>
            <w:sz w:val="22"/>
            <w:u w:val="thick" w:color="0562C1"/>
          </w:rPr>
          <w:t>Cognitive Behavioural Therapy (CBT)</w:t>
        </w:r>
      </w:hyperlink>
      <w:r>
        <w:rPr>
          <w:b/>
          <w:color w:val="0562C1"/>
          <w:sz w:val="22"/>
        </w:rPr>
        <w:t> </w:t>
      </w:r>
      <w:r>
        <w:rPr>
          <w:sz w:val="22"/>
        </w:rPr>
        <w:t>(a skill-building service type) is the most effective approach to reduce youth reoffending. </w:t>
      </w:r>
      <w:r>
        <w:rPr>
          <w:b/>
          <w:sz w:val="22"/>
        </w:rPr>
        <w:t>Group counselling </w:t>
      </w:r>
      <w:r>
        <w:rPr>
          <w:sz w:val="22"/>
        </w:rPr>
        <w:t>(a counselling service type) is the next most effective. All service types can be tailored to be responsive to culture, gender, age, ability, trauma, and other aspects as needed (see </w:t>
      </w:r>
      <w:hyperlink r:id="rId6">
        <w:r>
          <w:rPr>
            <w:b/>
            <w:color w:val="0080C0"/>
            <w:sz w:val="22"/>
            <w:u w:val="thick" w:color="0080C0"/>
          </w:rPr>
          <w:t>RNR: Need</w:t>
        </w:r>
      </w:hyperlink>
      <w:r>
        <w:rPr>
          <w:b/>
          <w:color w:val="0080C0"/>
          <w:sz w:val="22"/>
        </w:rPr>
        <w:t> </w:t>
      </w:r>
      <w:r>
        <w:rPr>
          <w:sz w:val="22"/>
        </w:rPr>
        <w:t>and </w:t>
      </w:r>
      <w:hyperlink r:id="rId6">
        <w:r>
          <w:rPr>
            <w:b/>
            <w:color w:val="0080C0"/>
            <w:sz w:val="22"/>
            <w:u w:val="thick" w:color="0080C0"/>
          </w:rPr>
          <w:t>RNR: Responsivity</w:t>
        </w:r>
      </w:hyperlink>
      <w:r>
        <w:rPr>
          <w:b/>
          <w:color w:val="0080C0"/>
          <w:sz w:val="22"/>
        </w:rPr>
        <w:t> </w:t>
      </w:r>
      <w:r>
        <w:rPr>
          <w:sz w:val="22"/>
        </w:rPr>
        <w:t>for more information).</w:t>
      </w:r>
    </w:p>
    <w:p>
      <w:pPr>
        <w:pStyle w:val="Heading1"/>
        <w:spacing w:before="164"/>
        <w:ind w:left="261"/>
      </w:pPr>
      <w:r>
        <w:rPr>
          <w:color w:val="4A469D"/>
        </w:rPr>
        <w:t>How</w:t>
      </w:r>
      <w:r>
        <w:rPr>
          <w:color w:val="4A469D"/>
          <w:spacing w:val="-3"/>
        </w:rPr>
        <w:t> </w:t>
      </w:r>
      <w:r>
        <w:rPr>
          <w:color w:val="4A469D"/>
        </w:rPr>
        <w:t>does</w:t>
      </w:r>
      <w:r>
        <w:rPr>
          <w:color w:val="4A469D"/>
          <w:spacing w:val="-3"/>
        </w:rPr>
        <w:t> </w:t>
      </w:r>
      <w:r>
        <w:rPr>
          <w:color w:val="4A469D"/>
        </w:rPr>
        <w:t>Youth</w:t>
      </w:r>
      <w:r>
        <w:rPr>
          <w:color w:val="4A469D"/>
          <w:spacing w:val="-3"/>
        </w:rPr>
        <w:t> </w:t>
      </w:r>
      <w:r>
        <w:rPr>
          <w:color w:val="4A469D"/>
        </w:rPr>
        <w:t>Justice</w:t>
      </w:r>
      <w:r>
        <w:rPr>
          <w:color w:val="4A469D"/>
          <w:spacing w:val="-3"/>
        </w:rPr>
        <w:t> </w:t>
      </w:r>
      <w:r>
        <w:rPr>
          <w:color w:val="4A469D"/>
        </w:rPr>
        <w:t>apply</w:t>
      </w:r>
      <w:r>
        <w:rPr>
          <w:color w:val="4A469D"/>
          <w:spacing w:val="-3"/>
        </w:rPr>
        <w:t> </w:t>
      </w:r>
      <w:r>
        <w:rPr>
          <w:color w:val="4A469D"/>
        </w:rPr>
        <w:t>the</w:t>
      </w:r>
      <w:r>
        <w:rPr>
          <w:color w:val="4A469D"/>
          <w:spacing w:val="-2"/>
        </w:rPr>
        <w:t> </w:t>
      </w:r>
      <w:r>
        <w:rPr>
          <w:color w:val="4A469D"/>
        </w:rPr>
        <w:t>effective</w:t>
      </w:r>
      <w:r>
        <w:rPr>
          <w:color w:val="4A469D"/>
          <w:spacing w:val="-3"/>
        </w:rPr>
        <w:t> </w:t>
      </w:r>
      <w:r>
        <w:rPr>
          <w:color w:val="4A469D"/>
        </w:rPr>
        <w:t>offending</w:t>
      </w:r>
      <w:r>
        <w:rPr>
          <w:color w:val="4A469D"/>
          <w:spacing w:val="-1"/>
        </w:rPr>
        <w:t> </w:t>
      </w:r>
      <w:r>
        <w:rPr>
          <w:color w:val="4A469D"/>
        </w:rPr>
        <w:t>focused</w:t>
      </w:r>
      <w:r>
        <w:rPr>
          <w:color w:val="4A469D"/>
          <w:spacing w:val="-3"/>
        </w:rPr>
        <w:t> </w:t>
      </w:r>
      <w:r>
        <w:rPr>
          <w:color w:val="4A469D"/>
        </w:rPr>
        <w:t>service</w:t>
      </w:r>
      <w:r>
        <w:rPr>
          <w:color w:val="4A469D"/>
          <w:spacing w:val="-2"/>
        </w:rPr>
        <w:t> types?</w:t>
      </w:r>
    </w:p>
    <w:p>
      <w:pPr>
        <w:pStyle w:val="BodyText"/>
        <w:rPr>
          <w:b/>
          <w:sz w:val="10"/>
        </w:rPr>
      </w:pPr>
    </w:p>
    <w:tbl>
      <w:tblPr>
        <w:tblW w:w="0" w:type="auto"/>
        <w:jc w:val="left"/>
        <w:tblInd w:w="187" w:type="dxa"/>
        <w:tblBorders>
          <w:top w:val="single" w:sz="18" w:space="0" w:color="49A6C0"/>
          <w:left w:val="single" w:sz="18" w:space="0" w:color="49A6C0"/>
          <w:bottom w:val="single" w:sz="18" w:space="0" w:color="49A6C0"/>
          <w:right w:val="single" w:sz="18" w:space="0" w:color="49A6C0"/>
          <w:insideH w:val="single" w:sz="18" w:space="0" w:color="49A6C0"/>
          <w:insideV w:val="single" w:sz="18" w:space="0" w:color="49A6C0"/>
        </w:tblBorders>
        <w:tblLayout w:type="fixed"/>
        <w:tblCellMar>
          <w:top w:w="0" w:type="dxa"/>
          <w:left w:w="0" w:type="dxa"/>
          <w:bottom w:w="0" w:type="dxa"/>
          <w:right w:w="0" w:type="dxa"/>
        </w:tblCellMar>
        <w:tblLook w:val="01E0"/>
      </w:tblPr>
      <w:tblGrid>
        <w:gridCol w:w="5507"/>
        <w:gridCol w:w="1558"/>
        <w:gridCol w:w="1561"/>
        <w:gridCol w:w="1560"/>
      </w:tblGrid>
      <w:tr>
        <w:trPr>
          <w:trHeight w:val="234" w:hRule="atLeast"/>
        </w:trPr>
        <w:tc>
          <w:tcPr>
            <w:tcW w:w="5507" w:type="dxa"/>
            <w:tcBorders>
              <w:bottom w:val="single" w:sz="4" w:space="0" w:color="000000"/>
              <w:right w:val="dashSmallGap" w:sz="4" w:space="0" w:color="000000"/>
            </w:tcBorders>
            <w:shd w:val="clear" w:color="auto" w:fill="055671"/>
          </w:tcPr>
          <w:p>
            <w:pPr>
              <w:pStyle w:val="TableParagraph"/>
              <w:spacing w:line="213" w:lineRule="exact" w:before="1"/>
              <w:ind w:left="1055"/>
              <w:rPr>
                <w:b/>
                <w:sz w:val="20"/>
              </w:rPr>
            </w:pPr>
            <w:r>
              <w:rPr>
                <w:b/>
                <w:color w:val="FFFFFF"/>
                <w:sz w:val="20"/>
              </w:rPr>
              <w:t>Queensland</w:t>
            </w:r>
            <w:r>
              <w:rPr>
                <w:b/>
                <w:color w:val="FFFFFF"/>
                <w:spacing w:val="-11"/>
                <w:sz w:val="20"/>
              </w:rPr>
              <w:t> </w:t>
            </w:r>
            <w:r>
              <w:rPr>
                <w:b/>
                <w:color w:val="FFFFFF"/>
                <w:sz w:val="20"/>
              </w:rPr>
              <w:t>Youth</w:t>
            </w:r>
            <w:r>
              <w:rPr>
                <w:b/>
                <w:color w:val="FFFFFF"/>
                <w:spacing w:val="-9"/>
                <w:sz w:val="20"/>
              </w:rPr>
              <w:t> </w:t>
            </w:r>
            <w:r>
              <w:rPr>
                <w:b/>
                <w:color w:val="FFFFFF"/>
                <w:sz w:val="20"/>
              </w:rPr>
              <w:t>Justice</w:t>
            </w:r>
            <w:r>
              <w:rPr>
                <w:b/>
                <w:color w:val="FFFFFF"/>
                <w:spacing w:val="-7"/>
                <w:sz w:val="20"/>
              </w:rPr>
              <w:t> </w:t>
            </w:r>
            <w:r>
              <w:rPr>
                <w:b/>
                <w:color w:val="FFFFFF"/>
                <w:spacing w:val="-2"/>
                <w:sz w:val="20"/>
              </w:rPr>
              <w:t>Services</w:t>
            </w:r>
          </w:p>
        </w:tc>
        <w:tc>
          <w:tcPr>
            <w:tcW w:w="1558" w:type="dxa"/>
            <w:tcBorders>
              <w:left w:val="dashSmallGap" w:sz="4" w:space="0" w:color="000000"/>
              <w:bottom w:val="single" w:sz="4" w:space="0" w:color="000000"/>
              <w:right w:val="dashSmallGap" w:sz="4" w:space="0" w:color="000000"/>
            </w:tcBorders>
            <w:shd w:val="clear" w:color="auto" w:fill="055671"/>
          </w:tcPr>
          <w:p>
            <w:pPr>
              <w:pStyle w:val="TableParagraph"/>
              <w:spacing w:line="213" w:lineRule="exact" w:before="1"/>
              <w:ind w:left="249"/>
              <w:rPr>
                <w:b/>
                <w:sz w:val="20"/>
              </w:rPr>
            </w:pPr>
            <w:r>
              <w:rPr>
                <w:b/>
                <w:color w:val="FFFFFF"/>
                <w:spacing w:val="-2"/>
                <w:sz w:val="20"/>
              </w:rPr>
              <w:t>Restorative</w:t>
            </w:r>
          </w:p>
        </w:tc>
        <w:tc>
          <w:tcPr>
            <w:tcW w:w="1561" w:type="dxa"/>
            <w:tcBorders>
              <w:left w:val="dashSmallGap" w:sz="4" w:space="0" w:color="000000"/>
              <w:bottom w:val="single" w:sz="4" w:space="0" w:color="000000"/>
              <w:right w:val="dashSmallGap" w:sz="4" w:space="0" w:color="000000"/>
            </w:tcBorders>
            <w:shd w:val="clear" w:color="auto" w:fill="055671"/>
          </w:tcPr>
          <w:p>
            <w:pPr>
              <w:pStyle w:val="TableParagraph"/>
              <w:spacing w:line="213" w:lineRule="exact" w:before="1"/>
              <w:ind w:left="222"/>
              <w:rPr>
                <w:b/>
                <w:sz w:val="20"/>
              </w:rPr>
            </w:pPr>
            <w:r>
              <w:rPr>
                <w:b/>
                <w:color w:val="FFFFFF"/>
                <w:spacing w:val="-2"/>
                <w:sz w:val="20"/>
              </w:rPr>
              <w:t>Counselling</w:t>
            </w:r>
          </w:p>
        </w:tc>
        <w:tc>
          <w:tcPr>
            <w:tcW w:w="1560" w:type="dxa"/>
            <w:tcBorders>
              <w:left w:val="dashSmallGap" w:sz="4" w:space="0" w:color="000000"/>
              <w:bottom w:val="single" w:sz="4" w:space="0" w:color="000000"/>
            </w:tcBorders>
            <w:shd w:val="clear" w:color="auto" w:fill="055671"/>
          </w:tcPr>
          <w:p>
            <w:pPr>
              <w:pStyle w:val="TableParagraph"/>
              <w:spacing w:line="213" w:lineRule="exact" w:before="1"/>
              <w:ind w:left="155"/>
              <w:rPr>
                <w:b/>
                <w:sz w:val="20"/>
              </w:rPr>
            </w:pPr>
            <w:r>
              <w:rPr>
                <w:b/>
                <w:color w:val="FFFFFF"/>
                <w:spacing w:val="-2"/>
                <w:sz w:val="20"/>
              </w:rPr>
              <w:t>Skill-Building</w:t>
            </w:r>
          </w:p>
        </w:tc>
      </w:tr>
      <w:tr>
        <w:trPr>
          <w:trHeight w:val="421" w:hRule="atLeast"/>
        </w:trPr>
        <w:tc>
          <w:tcPr>
            <w:tcW w:w="5507" w:type="dxa"/>
            <w:tcBorders>
              <w:top w:val="single" w:sz="4" w:space="0" w:color="000000"/>
              <w:bottom w:val="single" w:sz="4" w:space="0" w:color="000000"/>
              <w:right w:val="dashSmallGap" w:sz="4" w:space="0" w:color="000000"/>
            </w:tcBorders>
          </w:tcPr>
          <w:p>
            <w:pPr>
              <w:pStyle w:val="TableParagraph"/>
              <w:spacing w:before="107"/>
              <w:ind w:left="104"/>
              <w:rPr>
                <w:b/>
                <w:sz w:val="18"/>
              </w:rPr>
            </w:pPr>
            <w:r>
              <w:rPr>
                <w:b/>
                <w:sz w:val="18"/>
              </w:rPr>
              <w:t>Restorative</w:t>
            </w:r>
            <w:r>
              <w:rPr>
                <w:b/>
                <w:spacing w:val="-8"/>
                <w:sz w:val="18"/>
              </w:rPr>
              <w:t> </w:t>
            </w:r>
            <w:r>
              <w:rPr>
                <w:b/>
                <w:sz w:val="18"/>
              </w:rPr>
              <w:t>Justice</w:t>
            </w:r>
            <w:r>
              <w:rPr>
                <w:b/>
                <w:spacing w:val="-6"/>
                <w:sz w:val="18"/>
              </w:rPr>
              <w:t> </w:t>
            </w:r>
            <w:r>
              <w:rPr>
                <w:b/>
                <w:spacing w:val="-2"/>
                <w:sz w:val="18"/>
              </w:rPr>
              <w:t>processes</w:t>
            </w:r>
          </w:p>
        </w:tc>
        <w:tc>
          <w:tcPr>
            <w:tcW w:w="1558" w:type="dxa"/>
            <w:tcBorders>
              <w:top w:val="single" w:sz="4" w:space="0" w:color="000000"/>
              <w:left w:val="dashSmallGap" w:sz="4" w:space="0" w:color="000000"/>
              <w:bottom w:val="single" w:sz="4" w:space="0" w:color="000000"/>
              <w:right w:val="dashSmallGap" w:sz="4" w:space="0" w:color="000000"/>
            </w:tcBorders>
            <w:shd w:val="clear" w:color="auto" w:fill="E7E6E6"/>
          </w:tcPr>
          <w:p>
            <w:pPr>
              <w:pStyle w:val="TableParagraph"/>
              <w:spacing w:after="1"/>
              <w:rPr>
                <w:b/>
                <w:sz w:val="8"/>
              </w:rPr>
            </w:pPr>
          </w:p>
          <w:p>
            <w:pPr>
              <w:pStyle w:val="TableParagraph"/>
              <w:spacing w:line="232" w:lineRule="exact"/>
              <w:ind w:left="676"/>
              <w:rPr>
                <w:sz w:val="20"/>
              </w:rPr>
            </w:pPr>
            <w:r>
              <w:rPr>
                <w:position w:val="-4"/>
                <w:sz w:val="20"/>
              </w:rPr>
              <w:drawing>
                <wp:inline distT="0" distB="0" distL="0" distR="0">
                  <wp:extent cx="147503" cy="147637"/>
                  <wp:effectExtent l="0" t="0" r="0" b="0"/>
                  <wp:docPr id="6" name="Image 6"/>
                  <wp:cNvGraphicFramePr>
                    <a:graphicFrameLocks/>
                  </wp:cNvGraphicFramePr>
                  <a:graphic>
                    <a:graphicData uri="http://schemas.openxmlformats.org/drawingml/2006/picture">
                      <pic:pic>
                        <pic:nvPicPr>
                          <pic:cNvPr id="6" name="Image 6"/>
                          <pic:cNvPicPr/>
                        </pic:nvPicPr>
                        <pic:blipFill>
                          <a:blip r:embed="rId15" cstate="print"/>
                          <a:stretch>
                            <a:fillRect/>
                          </a:stretch>
                        </pic:blipFill>
                        <pic:spPr>
                          <a:xfrm>
                            <a:off x="0" y="0"/>
                            <a:ext cx="147503" cy="147637"/>
                          </a:xfrm>
                          <a:prstGeom prst="rect">
                            <a:avLst/>
                          </a:prstGeom>
                        </pic:spPr>
                      </pic:pic>
                    </a:graphicData>
                  </a:graphic>
                </wp:inline>
              </w:drawing>
            </w:r>
            <w:r>
              <w:rPr>
                <w:position w:val="-4"/>
                <w:sz w:val="20"/>
              </w:rPr>
            </w:r>
          </w:p>
        </w:tc>
        <w:tc>
          <w:tcPr>
            <w:tcW w:w="1561" w:type="dxa"/>
            <w:tcBorders>
              <w:top w:val="single" w:sz="4" w:space="0" w:color="000000"/>
              <w:left w:val="dashSmallGap" w:sz="4" w:space="0" w:color="000000"/>
              <w:bottom w:val="single" w:sz="4" w:space="0" w:color="000000"/>
              <w:right w:val="dashSmallGap" w:sz="4" w:space="0" w:color="000000"/>
            </w:tcBorders>
          </w:tcPr>
          <w:p>
            <w:pPr>
              <w:pStyle w:val="TableParagraph"/>
              <w:rPr>
                <w:rFonts w:ascii="Times New Roman"/>
                <w:sz w:val="20"/>
              </w:rPr>
            </w:pPr>
          </w:p>
        </w:tc>
        <w:tc>
          <w:tcPr>
            <w:tcW w:w="1560" w:type="dxa"/>
            <w:tcBorders>
              <w:top w:val="single" w:sz="4" w:space="0" w:color="000000"/>
              <w:left w:val="dashSmallGap" w:sz="4" w:space="0" w:color="000000"/>
              <w:bottom w:val="single" w:sz="4" w:space="0" w:color="000000"/>
            </w:tcBorders>
          </w:tcPr>
          <w:p>
            <w:pPr>
              <w:pStyle w:val="TableParagraph"/>
              <w:rPr>
                <w:rFonts w:ascii="Times New Roman"/>
                <w:sz w:val="20"/>
              </w:rPr>
            </w:pPr>
          </w:p>
        </w:tc>
      </w:tr>
      <w:tr>
        <w:trPr>
          <w:trHeight w:val="419" w:hRule="atLeast"/>
        </w:trPr>
        <w:tc>
          <w:tcPr>
            <w:tcW w:w="5507" w:type="dxa"/>
            <w:tcBorders>
              <w:top w:val="single" w:sz="4" w:space="0" w:color="000000"/>
              <w:bottom w:val="single" w:sz="4" w:space="0" w:color="000000"/>
              <w:right w:val="dashSmallGap" w:sz="4" w:space="0" w:color="000000"/>
            </w:tcBorders>
          </w:tcPr>
          <w:p>
            <w:pPr>
              <w:pStyle w:val="TableParagraph"/>
              <w:spacing w:before="104"/>
              <w:ind w:left="104"/>
              <w:rPr>
                <w:b/>
                <w:sz w:val="18"/>
              </w:rPr>
            </w:pPr>
            <w:r>
              <w:rPr>
                <w:b/>
                <w:sz w:val="18"/>
              </w:rPr>
              <w:t>Motivational</w:t>
            </w:r>
            <w:r>
              <w:rPr>
                <w:b/>
                <w:spacing w:val="-7"/>
                <w:sz w:val="18"/>
              </w:rPr>
              <w:t> </w:t>
            </w:r>
            <w:r>
              <w:rPr>
                <w:b/>
                <w:sz w:val="18"/>
              </w:rPr>
              <w:t>Interviewing</w:t>
            </w:r>
            <w:r>
              <w:rPr>
                <w:b/>
                <w:spacing w:val="-5"/>
                <w:sz w:val="18"/>
              </w:rPr>
              <w:t> </w:t>
            </w:r>
            <w:r>
              <w:rPr>
                <w:b/>
                <w:spacing w:val="-2"/>
                <w:sz w:val="18"/>
              </w:rPr>
              <w:t>approaches</w:t>
            </w:r>
          </w:p>
        </w:tc>
        <w:tc>
          <w:tcPr>
            <w:tcW w:w="1558" w:type="dxa"/>
            <w:tcBorders>
              <w:top w:val="single" w:sz="4" w:space="0" w:color="000000"/>
              <w:left w:val="dashSmallGap" w:sz="4" w:space="0" w:color="000000"/>
              <w:bottom w:val="single" w:sz="4" w:space="0" w:color="000000"/>
              <w:right w:val="dashSmallGap" w:sz="4" w:space="0" w:color="000000"/>
            </w:tcBorders>
          </w:tcPr>
          <w:p>
            <w:pPr>
              <w:pStyle w:val="TableParagraph"/>
              <w:rPr>
                <w:rFonts w:ascii="Times New Roman"/>
                <w:sz w:val="20"/>
              </w:rPr>
            </w:pPr>
          </w:p>
        </w:tc>
        <w:tc>
          <w:tcPr>
            <w:tcW w:w="1561" w:type="dxa"/>
            <w:tcBorders>
              <w:top w:val="single" w:sz="4" w:space="0" w:color="000000"/>
              <w:left w:val="dashSmallGap" w:sz="4" w:space="0" w:color="000000"/>
              <w:bottom w:val="single" w:sz="4" w:space="0" w:color="000000"/>
              <w:right w:val="dashSmallGap" w:sz="4" w:space="0" w:color="000000"/>
            </w:tcBorders>
            <w:shd w:val="clear" w:color="auto" w:fill="E7E6E6"/>
          </w:tcPr>
          <w:p>
            <w:pPr>
              <w:pStyle w:val="TableParagraph"/>
              <w:spacing w:before="11"/>
              <w:rPr>
                <w:b/>
                <w:sz w:val="7"/>
              </w:rPr>
            </w:pPr>
          </w:p>
          <w:p>
            <w:pPr>
              <w:pStyle w:val="TableParagraph"/>
              <w:spacing w:line="232" w:lineRule="exact"/>
              <w:ind w:left="677"/>
              <w:rPr>
                <w:sz w:val="20"/>
              </w:rPr>
            </w:pPr>
            <w:r>
              <w:rPr>
                <w:position w:val="-4"/>
                <w:sz w:val="20"/>
              </w:rPr>
              <w:drawing>
                <wp:inline distT="0" distB="0" distL="0" distR="0">
                  <wp:extent cx="147503" cy="147637"/>
                  <wp:effectExtent l="0" t="0" r="0" b="0"/>
                  <wp:docPr id="7" name="Image 7"/>
                  <wp:cNvGraphicFramePr>
                    <a:graphicFrameLocks/>
                  </wp:cNvGraphicFramePr>
                  <a:graphic>
                    <a:graphicData uri="http://schemas.openxmlformats.org/drawingml/2006/picture">
                      <pic:pic>
                        <pic:nvPicPr>
                          <pic:cNvPr id="7" name="Image 7"/>
                          <pic:cNvPicPr/>
                        </pic:nvPicPr>
                        <pic:blipFill>
                          <a:blip r:embed="rId15" cstate="print"/>
                          <a:stretch>
                            <a:fillRect/>
                          </a:stretch>
                        </pic:blipFill>
                        <pic:spPr>
                          <a:xfrm>
                            <a:off x="0" y="0"/>
                            <a:ext cx="147503" cy="147637"/>
                          </a:xfrm>
                          <a:prstGeom prst="rect">
                            <a:avLst/>
                          </a:prstGeom>
                        </pic:spPr>
                      </pic:pic>
                    </a:graphicData>
                  </a:graphic>
                </wp:inline>
              </w:drawing>
            </w:r>
            <w:r>
              <w:rPr>
                <w:position w:val="-4"/>
                <w:sz w:val="20"/>
              </w:rPr>
            </w:r>
          </w:p>
        </w:tc>
        <w:tc>
          <w:tcPr>
            <w:tcW w:w="1560" w:type="dxa"/>
            <w:tcBorders>
              <w:top w:val="single" w:sz="4" w:space="0" w:color="000000"/>
              <w:left w:val="dashSmallGap" w:sz="4" w:space="0" w:color="000000"/>
              <w:bottom w:val="single" w:sz="4" w:space="0" w:color="000000"/>
            </w:tcBorders>
          </w:tcPr>
          <w:p>
            <w:pPr>
              <w:pStyle w:val="TableParagraph"/>
              <w:rPr>
                <w:rFonts w:ascii="Times New Roman"/>
                <w:sz w:val="20"/>
              </w:rPr>
            </w:pPr>
          </w:p>
        </w:tc>
      </w:tr>
      <w:tr>
        <w:trPr>
          <w:trHeight w:val="827" w:hRule="atLeast"/>
        </w:trPr>
        <w:tc>
          <w:tcPr>
            <w:tcW w:w="5507" w:type="dxa"/>
            <w:tcBorders>
              <w:top w:val="single" w:sz="4" w:space="0" w:color="000000"/>
              <w:bottom w:val="single" w:sz="4" w:space="0" w:color="000000"/>
              <w:right w:val="dashSmallGap" w:sz="4" w:space="0" w:color="000000"/>
            </w:tcBorders>
          </w:tcPr>
          <w:p>
            <w:pPr>
              <w:pStyle w:val="TableParagraph"/>
              <w:spacing w:line="206" w:lineRule="exact"/>
              <w:ind w:left="104"/>
              <w:rPr>
                <w:sz w:val="18"/>
              </w:rPr>
            </w:pPr>
            <w:r>
              <w:rPr>
                <w:b/>
                <w:sz w:val="18"/>
              </w:rPr>
              <w:t>CBT-based</w:t>
            </w:r>
            <w:r>
              <w:rPr>
                <w:b/>
                <w:spacing w:val="-3"/>
                <w:sz w:val="18"/>
              </w:rPr>
              <w:t> </w:t>
            </w:r>
            <w:r>
              <w:rPr>
                <w:b/>
                <w:spacing w:val="-2"/>
                <w:sz w:val="18"/>
              </w:rPr>
              <w:t>programs</w:t>
            </w:r>
            <w:r>
              <w:rPr>
                <w:spacing w:val="-2"/>
                <w:sz w:val="18"/>
              </w:rPr>
              <w:t>:</w:t>
            </w:r>
          </w:p>
          <w:p>
            <w:pPr>
              <w:pStyle w:val="TableParagraph"/>
              <w:spacing w:line="206" w:lineRule="exact"/>
              <w:ind w:left="104"/>
              <w:rPr>
                <w:sz w:val="18"/>
              </w:rPr>
            </w:pPr>
            <w:r>
              <w:rPr>
                <w:sz w:val="18"/>
              </w:rPr>
              <w:t>Changing Habits and Reaching Targets (CHART), Emotional Regulation</w:t>
            </w:r>
            <w:r>
              <w:rPr>
                <w:spacing w:val="-8"/>
                <w:sz w:val="18"/>
              </w:rPr>
              <w:t> </w:t>
            </w:r>
            <w:r>
              <w:rPr>
                <w:sz w:val="18"/>
              </w:rPr>
              <w:t>and</w:t>
            </w:r>
            <w:r>
              <w:rPr>
                <w:spacing w:val="-8"/>
                <w:sz w:val="18"/>
              </w:rPr>
              <w:t> </w:t>
            </w:r>
            <w:r>
              <w:rPr>
                <w:sz w:val="18"/>
              </w:rPr>
              <w:t>Impulse</w:t>
            </w:r>
            <w:r>
              <w:rPr>
                <w:spacing w:val="-7"/>
                <w:sz w:val="18"/>
              </w:rPr>
              <w:t> </w:t>
            </w:r>
            <w:r>
              <w:rPr>
                <w:sz w:val="18"/>
              </w:rPr>
              <w:t>Control</w:t>
            </w:r>
            <w:r>
              <w:rPr>
                <w:spacing w:val="-7"/>
                <w:sz w:val="18"/>
              </w:rPr>
              <w:t> </w:t>
            </w:r>
            <w:r>
              <w:rPr>
                <w:sz w:val="18"/>
              </w:rPr>
              <w:t>(ERIC),</w:t>
            </w:r>
            <w:r>
              <w:rPr>
                <w:spacing w:val="-3"/>
                <w:sz w:val="18"/>
              </w:rPr>
              <w:t> </w:t>
            </w:r>
            <w:r>
              <w:rPr>
                <w:sz w:val="18"/>
              </w:rPr>
              <w:t>Aggression</w:t>
            </w:r>
            <w:r>
              <w:rPr>
                <w:spacing w:val="-7"/>
                <w:sz w:val="18"/>
              </w:rPr>
              <w:t> </w:t>
            </w:r>
            <w:r>
              <w:rPr>
                <w:sz w:val="18"/>
              </w:rPr>
              <w:t>Replacement Training (ART),Girls Moving On (GMO)</w:t>
            </w:r>
          </w:p>
        </w:tc>
        <w:tc>
          <w:tcPr>
            <w:tcW w:w="1558" w:type="dxa"/>
            <w:tcBorders>
              <w:top w:val="single" w:sz="4" w:space="0" w:color="000000"/>
              <w:left w:val="dashSmallGap" w:sz="4" w:space="0" w:color="000000"/>
              <w:bottom w:val="single" w:sz="4" w:space="0" w:color="000000"/>
              <w:right w:val="dashSmallGap" w:sz="4" w:space="0" w:color="000000"/>
            </w:tcBorders>
          </w:tcPr>
          <w:p>
            <w:pPr>
              <w:pStyle w:val="TableParagraph"/>
              <w:rPr>
                <w:rFonts w:ascii="Times New Roman"/>
                <w:sz w:val="20"/>
              </w:rPr>
            </w:pPr>
          </w:p>
        </w:tc>
        <w:tc>
          <w:tcPr>
            <w:tcW w:w="1561" w:type="dxa"/>
            <w:tcBorders>
              <w:top w:val="single" w:sz="4" w:space="0" w:color="000000"/>
              <w:left w:val="dashSmallGap" w:sz="4" w:space="0" w:color="000000"/>
              <w:bottom w:val="single" w:sz="4" w:space="0" w:color="000000"/>
              <w:right w:val="dashSmallGap" w:sz="4" w:space="0" w:color="000000"/>
            </w:tcBorders>
          </w:tcPr>
          <w:p>
            <w:pPr>
              <w:pStyle w:val="TableParagraph"/>
              <w:rPr>
                <w:rFonts w:ascii="Times New Roman"/>
                <w:sz w:val="20"/>
              </w:rPr>
            </w:pPr>
          </w:p>
        </w:tc>
        <w:tc>
          <w:tcPr>
            <w:tcW w:w="1560" w:type="dxa"/>
            <w:tcBorders>
              <w:top w:val="single" w:sz="4" w:space="0" w:color="000000"/>
              <w:left w:val="dashSmallGap" w:sz="4" w:space="0" w:color="000000"/>
              <w:bottom w:val="single" w:sz="4" w:space="0" w:color="000000"/>
            </w:tcBorders>
            <w:shd w:val="clear" w:color="auto" w:fill="E7E6E6"/>
          </w:tcPr>
          <w:p>
            <w:pPr>
              <w:pStyle w:val="TableParagraph"/>
              <w:spacing w:before="1"/>
              <w:rPr>
                <w:b/>
                <w:sz w:val="8"/>
              </w:rPr>
            </w:pPr>
          </w:p>
          <w:p>
            <w:pPr>
              <w:pStyle w:val="TableParagraph"/>
              <w:spacing w:line="232" w:lineRule="exact"/>
              <w:ind w:left="675"/>
              <w:rPr>
                <w:sz w:val="20"/>
              </w:rPr>
            </w:pPr>
            <w:r>
              <w:rPr>
                <w:position w:val="-4"/>
                <w:sz w:val="20"/>
              </w:rPr>
              <w:drawing>
                <wp:inline distT="0" distB="0" distL="0" distR="0">
                  <wp:extent cx="147504" cy="147637"/>
                  <wp:effectExtent l="0" t="0" r="0" b="0"/>
                  <wp:docPr id="8" name="Image 8"/>
                  <wp:cNvGraphicFramePr>
                    <a:graphicFrameLocks/>
                  </wp:cNvGraphicFramePr>
                  <a:graphic>
                    <a:graphicData uri="http://schemas.openxmlformats.org/drawingml/2006/picture">
                      <pic:pic>
                        <pic:nvPicPr>
                          <pic:cNvPr id="8" name="Image 8"/>
                          <pic:cNvPicPr/>
                        </pic:nvPicPr>
                        <pic:blipFill>
                          <a:blip r:embed="rId16" cstate="print"/>
                          <a:stretch>
                            <a:fillRect/>
                          </a:stretch>
                        </pic:blipFill>
                        <pic:spPr>
                          <a:xfrm>
                            <a:off x="0" y="0"/>
                            <a:ext cx="147504" cy="147637"/>
                          </a:xfrm>
                          <a:prstGeom prst="rect">
                            <a:avLst/>
                          </a:prstGeom>
                        </pic:spPr>
                      </pic:pic>
                    </a:graphicData>
                  </a:graphic>
                </wp:inline>
              </w:drawing>
            </w:r>
            <w:r>
              <w:rPr>
                <w:position w:val="-4"/>
                <w:sz w:val="20"/>
              </w:rPr>
            </w:r>
          </w:p>
        </w:tc>
      </w:tr>
      <w:tr>
        <w:trPr>
          <w:trHeight w:val="422" w:hRule="atLeast"/>
        </w:trPr>
        <w:tc>
          <w:tcPr>
            <w:tcW w:w="5507" w:type="dxa"/>
            <w:tcBorders>
              <w:top w:val="single" w:sz="4" w:space="0" w:color="000000"/>
              <w:bottom w:val="single" w:sz="4" w:space="0" w:color="000000"/>
              <w:right w:val="dashSmallGap" w:sz="4" w:space="0" w:color="000000"/>
            </w:tcBorders>
          </w:tcPr>
          <w:p>
            <w:pPr>
              <w:pStyle w:val="TableParagraph"/>
              <w:spacing w:line="207" w:lineRule="exact" w:before="4"/>
              <w:ind w:left="104"/>
              <w:rPr>
                <w:sz w:val="18"/>
              </w:rPr>
            </w:pPr>
            <w:r>
              <w:rPr>
                <w:b/>
                <w:sz w:val="18"/>
              </w:rPr>
              <w:t>Culturally</w:t>
            </w:r>
            <w:r>
              <w:rPr>
                <w:b/>
                <w:spacing w:val="-5"/>
                <w:sz w:val="18"/>
              </w:rPr>
              <w:t> </w:t>
            </w:r>
            <w:r>
              <w:rPr>
                <w:b/>
                <w:sz w:val="18"/>
              </w:rPr>
              <w:t>specific</w:t>
            </w:r>
            <w:r>
              <w:rPr>
                <w:b/>
                <w:spacing w:val="-2"/>
                <w:sz w:val="18"/>
              </w:rPr>
              <w:t> programs</w:t>
            </w:r>
            <w:r>
              <w:rPr>
                <w:spacing w:val="-2"/>
                <w:sz w:val="18"/>
              </w:rPr>
              <w:t>:</w:t>
            </w:r>
          </w:p>
          <w:p>
            <w:pPr>
              <w:pStyle w:val="TableParagraph"/>
              <w:spacing w:line="192" w:lineRule="exact"/>
              <w:ind w:left="104"/>
              <w:rPr>
                <w:sz w:val="18"/>
              </w:rPr>
            </w:pPr>
            <w:r>
              <w:rPr>
                <w:sz w:val="18"/>
              </w:rPr>
              <w:t>Young,</w:t>
            </w:r>
            <w:r>
              <w:rPr>
                <w:spacing w:val="-3"/>
                <w:sz w:val="18"/>
              </w:rPr>
              <w:t> </w:t>
            </w:r>
            <w:r>
              <w:rPr>
                <w:sz w:val="18"/>
              </w:rPr>
              <w:t>Black</w:t>
            </w:r>
            <w:r>
              <w:rPr>
                <w:spacing w:val="-3"/>
                <w:sz w:val="18"/>
              </w:rPr>
              <w:t> </w:t>
            </w:r>
            <w:r>
              <w:rPr>
                <w:sz w:val="18"/>
              </w:rPr>
              <w:t>and</w:t>
            </w:r>
            <w:r>
              <w:rPr>
                <w:spacing w:val="-3"/>
                <w:sz w:val="18"/>
              </w:rPr>
              <w:t> </w:t>
            </w:r>
            <w:r>
              <w:rPr>
                <w:sz w:val="18"/>
              </w:rPr>
              <w:t>Proud</w:t>
            </w:r>
            <w:r>
              <w:rPr>
                <w:spacing w:val="-3"/>
                <w:sz w:val="18"/>
              </w:rPr>
              <w:t> </w:t>
            </w:r>
            <w:r>
              <w:rPr>
                <w:sz w:val="18"/>
              </w:rPr>
              <w:t>(YBP),</w:t>
            </w:r>
            <w:r>
              <w:rPr>
                <w:spacing w:val="-3"/>
                <w:sz w:val="18"/>
              </w:rPr>
              <w:t> </w:t>
            </w:r>
            <w:r>
              <w:rPr>
                <w:sz w:val="18"/>
              </w:rPr>
              <w:t>Black</w:t>
            </w:r>
            <w:r>
              <w:rPr>
                <w:spacing w:val="-2"/>
                <w:sz w:val="18"/>
              </w:rPr>
              <w:t> </w:t>
            </w:r>
            <w:r>
              <w:rPr>
                <w:sz w:val="18"/>
              </w:rPr>
              <w:t>Chicks</w:t>
            </w:r>
            <w:r>
              <w:rPr>
                <w:spacing w:val="-2"/>
                <w:sz w:val="18"/>
              </w:rPr>
              <w:t> </w:t>
            </w:r>
            <w:r>
              <w:rPr>
                <w:sz w:val="18"/>
              </w:rPr>
              <w:t>Talking</w:t>
            </w:r>
            <w:r>
              <w:rPr>
                <w:spacing w:val="-4"/>
                <w:sz w:val="18"/>
              </w:rPr>
              <w:t> </w:t>
            </w:r>
            <w:r>
              <w:rPr>
                <w:spacing w:val="-2"/>
                <w:sz w:val="18"/>
              </w:rPr>
              <w:t>(BCT)</w:t>
            </w:r>
          </w:p>
        </w:tc>
        <w:tc>
          <w:tcPr>
            <w:tcW w:w="1558" w:type="dxa"/>
            <w:tcBorders>
              <w:top w:val="single" w:sz="4" w:space="0" w:color="000000"/>
              <w:left w:val="dashSmallGap" w:sz="4" w:space="0" w:color="000000"/>
              <w:bottom w:val="single" w:sz="4" w:space="0" w:color="000000"/>
              <w:right w:val="dashSmallGap" w:sz="4" w:space="0" w:color="000000"/>
            </w:tcBorders>
          </w:tcPr>
          <w:p>
            <w:pPr>
              <w:pStyle w:val="TableParagraph"/>
              <w:rPr>
                <w:rFonts w:ascii="Times New Roman"/>
                <w:sz w:val="20"/>
              </w:rPr>
            </w:pPr>
          </w:p>
        </w:tc>
        <w:tc>
          <w:tcPr>
            <w:tcW w:w="1561" w:type="dxa"/>
            <w:tcBorders>
              <w:top w:val="single" w:sz="4" w:space="0" w:color="000000"/>
              <w:left w:val="dashSmallGap" w:sz="4" w:space="0" w:color="000000"/>
              <w:bottom w:val="single" w:sz="4" w:space="0" w:color="000000"/>
              <w:right w:val="dashSmallGap" w:sz="4" w:space="0" w:color="000000"/>
            </w:tcBorders>
            <w:shd w:val="clear" w:color="auto" w:fill="E7E6E6"/>
          </w:tcPr>
          <w:p>
            <w:pPr>
              <w:pStyle w:val="TableParagraph"/>
              <w:spacing w:before="1"/>
              <w:rPr>
                <w:b/>
                <w:sz w:val="8"/>
              </w:rPr>
            </w:pPr>
          </w:p>
          <w:p>
            <w:pPr>
              <w:pStyle w:val="TableParagraph"/>
              <w:spacing w:line="232" w:lineRule="exact"/>
              <w:ind w:left="677"/>
              <w:rPr>
                <w:sz w:val="20"/>
              </w:rPr>
            </w:pPr>
            <w:r>
              <w:rPr>
                <w:position w:val="-4"/>
                <w:sz w:val="20"/>
              </w:rPr>
              <w:drawing>
                <wp:inline distT="0" distB="0" distL="0" distR="0">
                  <wp:extent cx="147503" cy="147637"/>
                  <wp:effectExtent l="0" t="0" r="0" b="0"/>
                  <wp:docPr id="9" name="Image 9"/>
                  <wp:cNvGraphicFramePr>
                    <a:graphicFrameLocks/>
                  </wp:cNvGraphicFramePr>
                  <a:graphic>
                    <a:graphicData uri="http://schemas.openxmlformats.org/drawingml/2006/picture">
                      <pic:pic>
                        <pic:nvPicPr>
                          <pic:cNvPr id="9" name="Image 9"/>
                          <pic:cNvPicPr/>
                        </pic:nvPicPr>
                        <pic:blipFill>
                          <a:blip r:embed="rId15" cstate="print"/>
                          <a:stretch>
                            <a:fillRect/>
                          </a:stretch>
                        </pic:blipFill>
                        <pic:spPr>
                          <a:xfrm>
                            <a:off x="0" y="0"/>
                            <a:ext cx="147503" cy="147637"/>
                          </a:xfrm>
                          <a:prstGeom prst="rect">
                            <a:avLst/>
                          </a:prstGeom>
                        </pic:spPr>
                      </pic:pic>
                    </a:graphicData>
                  </a:graphic>
                </wp:inline>
              </w:drawing>
            </w:r>
            <w:r>
              <w:rPr>
                <w:position w:val="-4"/>
                <w:sz w:val="20"/>
              </w:rPr>
            </w:r>
          </w:p>
        </w:tc>
        <w:tc>
          <w:tcPr>
            <w:tcW w:w="1560" w:type="dxa"/>
            <w:tcBorders>
              <w:top w:val="single" w:sz="4" w:space="0" w:color="000000"/>
              <w:left w:val="dashSmallGap" w:sz="4" w:space="0" w:color="000000"/>
              <w:bottom w:val="single" w:sz="4" w:space="0" w:color="000000"/>
            </w:tcBorders>
          </w:tcPr>
          <w:p>
            <w:pPr>
              <w:pStyle w:val="TableParagraph"/>
              <w:rPr>
                <w:rFonts w:ascii="Times New Roman"/>
                <w:sz w:val="20"/>
              </w:rPr>
            </w:pPr>
          </w:p>
        </w:tc>
      </w:tr>
      <w:tr>
        <w:trPr>
          <w:trHeight w:val="419" w:hRule="atLeast"/>
        </w:trPr>
        <w:tc>
          <w:tcPr>
            <w:tcW w:w="5507" w:type="dxa"/>
            <w:tcBorders>
              <w:top w:val="single" w:sz="4" w:space="0" w:color="000000"/>
              <w:bottom w:val="single" w:sz="4" w:space="0" w:color="000000"/>
              <w:right w:val="dashSmallGap" w:sz="4" w:space="0" w:color="000000"/>
            </w:tcBorders>
          </w:tcPr>
          <w:p>
            <w:pPr>
              <w:pStyle w:val="TableParagraph"/>
              <w:spacing w:before="107"/>
              <w:ind w:left="104"/>
              <w:rPr>
                <w:sz w:val="18"/>
              </w:rPr>
            </w:pPr>
            <w:r>
              <w:rPr>
                <w:sz w:val="18"/>
              </w:rPr>
              <w:t>Rethinking</w:t>
            </w:r>
            <w:r>
              <w:rPr>
                <w:spacing w:val="-3"/>
                <w:sz w:val="18"/>
              </w:rPr>
              <w:t> </w:t>
            </w:r>
            <w:r>
              <w:rPr>
                <w:sz w:val="18"/>
              </w:rPr>
              <w:t>Our</w:t>
            </w:r>
            <w:r>
              <w:rPr>
                <w:spacing w:val="-3"/>
                <w:sz w:val="18"/>
              </w:rPr>
              <w:t> </w:t>
            </w:r>
            <w:r>
              <w:rPr>
                <w:sz w:val="18"/>
              </w:rPr>
              <w:t>Attitudes</w:t>
            </w:r>
            <w:r>
              <w:rPr>
                <w:spacing w:val="-1"/>
                <w:sz w:val="18"/>
              </w:rPr>
              <w:t> </w:t>
            </w:r>
            <w:r>
              <w:rPr>
                <w:sz w:val="18"/>
              </w:rPr>
              <w:t>to</w:t>
            </w:r>
            <w:r>
              <w:rPr>
                <w:spacing w:val="-3"/>
                <w:sz w:val="18"/>
              </w:rPr>
              <w:t> </w:t>
            </w:r>
            <w:r>
              <w:rPr>
                <w:sz w:val="18"/>
              </w:rPr>
              <w:t>Driving</w:t>
            </w:r>
            <w:r>
              <w:rPr>
                <w:spacing w:val="-4"/>
                <w:sz w:val="18"/>
              </w:rPr>
              <w:t> </w:t>
            </w:r>
            <w:r>
              <w:rPr>
                <w:spacing w:val="-2"/>
                <w:sz w:val="18"/>
              </w:rPr>
              <w:t>(ROAD)</w:t>
            </w:r>
          </w:p>
        </w:tc>
        <w:tc>
          <w:tcPr>
            <w:tcW w:w="1558" w:type="dxa"/>
            <w:tcBorders>
              <w:top w:val="single" w:sz="4" w:space="0" w:color="000000"/>
              <w:left w:val="dashSmallGap" w:sz="4" w:space="0" w:color="000000"/>
              <w:bottom w:val="single" w:sz="4" w:space="0" w:color="000000"/>
              <w:right w:val="dashSmallGap" w:sz="4" w:space="0" w:color="000000"/>
            </w:tcBorders>
          </w:tcPr>
          <w:p>
            <w:pPr>
              <w:pStyle w:val="TableParagraph"/>
              <w:rPr>
                <w:rFonts w:ascii="Times New Roman"/>
                <w:sz w:val="20"/>
              </w:rPr>
            </w:pPr>
          </w:p>
        </w:tc>
        <w:tc>
          <w:tcPr>
            <w:tcW w:w="1561" w:type="dxa"/>
            <w:tcBorders>
              <w:top w:val="single" w:sz="4" w:space="0" w:color="000000"/>
              <w:left w:val="dashSmallGap" w:sz="4" w:space="0" w:color="000000"/>
              <w:bottom w:val="single" w:sz="4" w:space="0" w:color="000000"/>
              <w:right w:val="dashSmallGap" w:sz="4" w:space="0" w:color="000000"/>
            </w:tcBorders>
            <w:shd w:val="clear" w:color="auto" w:fill="E7E6E6"/>
          </w:tcPr>
          <w:p>
            <w:pPr>
              <w:pStyle w:val="TableParagraph"/>
              <w:rPr>
                <w:b/>
                <w:sz w:val="8"/>
              </w:rPr>
            </w:pPr>
          </w:p>
          <w:p>
            <w:pPr>
              <w:pStyle w:val="TableParagraph"/>
              <w:spacing w:line="235" w:lineRule="exact"/>
              <w:ind w:left="677"/>
              <w:rPr>
                <w:sz w:val="20"/>
              </w:rPr>
            </w:pPr>
            <w:r>
              <w:rPr>
                <w:position w:val="-4"/>
                <w:sz w:val="20"/>
              </w:rPr>
              <w:drawing>
                <wp:inline distT="0" distB="0" distL="0" distR="0">
                  <wp:extent cx="149216" cy="149351"/>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17" cstate="print"/>
                          <a:stretch>
                            <a:fillRect/>
                          </a:stretch>
                        </pic:blipFill>
                        <pic:spPr>
                          <a:xfrm>
                            <a:off x="0" y="0"/>
                            <a:ext cx="149216" cy="149351"/>
                          </a:xfrm>
                          <a:prstGeom prst="rect">
                            <a:avLst/>
                          </a:prstGeom>
                        </pic:spPr>
                      </pic:pic>
                    </a:graphicData>
                  </a:graphic>
                </wp:inline>
              </w:drawing>
            </w:r>
            <w:r>
              <w:rPr>
                <w:position w:val="-4"/>
                <w:sz w:val="20"/>
              </w:rPr>
            </w:r>
          </w:p>
        </w:tc>
        <w:tc>
          <w:tcPr>
            <w:tcW w:w="1560" w:type="dxa"/>
            <w:tcBorders>
              <w:top w:val="single" w:sz="4" w:space="0" w:color="000000"/>
              <w:left w:val="dashSmallGap" w:sz="4" w:space="0" w:color="000000"/>
              <w:bottom w:val="single" w:sz="4" w:space="0" w:color="000000"/>
            </w:tcBorders>
          </w:tcPr>
          <w:p>
            <w:pPr>
              <w:pStyle w:val="TableParagraph"/>
              <w:spacing w:before="4"/>
              <w:rPr>
                <w:b/>
                <w:sz w:val="8"/>
              </w:rPr>
            </w:pPr>
          </w:p>
          <w:p>
            <w:pPr>
              <w:pStyle w:val="TableParagraph"/>
              <w:spacing w:line="225" w:lineRule="exact"/>
              <w:ind w:left="680"/>
              <w:rPr>
                <w:sz w:val="20"/>
              </w:rPr>
            </w:pPr>
            <w:r>
              <w:rPr>
                <w:position w:val="-4"/>
                <w:sz w:val="20"/>
              </w:rPr>
              <w:drawing>
                <wp:inline distT="0" distB="0" distL="0" distR="0">
                  <wp:extent cx="142745" cy="142875"/>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18" cstate="print"/>
                          <a:stretch>
                            <a:fillRect/>
                          </a:stretch>
                        </pic:blipFill>
                        <pic:spPr>
                          <a:xfrm>
                            <a:off x="0" y="0"/>
                            <a:ext cx="142745" cy="142875"/>
                          </a:xfrm>
                          <a:prstGeom prst="rect">
                            <a:avLst/>
                          </a:prstGeom>
                        </pic:spPr>
                      </pic:pic>
                    </a:graphicData>
                  </a:graphic>
                </wp:inline>
              </w:drawing>
            </w:r>
            <w:r>
              <w:rPr>
                <w:position w:val="-4"/>
                <w:sz w:val="20"/>
              </w:rPr>
            </w:r>
          </w:p>
        </w:tc>
      </w:tr>
      <w:tr>
        <w:trPr>
          <w:trHeight w:val="422" w:hRule="atLeast"/>
        </w:trPr>
        <w:tc>
          <w:tcPr>
            <w:tcW w:w="5507" w:type="dxa"/>
            <w:tcBorders>
              <w:top w:val="single" w:sz="4" w:space="0" w:color="000000"/>
              <w:bottom w:val="single" w:sz="4" w:space="0" w:color="000000"/>
              <w:right w:val="dashSmallGap" w:sz="4" w:space="0" w:color="000000"/>
            </w:tcBorders>
          </w:tcPr>
          <w:p>
            <w:pPr>
              <w:pStyle w:val="TableParagraph"/>
              <w:spacing w:before="107"/>
              <w:ind w:left="104"/>
              <w:rPr>
                <w:sz w:val="18"/>
              </w:rPr>
            </w:pPr>
            <w:r>
              <w:rPr>
                <w:sz w:val="18"/>
              </w:rPr>
              <w:t>Transition</w:t>
            </w:r>
            <w:r>
              <w:rPr>
                <w:spacing w:val="-4"/>
                <w:sz w:val="18"/>
              </w:rPr>
              <w:t> </w:t>
            </w:r>
            <w:r>
              <w:rPr>
                <w:sz w:val="18"/>
              </w:rPr>
              <w:t>to</w:t>
            </w:r>
            <w:r>
              <w:rPr>
                <w:spacing w:val="-4"/>
                <w:sz w:val="18"/>
              </w:rPr>
              <w:t> </w:t>
            </w:r>
            <w:r>
              <w:rPr>
                <w:sz w:val="18"/>
              </w:rPr>
              <w:t>Success</w:t>
            </w:r>
            <w:r>
              <w:rPr>
                <w:spacing w:val="-2"/>
                <w:sz w:val="18"/>
              </w:rPr>
              <w:t> </w:t>
            </w:r>
            <w:r>
              <w:rPr>
                <w:spacing w:val="-4"/>
                <w:sz w:val="18"/>
              </w:rPr>
              <w:t>(T2S)</w:t>
            </w:r>
          </w:p>
        </w:tc>
        <w:tc>
          <w:tcPr>
            <w:tcW w:w="1558" w:type="dxa"/>
            <w:tcBorders>
              <w:top w:val="single" w:sz="4" w:space="0" w:color="000000"/>
              <w:left w:val="dashSmallGap" w:sz="4" w:space="0" w:color="000000"/>
              <w:bottom w:val="single" w:sz="4" w:space="0" w:color="000000"/>
              <w:right w:val="dashSmallGap" w:sz="4" w:space="0" w:color="000000"/>
            </w:tcBorders>
          </w:tcPr>
          <w:p>
            <w:pPr>
              <w:pStyle w:val="TableParagraph"/>
              <w:rPr>
                <w:rFonts w:ascii="Times New Roman"/>
                <w:sz w:val="20"/>
              </w:rPr>
            </w:pPr>
          </w:p>
        </w:tc>
        <w:tc>
          <w:tcPr>
            <w:tcW w:w="1561" w:type="dxa"/>
            <w:tcBorders>
              <w:top w:val="single" w:sz="4" w:space="0" w:color="000000"/>
              <w:left w:val="dashSmallGap" w:sz="4" w:space="0" w:color="000000"/>
              <w:bottom w:val="single" w:sz="4" w:space="0" w:color="000000"/>
              <w:right w:val="dashSmallGap" w:sz="4" w:space="0" w:color="000000"/>
            </w:tcBorders>
          </w:tcPr>
          <w:p>
            <w:pPr>
              <w:pStyle w:val="TableParagraph"/>
              <w:spacing w:before="5" w:after="1"/>
              <w:rPr>
                <w:b/>
                <w:sz w:val="8"/>
              </w:rPr>
            </w:pPr>
          </w:p>
          <w:p>
            <w:pPr>
              <w:pStyle w:val="TableParagraph"/>
              <w:spacing w:line="225" w:lineRule="exact"/>
              <w:ind w:left="682"/>
              <w:rPr>
                <w:sz w:val="20"/>
              </w:rPr>
            </w:pPr>
            <w:r>
              <w:rPr>
                <w:position w:val="-4"/>
                <w:sz w:val="20"/>
              </w:rPr>
              <w:drawing>
                <wp:inline distT="0" distB="0" distL="0" distR="0">
                  <wp:extent cx="142745" cy="142875"/>
                  <wp:effectExtent l="0" t="0" r="0" b="0"/>
                  <wp:docPr id="12" name="Image 12"/>
                  <wp:cNvGraphicFramePr>
                    <a:graphicFrameLocks/>
                  </wp:cNvGraphicFramePr>
                  <a:graphic>
                    <a:graphicData uri="http://schemas.openxmlformats.org/drawingml/2006/picture">
                      <pic:pic>
                        <pic:nvPicPr>
                          <pic:cNvPr id="12" name="Image 12"/>
                          <pic:cNvPicPr/>
                        </pic:nvPicPr>
                        <pic:blipFill>
                          <a:blip r:embed="rId18" cstate="print"/>
                          <a:stretch>
                            <a:fillRect/>
                          </a:stretch>
                        </pic:blipFill>
                        <pic:spPr>
                          <a:xfrm>
                            <a:off x="0" y="0"/>
                            <a:ext cx="142745" cy="142875"/>
                          </a:xfrm>
                          <a:prstGeom prst="rect">
                            <a:avLst/>
                          </a:prstGeom>
                        </pic:spPr>
                      </pic:pic>
                    </a:graphicData>
                  </a:graphic>
                </wp:inline>
              </w:drawing>
            </w:r>
            <w:r>
              <w:rPr>
                <w:position w:val="-4"/>
                <w:sz w:val="20"/>
              </w:rPr>
            </w:r>
          </w:p>
        </w:tc>
        <w:tc>
          <w:tcPr>
            <w:tcW w:w="1560" w:type="dxa"/>
            <w:tcBorders>
              <w:top w:val="single" w:sz="4" w:space="0" w:color="000000"/>
              <w:left w:val="dashSmallGap" w:sz="4" w:space="0" w:color="000000"/>
              <w:bottom w:val="single" w:sz="4" w:space="0" w:color="000000"/>
            </w:tcBorders>
          </w:tcPr>
          <w:p>
            <w:pPr>
              <w:pStyle w:val="TableParagraph"/>
              <w:spacing w:before="1"/>
              <w:rPr>
                <w:b/>
                <w:sz w:val="8"/>
              </w:rPr>
            </w:pPr>
          </w:p>
          <w:p>
            <w:pPr>
              <w:pStyle w:val="TableParagraph"/>
              <w:spacing w:line="232" w:lineRule="exact"/>
              <w:ind w:left="675"/>
              <w:rPr>
                <w:sz w:val="20"/>
              </w:rPr>
            </w:pPr>
            <w:r>
              <w:rPr>
                <w:position w:val="-4"/>
                <w:sz w:val="20"/>
              </w:rPr>
              <w:drawing>
                <wp:inline distT="0" distB="0" distL="0" distR="0">
                  <wp:extent cx="147504" cy="147637"/>
                  <wp:effectExtent l="0" t="0" r="0" b="0"/>
                  <wp:docPr id="13" name="Image 13"/>
                  <wp:cNvGraphicFramePr>
                    <a:graphicFrameLocks/>
                  </wp:cNvGraphicFramePr>
                  <a:graphic>
                    <a:graphicData uri="http://schemas.openxmlformats.org/drawingml/2006/picture">
                      <pic:pic>
                        <pic:nvPicPr>
                          <pic:cNvPr id="13" name="Image 13"/>
                          <pic:cNvPicPr/>
                        </pic:nvPicPr>
                        <pic:blipFill>
                          <a:blip r:embed="rId16" cstate="print"/>
                          <a:stretch>
                            <a:fillRect/>
                          </a:stretch>
                        </pic:blipFill>
                        <pic:spPr>
                          <a:xfrm>
                            <a:off x="0" y="0"/>
                            <a:ext cx="147504" cy="147637"/>
                          </a:xfrm>
                          <a:prstGeom prst="rect">
                            <a:avLst/>
                          </a:prstGeom>
                        </pic:spPr>
                      </pic:pic>
                    </a:graphicData>
                  </a:graphic>
                </wp:inline>
              </w:drawing>
            </w:r>
            <w:r>
              <w:rPr>
                <w:position w:val="-4"/>
                <w:sz w:val="20"/>
              </w:rPr>
            </w:r>
          </w:p>
        </w:tc>
      </w:tr>
      <w:tr>
        <w:trPr>
          <w:trHeight w:val="421" w:hRule="atLeast"/>
        </w:trPr>
        <w:tc>
          <w:tcPr>
            <w:tcW w:w="5507" w:type="dxa"/>
            <w:tcBorders>
              <w:top w:val="single" w:sz="4" w:space="0" w:color="000000"/>
              <w:right w:val="dashSmallGap" w:sz="4" w:space="0" w:color="000000"/>
            </w:tcBorders>
          </w:tcPr>
          <w:p>
            <w:pPr>
              <w:pStyle w:val="TableParagraph"/>
              <w:spacing w:before="107"/>
              <w:ind w:left="104"/>
              <w:rPr>
                <w:sz w:val="18"/>
              </w:rPr>
            </w:pPr>
            <w:r>
              <w:rPr>
                <w:sz w:val="18"/>
              </w:rPr>
              <w:t>Intensive</w:t>
            </w:r>
            <w:r>
              <w:rPr>
                <w:spacing w:val="-4"/>
                <w:sz w:val="18"/>
              </w:rPr>
              <w:t> </w:t>
            </w:r>
            <w:r>
              <w:rPr>
                <w:sz w:val="18"/>
              </w:rPr>
              <w:t>Case</w:t>
            </w:r>
            <w:r>
              <w:rPr>
                <w:spacing w:val="-4"/>
                <w:sz w:val="18"/>
              </w:rPr>
              <w:t> </w:t>
            </w:r>
            <w:r>
              <w:rPr>
                <w:sz w:val="18"/>
              </w:rPr>
              <w:t>Management</w:t>
            </w:r>
            <w:r>
              <w:rPr>
                <w:spacing w:val="-3"/>
                <w:sz w:val="18"/>
              </w:rPr>
              <w:t> </w:t>
            </w:r>
            <w:r>
              <w:rPr>
                <w:spacing w:val="-2"/>
                <w:sz w:val="18"/>
              </w:rPr>
              <w:t>(ICM)</w:t>
            </w:r>
          </w:p>
        </w:tc>
        <w:tc>
          <w:tcPr>
            <w:tcW w:w="1558" w:type="dxa"/>
            <w:tcBorders>
              <w:top w:val="single" w:sz="4" w:space="0" w:color="000000"/>
              <w:left w:val="dashSmallGap" w:sz="4" w:space="0" w:color="000000"/>
              <w:right w:val="dashSmallGap" w:sz="4" w:space="0" w:color="000000"/>
            </w:tcBorders>
          </w:tcPr>
          <w:p>
            <w:pPr>
              <w:pStyle w:val="TableParagraph"/>
              <w:spacing w:before="4" w:after="1"/>
              <w:rPr>
                <w:b/>
                <w:sz w:val="8"/>
              </w:rPr>
            </w:pPr>
          </w:p>
          <w:p>
            <w:pPr>
              <w:pStyle w:val="TableParagraph"/>
              <w:spacing w:line="225" w:lineRule="exact"/>
              <w:ind w:left="681"/>
              <w:rPr>
                <w:sz w:val="20"/>
              </w:rPr>
            </w:pPr>
            <w:r>
              <w:rPr>
                <w:position w:val="-4"/>
                <w:sz w:val="20"/>
              </w:rPr>
              <w:drawing>
                <wp:inline distT="0" distB="0" distL="0" distR="0">
                  <wp:extent cx="142745" cy="142875"/>
                  <wp:effectExtent l="0" t="0" r="0" b="0"/>
                  <wp:docPr id="14" name="Image 14"/>
                  <wp:cNvGraphicFramePr>
                    <a:graphicFrameLocks/>
                  </wp:cNvGraphicFramePr>
                  <a:graphic>
                    <a:graphicData uri="http://schemas.openxmlformats.org/drawingml/2006/picture">
                      <pic:pic>
                        <pic:nvPicPr>
                          <pic:cNvPr id="14" name="Image 14"/>
                          <pic:cNvPicPr/>
                        </pic:nvPicPr>
                        <pic:blipFill>
                          <a:blip r:embed="rId18" cstate="print"/>
                          <a:stretch>
                            <a:fillRect/>
                          </a:stretch>
                        </pic:blipFill>
                        <pic:spPr>
                          <a:xfrm>
                            <a:off x="0" y="0"/>
                            <a:ext cx="142745" cy="142875"/>
                          </a:xfrm>
                          <a:prstGeom prst="rect">
                            <a:avLst/>
                          </a:prstGeom>
                        </pic:spPr>
                      </pic:pic>
                    </a:graphicData>
                  </a:graphic>
                </wp:inline>
              </w:drawing>
            </w:r>
            <w:r>
              <w:rPr>
                <w:position w:val="-4"/>
                <w:sz w:val="20"/>
              </w:rPr>
            </w:r>
          </w:p>
        </w:tc>
        <w:tc>
          <w:tcPr>
            <w:tcW w:w="1561" w:type="dxa"/>
            <w:tcBorders>
              <w:top w:val="single" w:sz="4" w:space="0" w:color="000000"/>
              <w:left w:val="dashSmallGap" w:sz="4" w:space="0" w:color="000000"/>
              <w:right w:val="dashSmallGap" w:sz="4" w:space="0" w:color="000000"/>
            </w:tcBorders>
            <w:shd w:val="clear" w:color="auto" w:fill="E7E6E6"/>
          </w:tcPr>
          <w:p>
            <w:pPr>
              <w:pStyle w:val="TableParagraph"/>
              <w:rPr>
                <w:b/>
                <w:sz w:val="8"/>
              </w:rPr>
            </w:pPr>
          </w:p>
          <w:p>
            <w:pPr>
              <w:pStyle w:val="TableParagraph"/>
              <w:spacing w:line="235" w:lineRule="exact"/>
              <w:ind w:left="677"/>
              <w:rPr>
                <w:sz w:val="20"/>
              </w:rPr>
            </w:pPr>
            <w:r>
              <w:rPr>
                <w:position w:val="-4"/>
                <w:sz w:val="20"/>
              </w:rPr>
              <w:drawing>
                <wp:inline distT="0" distB="0" distL="0" distR="0">
                  <wp:extent cx="149216" cy="149352"/>
                  <wp:effectExtent l="0" t="0" r="0" b="0"/>
                  <wp:docPr id="15" name="Image 15"/>
                  <wp:cNvGraphicFramePr>
                    <a:graphicFrameLocks/>
                  </wp:cNvGraphicFramePr>
                  <a:graphic>
                    <a:graphicData uri="http://schemas.openxmlformats.org/drawingml/2006/picture">
                      <pic:pic>
                        <pic:nvPicPr>
                          <pic:cNvPr id="15" name="Image 15"/>
                          <pic:cNvPicPr/>
                        </pic:nvPicPr>
                        <pic:blipFill>
                          <a:blip r:embed="rId17" cstate="print"/>
                          <a:stretch>
                            <a:fillRect/>
                          </a:stretch>
                        </pic:blipFill>
                        <pic:spPr>
                          <a:xfrm>
                            <a:off x="0" y="0"/>
                            <a:ext cx="149216" cy="149352"/>
                          </a:xfrm>
                          <a:prstGeom prst="rect">
                            <a:avLst/>
                          </a:prstGeom>
                        </pic:spPr>
                      </pic:pic>
                    </a:graphicData>
                  </a:graphic>
                </wp:inline>
              </w:drawing>
            </w:r>
            <w:r>
              <w:rPr>
                <w:position w:val="-4"/>
                <w:sz w:val="20"/>
              </w:rPr>
            </w:r>
          </w:p>
        </w:tc>
        <w:tc>
          <w:tcPr>
            <w:tcW w:w="1560" w:type="dxa"/>
            <w:tcBorders>
              <w:top w:val="single" w:sz="4" w:space="0" w:color="000000"/>
              <w:left w:val="dashSmallGap" w:sz="4" w:space="0" w:color="000000"/>
            </w:tcBorders>
          </w:tcPr>
          <w:p>
            <w:pPr>
              <w:pStyle w:val="TableParagraph"/>
              <w:spacing w:before="4" w:after="1"/>
              <w:rPr>
                <w:b/>
                <w:sz w:val="8"/>
              </w:rPr>
            </w:pPr>
          </w:p>
          <w:p>
            <w:pPr>
              <w:pStyle w:val="TableParagraph"/>
              <w:spacing w:line="225" w:lineRule="exact"/>
              <w:ind w:left="680"/>
              <w:rPr>
                <w:sz w:val="20"/>
              </w:rPr>
            </w:pPr>
            <w:r>
              <w:rPr>
                <w:position w:val="-4"/>
                <w:sz w:val="20"/>
              </w:rPr>
              <w:drawing>
                <wp:inline distT="0" distB="0" distL="0" distR="0">
                  <wp:extent cx="142745" cy="142875"/>
                  <wp:effectExtent l="0" t="0" r="0" b="0"/>
                  <wp:docPr id="16" name="Image 16"/>
                  <wp:cNvGraphicFramePr>
                    <a:graphicFrameLocks/>
                  </wp:cNvGraphicFramePr>
                  <a:graphic>
                    <a:graphicData uri="http://schemas.openxmlformats.org/drawingml/2006/picture">
                      <pic:pic>
                        <pic:nvPicPr>
                          <pic:cNvPr id="16" name="Image 16"/>
                          <pic:cNvPicPr/>
                        </pic:nvPicPr>
                        <pic:blipFill>
                          <a:blip r:embed="rId18" cstate="print"/>
                          <a:stretch>
                            <a:fillRect/>
                          </a:stretch>
                        </pic:blipFill>
                        <pic:spPr>
                          <a:xfrm>
                            <a:off x="0" y="0"/>
                            <a:ext cx="142745" cy="142875"/>
                          </a:xfrm>
                          <a:prstGeom prst="rect">
                            <a:avLst/>
                          </a:prstGeom>
                        </pic:spPr>
                      </pic:pic>
                    </a:graphicData>
                  </a:graphic>
                </wp:inline>
              </w:drawing>
            </w:r>
            <w:r>
              <w:rPr>
                <w:position w:val="-4"/>
                <w:sz w:val="20"/>
              </w:rPr>
            </w:r>
          </w:p>
        </w:tc>
      </w:tr>
    </w:tbl>
    <w:p>
      <w:pPr>
        <w:spacing w:after="0" w:line="225" w:lineRule="exact"/>
        <w:rPr>
          <w:sz w:val="20"/>
        </w:rPr>
        <w:sectPr>
          <w:pgSz w:w="11910" w:h="16840"/>
          <w:pgMar w:top="1720" w:bottom="280" w:left="700" w:right="720"/>
        </w:sectPr>
      </w:pPr>
    </w:p>
    <w:p>
      <w:pPr>
        <w:spacing w:before="63"/>
        <w:ind w:left="264" w:right="0" w:firstLine="0"/>
        <w:jc w:val="both"/>
        <w:rPr>
          <w:b/>
          <w:sz w:val="24"/>
        </w:rPr>
      </w:pPr>
      <w:r>
        <w:rPr/>
        <w:drawing>
          <wp:anchor distT="0" distB="0" distL="0" distR="0" allowOverlap="1" layoutInCell="1" locked="0" behindDoc="1" simplePos="0" relativeHeight="487373312">
            <wp:simplePos x="0" y="0"/>
            <wp:positionH relativeFrom="page">
              <wp:posOffset>0</wp:posOffset>
            </wp:positionH>
            <wp:positionV relativeFrom="page">
              <wp:posOffset>560077</wp:posOffset>
            </wp:positionV>
            <wp:extent cx="7560564" cy="10132306"/>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19" cstate="print"/>
                    <a:stretch>
                      <a:fillRect/>
                    </a:stretch>
                  </pic:blipFill>
                  <pic:spPr>
                    <a:xfrm>
                      <a:off x="0" y="0"/>
                      <a:ext cx="7560564" cy="10132306"/>
                    </a:xfrm>
                    <a:prstGeom prst="rect">
                      <a:avLst/>
                    </a:prstGeom>
                  </pic:spPr>
                </pic:pic>
              </a:graphicData>
            </a:graphic>
          </wp:anchor>
        </w:drawing>
      </w:r>
      <w:r>
        <w:rPr>
          <w:b/>
          <w:color w:val="4A469D"/>
          <w:sz w:val="24"/>
        </w:rPr>
        <w:t>Why</w:t>
      </w:r>
      <w:r>
        <w:rPr>
          <w:b/>
          <w:color w:val="4A469D"/>
          <w:spacing w:val="-3"/>
          <w:sz w:val="24"/>
        </w:rPr>
        <w:t> </w:t>
      </w:r>
      <w:r>
        <w:rPr>
          <w:b/>
          <w:color w:val="4A469D"/>
          <w:sz w:val="24"/>
        </w:rPr>
        <w:t>are</w:t>
      </w:r>
      <w:r>
        <w:rPr>
          <w:b/>
          <w:color w:val="4A469D"/>
          <w:spacing w:val="-1"/>
          <w:sz w:val="24"/>
        </w:rPr>
        <w:t> </w:t>
      </w:r>
      <w:r>
        <w:rPr>
          <w:b/>
          <w:color w:val="4A469D"/>
          <w:sz w:val="24"/>
        </w:rPr>
        <w:t>educational</w:t>
      </w:r>
      <w:r>
        <w:rPr>
          <w:b/>
          <w:color w:val="4A469D"/>
          <w:spacing w:val="-2"/>
          <w:sz w:val="24"/>
        </w:rPr>
        <w:t> </w:t>
      </w:r>
      <w:r>
        <w:rPr>
          <w:b/>
          <w:color w:val="4A469D"/>
          <w:sz w:val="24"/>
        </w:rPr>
        <w:t>or</w:t>
      </w:r>
      <w:r>
        <w:rPr>
          <w:b/>
          <w:color w:val="4A469D"/>
          <w:spacing w:val="-2"/>
          <w:sz w:val="24"/>
        </w:rPr>
        <w:t> </w:t>
      </w:r>
      <w:r>
        <w:rPr>
          <w:b/>
          <w:color w:val="4A469D"/>
          <w:sz w:val="24"/>
        </w:rPr>
        <w:t>developmental programs</w:t>
      </w:r>
      <w:r>
        <w:rPr>
          <w:b/>
          <w:color w:val="4A469D"/>
          <w:spacing w:val="-2"/>
          <w:sz w:val="24"/>
        </w:rPr>
        <w:t> </w:t>
      </w:r>
      <w:r>
        <w:rPr>
          <w:b/>
          <w:color w:val="4A469D"/>
          <w:sz w:val="24"/>
        </w:rPr>
        <w:t>and services</w:t>
      </w:r>
      <w:r>
        <w:rPr>
          <w:b/>
          <w:color w:val="4A469D"/>
          <w:spacing w:val="-2"/>
          <w:sz w:val="24"/>
        </w:rPr>
        <w:t> important?</w:t>
      </w:r>
    </w:p>
    <w:p>
      <w:pPr>
        <w:pStyle w:val="BodyText"/>
        <w:spacing w:before="168"/>
        <w:ind w:left="264" w:right="236"/>
        <w:jc w:val="both"/>
      </w:pPr>
      <w:r>
        <w:rPr/>
        <w:t>Youth Justice involved young people and families are often </w:t>
      </w:r>
      <w:hyperlink r:id="rId20">
        <w:r>
          <w:rPr>
            <w:color w:val="0562C1"/>
            <w:u w:val="single" w:color="0562C1"/>
          </w:rPr>
          <w:t>not seeking help</w:t>
        </w:r>
      </w:hyperlink>
      <w:r>
        <w:rPr>
          <w:color w:val="0562C1"/>
        </w:rPr>
        <w:t> </w:t>
      </w:r>
      <w:r>
        <w:rPr/>
        <w:t>to change. They are involved with Youth Justice because they have to be, and they may not be interested in accessing or seeking</w:t>
      </w:r>
      <w:r>
        <w:rPr>
          <w:spacing w:val="-9"/>
        </w:rPr>
        <w:t> </w:t>
      </w:r>
      <w:r>
        <w:rPr/>
        <w:t>support.</w:t>
      </w:r>
      <w:r>
        <w:rPr>
          <w:spacing w:val="-10"/>
        </w:rPr>
        <w:t> </w:t>
      </w:r>
      <w:r>
        <w:rPr>
          <w:b/>
        </w:rPr>
        <w:t>Developmental</w:t>
      </w:r>
      <w:r>
        <w:rPr>
          <w:b/>
          <w:spacing w:val="-8"/>
        </w:rPr>
        <w:t> </w:t>
      </w:r>
      <w:r>
        <w:rPr>
          <w:b/>
        </w:rPr>
        <w:t>programs</w:t>
      </w:r>
      <w:r>
        <w:rPr>
          <w:b/>
          <w:spacing w:val="-11"/>
        </w:rPr>
        <w:t> </w:t>
      </w:r>
      <w:r>
        <w:rPr>
          <w:b/>
        </w:rPr>
        <w:t>and</w:t>
      </w:r>
      <w:r>
        <w:rPr>
          <w:b/>
          <w:spacing w:val="-11"/>
        </w:rPr>
        <w:t> </w:t>
      </w:r>
      <w:r>
        <w:rPr>
          <w:b/>
        </w:rPr>
        <w:t>services</w:t>
      </w:r>
      <w:r>
        <w:rPr>
          <w:b/>
          <w:spacing w:val="-10"/>
        </w:rPr>
        <w:t> </w:t>
      </w:r>
      <w:r>
        <w:rPr/>
        <w:t>can</w:t>
      </w:r>
      <w:r>
        <w:rPr>
          <w:spacing w:val="-9"/>
        </w:rPr>
        <w:t> </w:t>
      </w:r>
      <w:r>
        <w:rPr/>
        <w:t>help</w:t>
      </w:r>
      <w:r>
        <w:rPr>
          <w:spacing w:val="-11"/>
        </w:rPr>
        <w:t> </w:t>
      </w:r>
      <w:r>
        <w:rPr/>
        <w:t>young</w:t>
      </w:r>
      <w:r>
        <w:rPr>
          <w:spacing w:val="-12"/>
        </w:rPr>
        <w:t> </w:t>
      </w:r>
      <w:r>
        <w:rPr/>
        <w:t>people</w:t>
      </w:r>
      <w:r>
        <w:rPr>
          <w:spacing w:val="-9"/>
        </w:rPr>
        <w:t> </w:t>
      </w:r>
      <w:r>
        <w:rPr/>
        <w:t>and</w:t>
      </w:r>
      <w:r>
        <w:rPr>
          <w:spacing w:val="-11"/>
        </w:rPr>
        <w:t> </w:t>
      </w:r>
      <w:r>
        <w:rPr/>
        <w:t>families</w:t>
      </w:r>
      <w:r>
        <w:rPr>
          <w:spacing w:val="-7"/>
        </w:rPr>
        <w:t> </w:t>
      </w:r>
      <w:r>
        <w:rPr/>
        <w:t>become more </w:t>
      </w:r>
      <w:hyperlink r:id="rId21">
        <w:r>
          <w:rPr>
            <w:color w:val="0562C1"/>
            <w:u w:val="single" w:color="0562C1"/>
          </w:rPr>
          <w:t>motivated to change</w:t>
        </w:r>
      </w:hyperlink>
      <w:r>
        <w:rPr>
          <w:color w:val="0562C1"/>
        </w:rPr>
        <w:t> </w:t>
      </w:r>
      <w:r>
        <w:rPr/>
        <w:t>and be ready to participate and engage in more intensive offence focused programs</w:t>
      </w:r>
      <w:r>
        <w:rPr>
          <w:spacing w:val="-16"/>
        </w:rPr>
        <w:t> </w:t>
      </w:r>
      <w:r>
        <w:rPr/>
        <w:t>and</w:t>
      </w:r>
      <w:r>
        <w:rPr>
          <w:spacing w:val="-15"/>
        </w:rPr>
        <w:t> </w:t>
      </w:r>
      <w:r>
        <w:rPr/>
        <w:t>services.</w:t>
      </w:r>
      <w:r>
        <w:rPr>
          <w:spacing w:val="-15"/>
        </w:rPr>
        <w:t> </w:t>
      </w:r>
      <w:r>
        <w:rPr/>
        <w:t>However,</w:t>
      </w:r>
      <w:r>
        <w:rPr>
          <w:spacing w:val="-16"/>
        </w:rPr>
        <w:t> </w:t>
      </w:r>
      <w:r>
        <w:rPr/>
        <w:t>developmental</w:t>
      </w:r>
      <w:r>
        <w:rPr>
          <w:spacing w:val="-15"/>
        </w:rPr>
        <w:t> </w:t>
      </w:r>
      <w:r>
        <w:rPr/>
        <w:t>programs</w:t>
      </w:r>
      <w:r>
        <w:rPr>
          <w:spacing w:val="-15"/>
        </w:rPr>
        <w:t> </w:t>
      </w:r>
      <w:r>
        <w:rPr/>
        <w:t>and</w:t>
      </w:r>
      <w:r>
        <w:rPr>
          <w:spacing w:val="-15"/>
        </w:rPr>
        <w:t> </w:t>
      </w:r>
      <w:r>
        <w:rPr/>
        <w:t>services</w:t>
      </w:r>
      <w:r>
        <w:rPr>
          <w:spacing w:val="-16"/>
        </w:rPr>
        <w:t> </w:t>
      </w:r>
      <w:r>
        <w:rPr/>
        <w:t>are</w:t>
      </w:r>
      <w:r>
        <w:rPr>
          <w:spacing w:val="-15"/>
        </w:rPr>
        <w:t> </w:t>
      </w:r>
      <w:r>
        <w:rPr>
          <w:b/>
        </w:rPr>
        <w:t>less</w:t>
      </w:r>
      <w:r>
        <w:rPr>
          <w:b/>
          <w:spacing w:val="-15"/>
        </w:rPr>
        <w:t> </w:t>
      </w:r>
      <w:r>
        <w:rPr>
          <w:b/>
        </w:rPr>
        <w:t>likely</w:t>
      </w:r>
      <w:r>
        <w:rPr>
          <w:b/>
          <w:spacing w:val="-16"/>
        </w:rPr>
        <w:t> </w:t>
      </w:r>
      <w:r>
        <w:rPr/>
        <w:t>to</w:t>
      </w:r>
      <w:r>
        <w:rPr>
          <w:spacing w:val="-15"/>
        </w:rPr>
        <w:t> </w:t>
      </w:r>
      <w:r>
        <w:rPr/>
        <w:t>lead</w:t>
      </w:r>
      <w:r>
        <w:rPr>
          <w:spacing w:val="-15"/>
        </w:rPr>
        <w:t> </w:t>
      </w:r>
      <w:r>
        <w:rPr/>
        <w:t>to</w:t>
      </w:r>
      <w:r>
        <w:rPr>
          <w:spacing w:val="-15"/>
        </w:rPr>
        <w:t> </w:t>
      </w:r>
      <w:r>
        <w:rPr/>
        <w:t>longer term behaviour change and reduced reoffending.</w:t>
      </w:r>
    </w:p>
    <w:p>
      <w:pPr>
        <w:pStyle w:val="Heading1"/>
        <w:spacing w:before="179"/>
      </w:pPr>
      <w:r>
        <w:rPr>
          <w:color w:val="4A469D"/>
        </w:rPr>
        <w:t>What</w:t>
      </w:r>
      <w:r>
        <w:rPr>
          <w:color w:val="4A469D"/>
          <w:spacing w:val="-3"/>
        </w:rPr>
        <w:t> </w:t>
      </w:r>
      <w:r>
        <w:rPr>
          <w:color w:val="4A469D"/>
        </w:rPr>
        <w:t>educational</w:t>
      </w:r>
      <w:r>
        <w:rPr>
          <w:color w:val="4A469D"/>
          <w:spacing w:val="-3"/>
        </w:rPr>
        <w:t> </w:t>
      </w:r>
      <w:r>
        <w:rPr>
          <w:color w:val="4A469D"/>
        </w:rPr>
        <w:t>or</w:t>
      </w:r>
      <w:r>
        <w:rPr>
          <w:color w:val="4A469D"/>
          <w:spacing w:val="-2"/>
        </w:rPr>
        <w:t> </w:t>
      </w:r>
      <w:r>
        <w:rPr>
          <w:color w:val="4A469D"/>
        </w:rPr>
        <w:t>developmental</w:t>
      </w:r>
      <w:r>
        <w:rPr>
          <w:color w:val="4A469D"/>
          <w:spacing w:val="-3"/>
        </w:rPr>
        <w:t> </w:t>
      </w:r>
      <w:r>
        <w:rPr>
          <w:color w:val="4A469D"/>
        </w:rPr>
        <w:t>programs</w:t>
      </w:r>
      <w:r>
        <w:rPr>
          <w:color w:val="4A469D"/>
          <w:spacing w:val="-2"/>
        </w:rPr>
        <w:t> </w:t>
      </w:r>
      <w:r>
        <w:rPr>
          <w:color w:val="4A469D"/>
        </w:rPr>
        <w:t>and</w:t>
      </w:r>
      <w:r>
        <w:rPr>
          <w:color w:val="4A469D"/>
          <w:spacing w:val="-3"/>
        </w:rPr>
        <w:t> </w:t>
      </w:r>
      <w:r>
        <w:rPr>
          <w:color w:val="4A469D"/>
        </w:rPr>
        <w:t>services</w:t>
      </w:r>
      <w:r>
        <w:rPr>
          <w:color w:val="4A469D"/>
          <w:spacing w:val="-2"/>
        </w:rPr>
        <w:t> </w:t>
      </w:r>
      <w:r>
        <w:rPr>
          <w:color w:val="4A469D"/>
        </w:rPr>
        <w:t>are</w:t>
      </w:r>
      <w:r>
        <w:rPr>
          <w:color w:val="4A469D"/>
          <w:spacing w:val="-3"/>
        </w:rPr>
        <w:t> </w:t>
      </w:r>
      <w:r>
        <w:rPr>
          <w:color w:val="4A469D"/>
        </w:rPr>
        <w:t>commonly</w:t>
      </w:r>
      <w:r>
        <w:rPr>
          <w:color w:val="4A469D"/>
          <w:spacing w:val="-2"/>
        </w:rPr>
        <w:t> used?</w:t>
      </w:r>
    </w:p>
    <w:p>
      <w:pPr>
        <w:pStyle w:val="BodyText"/>
        <w:rPr>
          <w:b/>
          <w:sz w:val="9"/>
        </w:rPr>
      </w:pPr>
    </w:p>
    <w:tbl>
      <w:tblPr>
        <w:tblW w:w="0" w:type="auto"/>
        <w:jc w:val="left"/>
        <w:tblInd w:w="146" w:type="dxa"/>
        <w:tblBorders>
          <w:top w:val="single" w:sz="18" w:space="0" w:color="E86D24"/>
          <w:left w:val="single" w:sz="18" w:space="0" w:color="E86D24"/>
          <w:bottom w:val="single" w:sz="18" w:space="0" w:color="E86D24"/>
          <w:right w:val="single" w:sz="18" w:space="0" w:color="E86D24"/>
          <w:insideH w:val="single" w:sz="18" w:space="0" w:color="E86D24"/>
          <w:insideV w:val="single" w:sz="18" w:space="0" w:color="E86D24"/>
        </w:tblBorders>
        <w:tblLayout w:type="fixed"/>
        <w:tblCellMar>
          <w:top w:w="0" w:type="dxa"/>
          <w:left w:w="0" w:type="dxa"/>
          <w:bottom w:w="0" w:type="dxa"/>
          <w:right w:w="0" w:type="dxa"/>
        </w:tblCellMar>
        <w:tblLook w:val="01E0"/>
      </w:tblPr>
      <w:tblGrid>
        <w:gridCol w:w="5101"/>
        <w:gridCol w:w="5108"/>
      </w:tblGrid>
      <w:tr>
        <w:trPr>
          <w:trHeight w:val="290" w:hRule="atLeast"/>
        </w:trPr>
        <w:tc>
          <w:tcPr>
            <w:tcW w:w="5101" w:type="dxa"/>
            <w:shd w:val="clear" w:color="auto" w:fill="055671"/>
          </w:tcPr>
          <w:p>
            <w:pPr>
              <w:pStyle w:val="TableParagraph"/>
              <w:spacing w:before="32"/>
              <w:ind w:left="1677"/>
              <w:rPr>
                <w:b/>
                <w:sz w:val="20"/>
              </w:rPr>
            </w:pPr>
            <w:r>
              <w:rPr>
                <w:b/>
                <w:color w:val="FFFFFF"/>
                <w:sz w:val="20"/>
              </w:rPr>
              <w:t>Common</w:t>
            </w:r>
            <w:r>
              <w:rPr>
                <w:b/>
                <w:color w:val="FFFFFF"/>
                <w:spacing w:val="-9"/>
                <w:sz w:val="20"/>
              </w:rPr>
              <w:t> </w:t>
            </w:r>
            <w:r>
              <w:rPr>
                <w:b/>
                <w:color w:val="FFFFFF"/>
                <w:spacing w:val="-2"/>
                <w:sz w:val="20"/>
              </w:rPr>
              <w:t>Services</w:t>
            </w:r>
          </w:p>
        </w:tc>
        <w:tc>
          <w:tcPr>
            <w:tcW w:w="5108" w:type="dxa"/>
            <w:shd w:val="clear" w:color="auto" w:fill="055671"/>
          </w:tcPr>
          <w:p>
            <w:pPr>
              <w:pStyle w:val="TableParagraph"/>
              <w:spacing w:before="32"/>
              <w:ind w:left="1624"/>
              <w:rPr>
                <w:b/>
                <w:sz w:val="20"/>
              </w:rPr>
            </w:pPr>
            <w:r>
              <w:rPr>
                <w:b/>
                <w:color w:val="FFFFFF"/>
                <w:sz w:val="20"/>
              </w:rPr>
              <w:t>Common</w:t>
            </w:r>
            <w:r>
              <w:rPr>
                <w:b/>
                <w:color w:val="FFFFFF"/>
                <w:spacing w:val="-9"/>
                <w:sz w:val="20"/>
              </w:rPr>
              <w:t> </w:t>
            </w:r>
            <w:r>
              <w:rPr>
                <w:b/>
                <w:color w:val="FFFFFF"/>
                <w:spacing w:val="-2"/>
                <w:sz w:val="20"/>
              </w:rPr>
              <w:t>Programs</w:t>
            </w:r>
          </w:p>
        </w:tc>
      </w:tr>
      <w:tr>
        <w:trPr>
          <w:trHeight w:val="2002" w:hRule="atLeast"/>
        </w:trPr>
        <w:tc>
          <w:tcPr>
            <w:tcW w:w="5101" w:type="dxa"/>
          </w:tcPr>
          <w:p>
            <w:pPr>
              <w:pStyle w:val="TableParagraph"/>
              <w:spacing w:before="1"/>
              <w:ind w:left="107"/>
              <w:rPr>
                <w:sz w:val="20"/>
              </w:rPr>
            </w:pPr>
            <w:r>
              <w:rPr>
                <w:b/>
                <w:sz w:val="20"/>
              </w:rPr>
              <w:t>Individual</w:t>
            </w:r>
            <w:r>
              <w:rPr>
                <w:b/>
                <w:spacing w:val="-8"/>
                <w:sz w:val="20"/>
              </w:rPr>
              <w:t> </w:t>
            </w:r>
            <w:r>
              <w:rPr>
                <w:b/>
                <w:sz w:val="20"/>
              </w:rPr>
              <w:t>sessions</w:t>
            </w:r>
            <w:r>
              <w:rPr>
                <w:b/>
                <w:spacing w:val="-7"/>
                <w:sz w:val="20"/>
              </w:rPr>
              <w:t> </w:t>
            </w:r>
            <w:r>
              <w:rPr>
                <w:sz w:val="20"/>
              </w:rPr>
              <w:t>designed</w:t>
            </w:r>
            <w:r>
              <w:rPr>
                <w:spacing w:val="-8"/>
                <w:sz w:val="20"/>
              </w:rPr>
              <w:t> </w:t>
            </w:r>
            <w:r>
              <w:rPr>
                <w:sz w:val="20"/>
              </w:rPr>
              <w:t>to</w:t>
            </w:r>
            <w:r>
              <w:rPr>
                <w:spacing w:val="-8"/>
                <w:sz w:val="20"/>
              </w:rPr>
              <w:t> </w:t>
            </w:r>
            <w:r>
              <w:rPr>
                <w:sz w:val="20"/>
              </w:rPr>
              <w:t>educate</w:t>
            </w:r>
            <w:r>
              <w:rPr>
                <w:spacing w:val="-7"/>
                <w:sz w:val="20"/>
              </w:rPr>
              <w:t> </w:t>
            </w:r>
            <w:r>
              <w:rPr>
                <w:sz w:val="20"/>
              </w:rPr>
              <w:t>the</w:t>
            </w:r>
            <w:r>
              <w:rPr>
                <w:spacing w:val="-7"/>
                <w:sz w:val="20"/>
              </w:rPr>
              <w:t> </w:t>
            </w:r>
            <w:r>
              <w:rPr>
                <w:sz w:val="20"/>
              </w:rPr>
              <w:t>young person in a specific topic area, such as:</w:t>
            </w:r>
          </w:p>
          <w:p>
            <w:pPr>
              <w:pStyle w:val="TableParagraph"/>
              <w:numPr>
                <w:ilvl w:val="0"/>
                <w:numId w:val="4"/>
              </w:numPr>
              <w:tabs>
                <w:tab w:pos="465" w:val="left" w:leader="none"/>
              </w:tabs>
              <w:spacing w:line="240" w:lineRule="auto" w:before="2" w:after="0"/>
              <w:ind w:left="465" w:right="0" w:hanging="358"/>
              <w:jc w:val="left"/>
              <w:rPr>
                <w:sz w:val="20"/>
              </w:rPr>
            </w:pPr>
            <w:r>
              <w:rPr>
                <w:sz w:val="20"/>
              </w:rPr>
              <w:t>Exploring</w:t>
            </w:r>
            <w:r>
              <w:rPr>
                <w:spacing w:val="-8"/>
                <w:sz w:val="20"/>
              </w:rPr>
              <w:t> </w:t>
            </w:r>
            <w:r>
              <w:rPr>
                <w:sz w:val="20"/>
              </w:rPr>
              <w:t>what</w:t>
            </w:r>
            <w:r>
              <w:rPr>
                <w:spacing w:val="-9"/>
                <w:sz w:val="20"/>
              </w:rPr>
              <w:t> </w:t>
            </w:r>
            <w:r>
              <w:rPr>
                <w:sz w:val="20"/>
              </w:rPr>
              <w:t>a</w:t>
            </w:r>
            <w:r>
              <w:rPr>
                <w:spacing w:val="-9"/>
                <w:sz w:val="20"/>
              </w:rPr>
              <w:t> </w:t>
            </w:r>
            <w:r>
              <w:rPr>
                <w:sz w:val="20"/>
              </w:rPr>
              <w:t>healthy</w:t>
            </w:r>
            <w:r>
              <w:rPr>
                <w:spacing w:val="-8"/>
                <w:sz w:val="20"/>
              </w:rPr>
              <w:t> </w:t>
            </w:r>
            <w:r>
              <w:rPr>
                <w:sz w:val="20"/>
              </w:rPr>
              <w:t>relationship</w:t>
            </w:r>
            <w:r>
              <w:rPr>
                <w:spacing w:val="-8"/>
                <w:sz w:val="20"/>
              </w:rPr>
              <w:t> </w:t>
            </w:r>
            <w:r>
              <w:rPr>
                <w:spacing w:val="-5"/>
                <w:sz w:val="20"/>
              </w:rPr>
              <w:t>is.</w:t>
            </w:r>
          </w:p>
          <w:p>
            <w:pPr>
              <w:pStyle w:val="TableParagraph"/>
              <w:spacing w:before="117"/>
              <w:ind w:left="107" w:right="63"/>
              <w:rPr>
                <w:sz w:val="20"/>
              </w:rPr>
            </w:pPr>
            <w:r>
              <w:rPr>
                <w:b/>
                <w:sz w:val="20"/>
              </w:rPr>
              <w:t>External</w:t>
            </w:r>
            <w:r>
              <w:rPr>
                <w:b/>
                <w:spacing w:val="-14"/>
                <w:sz w:val="20"/>
              </w:rPr>
              <w:t> </w:t>
            </w:r>
            <w:r>
              <w:rPr>
                <w:b/>
                <w:sz w:val="20"/>
              </w:rPr>
              <w:t>services</w:t>
            </w:r>
            <w:r>
              <w:rPr>
                <w:b/>
                <w:spacing w:val="-14"/>
                <w:sz w:val="20"/>
              </w:rPr>
              <w:t> </w:t>
            </w:r>
            <w:r>
              <w:rPr>
                <w:sz w:val="20"/>
              </w:rPr>
              <w:t>delivering</w:t>
            </w:r>
            <w:r>
              <w:rPr>
                <w:spacing w:val="-14"/>
                <w:sz w:val="20"/>
              </w:rPr>
              <w:t> </w:t>
            </w:r>
            <w:r>
              <w:rPr>
                <w:sz w:val="20"/>
              </w:rPr>
              <w:t>psychoeducation sessions, such as:</w:t>
            </w:r>
          </w:p>
          <w:p>
            <w:pPr>
              <w:pStyle w:val="TableParagraph"/>
              <w:numPr>
                <w:ilvl w:val="0"/>
                <w:numId w:val="4"/>
              </w:numPr>
              <w:tabs>
                <w:tab w:pos="467" w:val="left" w:leader="none"/>
              </w:tabs>
              <w:spacing w:line="244" w:lineRule="exact" w:before="1" w:after="0"/>
              <w:ind w:left="467" w:right="0" w:hanging="360"/>
              <w:jc w:val="left"/>
              <w:rPr>
                <w:sz w:val="20"/>
              </w:rPr>
            </w:pPr>
            <w:hyperlink r:id="rId22">
              <w:r>
                <w:rPr>
                  <w:color w:val="0562C1"/>
                  <w:sz w:val="20"/>
                  <w:u w:val="single" w:color="0562C1"/>
                </w:rPr>
                <w:t>Red</w:t>
              </w:r>
              <w:r>
                <w:rPr>
                  <w:color w:val="0562C1"/>
                  <w:spacing w:val="-7"/>
                  <w:sz w:val="20"/>
                  <w:u w:val="single" w:color="0562C1"/>
                </w:rPr>
                <w:t> </w:t>
              </w:r>
              <w:r>
                <w:rPr>
                  <w:color w:val="0562C1"/>
                  <w:sz w:val="20"/>
                  <w:u w:val="single" w:color="0562C1"/>
                </w:rPr>
                <w:t>Frogs</w:t>
              </w:r>
              <w:r>
                <w:rPr>
                  <w:sz w:val="20"/>
                </w:rPr>
                <w:t>:</w:t>
              </w:r>
            </w:hyperlink>
            <w:r>
              <w:rPr>
                <w:spacing w:val="-4"/>
                <w:sz w:val="20"/>
              </w:rPr>
              <w:t> </w:t>
            </w:r>
            <w:r>
              <w:rPr>
                <w:sz w:val="20"/>
              </w:rPr>
              <w:t>Party</w:t>
            </w:r>
            <w:r>
              <w:rPr>
                <w:spacing w:val="-4"/>
                <w:sz w:val="20"/>
              </w:rPr>
              <w:t> </w:t>
            </w:r>
            <w:r>
              <w:rPr>
                <w:sz w:val="20"/>
              </w:rPr>
              <w:t>safe</w:t>
            </w:r>
            <w:r>
              <w:rPr>
                <w:spacing w:val="-6"/>
                <w:sz w:val="20"/>
              </w:rPr>
              <w:t> </w:t>
            </w:r>
            <w:r>
              <w:rPr>
                <w:spacing w:val="-2"/>
                <w:sz w:val="20"/>
              </w:rPr>
              <w:t>sessions.</w:t>
            </w:r>
          </w:p>
          <w:p>
            <w:pPr>
              <w:pStyle w:val="TableParagraph"/>
              <w:numPr>
                <w:ilvl w:val="0"/>
                <w:numId w:val="4"/>
              </w:numPr>
              <w:tabs>
                <w:tab w:pos="467" w:val="left" w:leader="none"/>
              </w:tabs>
              <w:spacing w:line="230" w:lineRule="exact" w:before="0" w:after="0"/>
              <w:ind w:left="467" w:right="376" w:hanging="361"/>
              <w:jc w:val="left"/>
              <w:rPr>
                <w:sz w:val="20"/>
              </w:rPr>
            </w:pPr>
            <w:hyperlink r:id="rId23">
              <w:r>
                <w:rPr>
                  <w:color w:val="0562C1"/>
                  <w:sz w:val="20"/>
                  <w:u w:val="single" w:color="0562C1"/>
                </w:rPr>
                <w:t>Ted</w:t>
              </w:r>
              <w:r>
                <w:rPr>
                  <w:color w:val="0562C1"/>
                  <w:spacing w:val="-9"/>
                  <w:sz w:val="20"/>
                  <w:u w:val="single" w:color="0562C1"/>
                </w:rPr>
                <w:t> </w:t>
              </w:r>
              <w:r>
                <w:rPr>
                  <w:color w:val="0562C1"/>
                  <w:sz w:val="20"/>
                  <w:u w:val="single" w:color="0562C1"/>
                </w:rPr>
                <w:t>Noffs</w:t>
              </w:r>
              <w:r>
                <w:rPr>
                  <w:color w:val="0562C1"/>
                  <w:spacing w:val="-7"/>
                  <w:sz w:val="20"/>
                  <w:u w:val="single" w:color="0562C1"/>
                </w:rPr>
                <w:t> </w:t>
              </w:r>
              <w:r>
                <w:rPr>
                  <w:color w:val="0562C1"/>
                  <w:sz w:val="20"/>
                  <w:u w:val="single" w:color="0562C1"/>
                </w:rPr>
                <w:t>Foundation</w:t>
              </w:r>
              <w:r>
                <w:rPr>
                  <w:sz w:val="20"/>
                </w:rPr>
                <w:t>:</w:t>
              </w:r>
            </w:hyperlink>
            <w:r>
              <w:rPr>
                <w:spacing w:val="-8"/>
                <w:sz w:val="20"/>
              </w:rPr>
              <w:t> </w:t>
            </w:r>
            <w:r>
              <w:rPr>
                <w:sz w:val="20"/>
              </w:rPr>
              <w:t>Effects</w:t>
            </w:r>
            <w:r>
              <w:rPr>
                <w:spacing w:val="-7"/>
                <w:sz w:val="20"/>
              </w:rPr>
              <w:t> </w:t>
            </w:r>
            <w:r>
              <w:rPr>
                <w:sz w:val="20"/>
              </w:rPr>
              <w:t>of</w:t>
            </w:r>
            <w:r>
              <w:rPr>
                <w:spacing w:val="-8"/>
                <w:sz w:val="20"/>
              </w:rPr>
              <w:t> </w:t>
            </w:r>
            <w:r>
              <w:rPr>
                <w:sz w:val="20"/>
              </w:rPr>
              <w:t>substance</w:t>
            </w:r>
            <w:r>
              <w:rPr>
                <w:spacing w:val="-6"/>
                <w:sz w:val="20"/>
              </w:rPr>
              <w:t> </w:t>
            </w:r>
            <w:r>
              <w:rPr>
                <w:sz w:val="20"/>
              </w:rPr>
              <w:t>use awareness sessions.</w:t>
            </w:r>
          </w:p>
        </w:tc>
        <w:tc>
          <w:tcPr>
            <w:tcW w:w="5108" w:type="dxa"/>
          </w:tcPr>
          <w:p>
            <w:pPr>
              <w:pStyle w:val="TableParagraph"/>
              <w:numPr>
                <w:ilvl w:val="0"/>
                <w:numId w:val="5"/>
              </w:numPr>
              <w:tabs>
                <w:tab w:pos="467" w:val="left" w:leader="none"/>
              </w:tabs>
              <w:spacing w:line="245" w:lineRule="exact" w:before="47" w:after="0"/>
              <w:ind w:left="467" w:right="0" w:hanging="360"/>
              <w:jc w:val="left"/>
              <w:rPr>
                <w:sz w:val="20"/>
              </w:rPr>
            </w:pPr>
            <w:hyperlink r:id="rId24">
              <w:r>
                <w:rPr>
                  <w:color w:val="0562C1"/>
                  <w:sz w:val="20"/>
                  <w:u w:val="single" w:color="0562C1"/>
                </w:rPr>
                <w:t>Re-Navigating</w:t>
              </w:r>
              <w:r>
                <w:rPr>
                  <w:color w:val="0562C1"/>
                  <w:spacing w:val="-10"/>
                  <w:sz w:val="20"/>
                  <w:u w:val="single" w:color="0562C1"/>
                </w:rPr>
                <w:t> </w:t>
              </w:r>
              <w:r>
                <w:rPr>
                  <w:color w:val="0562C1"/>
                  <w:sz w:val="20"/>
                  <w:u w:val="single" w:color="0562C1"/>
                </w:rPr>
                <w:t>Anger</w:t>
              </w:r>
              <w:r>
                <w:rPr>
                  <w:color w:val="0562C1"/>
                  <w:spacing w:val="-10"/>
                  <w:sz w:val="20"/>
                  <w:u w:val="single" w:color="0562C1"/>
                </w:rPr>
                <w:t> </w:t>
              </w:r>
              <w:r>
                <w:rPr>
                  <w:color w:val="0562C1"/>
                  <w:sz w:val="20"/>
                  <w:u w:val="single" w:color="0562C1"/>
                </w:rPr>
                <w:t>and</w:t>
              </w:r>
              <w:r>
                <w:rPr>
                  <w:color w:val="0562C1"/>
                  <w:spacing w:val="-9"/>
                  <w:sz w:val="20"/>
                  <w:u w:val="single" w:color="0562C1"/>
                </w:rPr>
                <w:t> </w:t>
              </w:r>
              <w:r>
                <w:rPr>
                  <w:color w:val="0562C1"/>
                  <w:sz w:val="20"/>
                  <w:u w:val="single" w:color="0562C1"/>
                </w:rPr>
                <w:t>Guilty</w:t>
              </w:r>
              <w:r>
                <w:rPr>
                  <w:color w:val="0562C1"/>
                  <w:spacing w:val="-8"/>
                  <w:sz w:val="20"/>
                  <w:u w:val="single" w:color="0562C1"/>
                </w:rPr>
                <w:t> </w:t>
              </w:r>
              <w:r>
                <w:rPr>
                  <w:color w:val="0562C1"/>
                  <w:sz w:val="20"/>
                  <w:u w:val="single" w:color="0562C1"/>
                </w:rPr>
                <w:t>Emotions</w:t>
              </w:r>
              <w:r>
                <w:rPr>
                  <w:color w:val="0562C1"/>
                  <w:spacing w:val="-10"/>
                  <w:sz w:val="20"/>
                  <w:u w:val="single" w:color="0562C1"/>
                </w:rPr>
                <w:t> </w:t>
              </w:r>
              <w:r>
                <w:rPr>
                  <w:color w:val="0562C1"/>
                  <w:spacing w:val="-2"/>
                  <w:sz w:val="20"/>
                  <w:u w:val="single" w:color="0562C1"/>
                </w:rPr>
                <w:t>(RAGE)</w:t>
              </w:r>
            </w:hyperlink>
          </w:p>
          <w:p>
            <w:pPr>
              <w:pStyle w:val="TableParagraph"/>
              <w:numPr>
                <w:ilvl w:val="0"/>
                <w:numId w:val="5"/>
              </w:numPr>
              <w:tabs>
                <w:tab w:pos="467" w:val="left" w:leader="none"/>
              </w:tabs>
              <w:spacing w:line="244" w:lineRule="exact" w:before="0" w:after="0"/>
              <w:ind w:left="467" w:right="0" w:hanging="360"/>
              <w:jc w:val="left"/>
              <w:rPr>
                <w:sz w:val="20"/>
              </w:rPr>
            </w:pPr>
            <w:hyperlink r:id="rId25">
              <w:r>
                <w:rPr>
                  <w:color w:val="0562C1"/>
                  <w:spacing w:val="-2"/>
                  <w:sz w:val="20"/>
                  <w:u w:val="single" w:color="0562C1"/>
                </w:rPr>
                <w:t>Drumbeat</w:t>
              </w:r>
            </w:hyperlink>
          </w:p>
          <w:p>
            <w:pPr>
              <w:pStyle w:val="TableParagraph"/>
              <w:numPr>
                <w:ilvl w:val="0"/>
                <w:numId w:val="5"/>
              </w:numPr>
              <w:tabs>
                <w:tab w:pos="467" w:val="left" w:leader="none"/>
              </w:tabs>
              <w:spacing w:line="240" w:lineRule="auto" w:before="0" w:after="0"/>
              <w:ind w:left="467" w:right="493" w:hanging="360"/>
              <w:jc w:val="left"/>
              <w:rPr>
                <w:sz w:val="20"/>
              </w:rPr>
            </w:pPr>
            <w:r>
              <w:rPr>
                <w:sz w:val="20"/>
              </w:rPr>
              <w:t>Ted</w:t>
            </w:r>
            <w:r>
              <w:rPr>
                <w:spacing w:val="-10"/>
                <w:sz w:val="20"/>
              </w:rPr>
              <w:t> </w:t>
            </w:r>
            <w:r>
              <w:rPr>
                <w:sz w:val="20"/>
              </w:rPr>
              <w:t>Noffs</w:t>
            </w:r>
            <w:r>
              <w:rPr>
                <w:spacing w:val="-8"/>
                <w:sz w:val="20"/>
              </w:rPr>
              <w:t> </w:t>
            </w:r>
            <w:r>
              <w:rPr>
                <w:sz w:val="20"/>
              </w:rPr>
              <w:t>Foundation</w:t>
            </w:r>
            <w:r>
              <w:rPr>
                <w:spacing w:val="-7"/>
                <w:sz w:val="20"/>
              </w:rPr>
              <w:t> </w:t>
            </w:r>
            <w:r>
              <w:rPr>
                <w:sz w:val="20"/>
              </w:rPr>
              <w:t>(</w:t>
            </w:r>
            <w:hyperlink r:id="rId26">
              <w:r>
                <w:rPr>
                  <w:color w:val="0562C1"/>
                  <w:sz w:val="20"/>
                  <w:u w:val="single" w:color="0562C1"/>
                </w:rPr>
                <w:t>Street</w:t>
              </w:r>
              <w:r>
                <w:rPr>
                  <w:color w:val="0562C1"/>
                  <w:spacing w:val="-9"/>
                  <w:sz w:val="20"/>
                  <w:u w:val="single" w:color="0562C1"/>
                </w:rPr>
                <w:t> </w:t>
              </w:r>
              <w:r>
                <w:rPr>
                  <w:color w:val="0562C1"/>
                  <w:sz w:val="20"/>
                  <w:u w:val="single" w:color="0562C1"/>
                </w:rPr>
                <w:t>Uni</w:t>
              </w:r>
            </w:hyperlink>
            <w:r>
              <w:rPr>
                <w:sz w:val="20"/>
              </w:rPr>
              <w:t>):</w:t>
            </w:r>
            <w:r>
              <w:rPr>
                <w:spacing w:val="-9"/>
                <w:sz w:val="20"/>
              </w:rPr>
              <w:t> </w:t>
            </w:r>
            <w:r>
              <w:rPr>
                <w:sz w:val="20"/>
              </w:rPr>
              <w:t>Timetabled </w:t>
            </w:r>
            <w:r>
              <w:rPr>
                <w:spacing w:val="-2"/>
                <w:sz w:val="20"/>
              </w:rPr>
              <w:t>programs</w:t>
            </w:r>
          </w:p>
          <w:p>
            <w:pPr>
              <w:pStyle w:val="TableParagraph"/>
              <w:numPr>
                <w:ilvl w:val="0"/>
                <w:numId w:val="5"/>
              </w:numPr>
              <w:tabs>
                <w:tab w:pos="467" w:val="left" w:leader="none"/>
              </w:tabs>
              <w:spacing w:line="244" w:lineRule="exact" w:before="0" w:after="0"/>
              <w:ind w:left="467" w:right="0" w:hanging="360"/>
              <w:jc w:val="left"/>
              <w:rPr>
                <w:sz w:val="20"/>
              </w:rPr>
            </w:pPr>
            <w:hyperlink r:id="rId27">
              <w:r>
                <w:rPr>
                  <w:color w:val="0562C1"/>
                  <w:sz w:val="20"/>
                  <w:u w:val="single" w:color="0562C1"/>
                </w:rPr>
                <w:t>Girls</w:t>
              </w:r>
              <w:r>
                <w:rPr>
                  <w:color w:val="0562C1"/>
                  <w:spacing w:val="-5"/>
                  <w:sz w:val="20"/>
                  <w:u w:val="single" w:color="0562C1"/>
                </w:rPr>
                <w:t> </w:t>
              </w:r>
              <w:r>
                <w:rPr>
                  <w:color w:val="0562C1"/>
                  <w:sz w:val="20"/>
                  <w:u w:val="single" w:color="0562C1"/>
                </w:rPr>
                <w:t>with</w:t>
              </w:r>
              <w:r>
                <w:rPr>
                  <w:color w:val="0562C1"/>
                  <w:spacing w:val="-6"/>
                  <w:sz w:val="20"/>
                  <w:u w:val="single" w:color="0562C1"/>
                </w:rPr>
                <w:t> </w:t>
              </w:r>
              <w:r>
                <w:rPr>
                  <w:color w:val="0562C1"/>
                  <w:sz w:val="20"/>
                  <w:u w:val="single" w:color="0562C1"/>
                </w:rPr>
                <w:t>a</w:t>
              </w:r>
              <w:r>
                <w:rPr>
                  <w:color w:val="0562C1"/>
                  <w:spacing w:val="-4"/>
                  <w:sz w:val="20"/>
                  <w:u w:val="single" w:color="0562C1"/>
                </w:rPr>
                <w:t> </w:t>
              </w:r>
              <w:r>
                <w:rPr>
                  <w:color w:val="0562C1"/>
                  <w:spacing w:val="-2"/>
                  <w:sz w:val="20"/>
                  <w:u w:val="single" w:color="0562C1"/>
                </w:rPr>
                <w:t>Purpose</w:t>
              </w:r>
            </w:hyperlink>
          </w:p>
          <w:p>
            <w:pPr>
              <w:pStyle w:val="TableParagraph"/>
              <w:numPr>
                <w:ilvl w:val="0"/>
                <w:numId w:val="5"/>
              </w:numPr>
              <w:tabs>
                <w:tab w:pos="467" w:val="left" w:leader="none"/>
              </w:tabs>
              <w:spacing w:line="237" w:lineRule="auto" w:before="1" w:after="0"/>
              <w:ind w:left="467" w:right="662" w:hanging="360"/>
              <w:jc w:val="left"/>
              <w:rPr>
                <w:sz w:val="20"/>
              </w:rPr>
            </w:pPr>
            <w:r>
              <w:rPr>
                <w:sz w:val="20"/>
              </w:rPr>
              <w:t>Queensland Fire and Emergency Services (QFES):</w:t>
            </w:r>
            <w:r>
              <w:rPr>
                <w:spacing w:val="-9"/>
                <w:sz w:val="20"/>
              </w:rPr>
              <w:t> </w:t>
            </w:r>
            <w:hyperlink r:id="rId28">
              <w:r>
                <w:rPr>
                  <w:color w:val="0562C1"/>
                  <w:sz w:val="20"/>
                  <w:u w:val="single" w:color="0562C1"/>
                </w:rPr>
                <w:t>Road</w:t>
              </w:r>
              <w:r>
                <w:rPr>
                  <w:color w:val="0562C1"/>
                  <w:spacing w:val="-9"/>
                  <w:sz w:val="20"/>
                  <w:u w:val="single" w:color="0562C1"/>
                </w:rPr>
                <w:t> </w:t>
              </w:r>
              <w:r>
                <w:rPr>
                  <w:color w:val="0562C1"/>
                  <w:sz w:val="20"/>
                  <w:u w:val="single" w:color="0562C1"/>
                </w:rPr>
                <w:t>Attitudes</w:t>
              </w:r>
              <w:r>
                <w:rPr>
                  <w:color w:val="0562C1"/>
                  <w:spacing w:val="-9"/>
                  <w:sz w:val="20"/>
                  <w:u w:val="single" w:color="0562C1"/>
                </w:rPr>
                <w:t> </w:t>
              </w:r>
              <w:r>
                <w:rPr>
                  <w:color w:val="0562C1"/>
                  <w:sz w:val="20"/>
                  <w:u w:val="single" w:color="0562C1"/>
                </w:rPr>
                <w:t>and</w:t>
              </w:r>
              <w:r>
                <w:rPr>
                  <w:color w:val="0562C1"/>
                  <w:spacing w:val="-10"/>
                  <w:sz w:val="20"/>
                  <w:u w:val="single" w:color="0562C1"/>
                </w:rPr>
                <w:t> </w:t>
              </w:r>
              <w:r>
                <w:rPr>
                  <w:color w:val="0562C1"/>
                  <w:sz w:val="20"/>
                  <w:u w:val="single" w:color="0562C1"/>
                </w:rPr>
                <w:t>Action</w:t>
              </w:r>
              <w:r>
                <w:rPr>
                  <w:color w:val="0562C1"/>
                  <w:spacing w:val="-9"/>
                  <w:sz w:val="20"/>
                  <w:u w:val="single" w:color="0562C1"/>
                </w:rPr>
                <w:t> </w:t>
              </w:r>
              <w:r>
                <w:rPr>
                  <w:color w:val="0562C1"/>
                  <w:sz w:val="20"/>
                  <w:u w:val="single" w:color="0562C1"/>
                </w:rPr>
                <w:t>Planning</w:t>
              </w:r>
            </w:hyperlink>
            <w:r>
              <w:rPr>
                <w:color w:val="0562C1"/>
                <w:sz w:val="20"/>
              </w:rPr>
              <w:t> </w:t>
            </w:r>
            <w:hyperlink r:id="rId28">
              <w:r>
                <w:rPr>
                  <w:color w:val="0562C1"/>
                  <w:sz w:val="20"/>
                  <w:u w:val="single" w:color="0562C1"/>
                </w:rPr>
                <w:t>(RAAP)</w:t>
              </w:r>
              <w:r>
                <w:rPr>
                  <w:color w:val="0562C1"/>
                  <w:sz w:val="20"/>
                </w:rPr>
                <w:t> </w:t>
              </w:r>
              <w:r>
                <w:rPr>
                  <w:sz w:val="20"/>
                </w:rPr>
                <w:t>sessions</w:t>
              </w:r>
            </w:hyperlink>
          </w:p>
        </w:tc>
      </w:tr>
    </w:tbl>
    <w:p>
      <w:pPr>
        <w:spacing w:before="180"/>
        <w:ind w:left="264" w:right="0" w:firstLine="0"/>
        <w:jc w:val="both"/>
        <w:rPr>
          <w:b/>
          <w:sz w:val="24"/>
        </w:rPr>
      </w:pPr>
      <w:r>
        <w:rPr>
          <w:b/>
          <w:color w:val="4A469D"/>
          <w:sz w:val="24"/>
        </w:rPr>
        <w:t>What doesn’t </w:t>
      </w:r>
      <w:r>
        <w:rPr>
          <w:b/>
          <w:color w:val="4A469D"/>
          <w:spacing w:val="-2"/>
          <w:sz w:val="24"/>
        </w:rPr>
        <w:t>work?</w:t>
      </w:r>
    </w:p>
    <w:p>
      <w:pPr>
        <w:pStyle w:val="Heading2"/>
        <w:ind w:left="264" w:right="339" w:hanging="1"/>
        <w:jc w:val="both"/>
      </w:pPr>
      <w:r>
        <w:rPr/>
        <w:t>Standalone</w:t>
      </w:r>
      <w:r>
        <w:rPr>
          <w:spacing w:val="-2"/>
        </w:rPr>
        <w:t> </w:t>
      </w:r>
      <w:r>
        <w:rPr/>
        <w:t>activities</w:t>
      </w:r>
      <w:r>
        <w:rPr>
          <w:spacing w:val="-3"/>
        </w:rPr>
        <w:t> </w:t>
      </w:r>
      <w:r>
        <w:rPr/>
        <w:t>are</w:t>
      </w:r>
      <w:r>
        <w:rPr>
          <w:spacing w:val="-1"/>
        </w:rPr>
        <w:t> </w:t>
      </w:r>
      <w:r>
        <w:rPr>
          <w:u w:val="thick"/>
        </w:rPr>
        <w:t>not</w:t>
      </w:r>
      <w:r>
        <w:rPr>
          <w:spacing w:val="-2"/>
          <w:u w:val="thick"/>
        </w:rPr>
        <w:t> </w:t>
      </w:r>
      <w:r>
        <w:rPr>
          <w:u w:val="thick"/>
        </w:rPr>
        <w:t>enough</w:t>
      </w:r>
      <w:r>
        <w:rPr>
          <w:spacing w:val="-4"/>
        </w:rPr>
        <w:t> </w:t>
      </w:r>
      <w:r>
        <w:rPr/>
        <w:t>to</w:t>
      </w:r>
      <w:r>
        <w:rPr>
          <w:spacing w:val="-2"/>
        </w:rPr>
        <w:t> </w:t>
      </w:r>
      <w:r>
        <w:rPr/>
        <w:t>sustain</w:t>
      </w:r>
      <w:r>
        <w:rPr>
          <w:spacing w:val="-2"/>
        </w:rPr>
        <w:t> </w:t>
      </w:r>
      <w:r>
        <w:rPr/>
        <w:t>changes</w:t>
      </w:r>
      <w:r>
        <w:rPr>
          <w:spacing w:val="-4"/>
        </w:rPr>
        <w:t> </w:t>
      </w:r>
      <w:r>
        <w:rPr/>
        <w:t>to</w:t>
      </w:r>
      <w:r>
        <w:rPr>
          <w:spacing w:val="-4"/>
        </w:rPr>
        <w:t> </w:t>
      </w:r>
      <w:r>
        <w:rPr/>
        <w:t>thinking</w:t>
      </w:r>
      <w:r>
        <w:rPr>
          <w:spacing w:val="-5"/>
        </w:rPr>
        <w:t> </w:t>
      </w:r>
      <w:r>
        <w:rPr/>
        <w:t>and</w:t>
      </w:r>
      <w:r>
        <w:rPr>
          <w:spacing w:val="-1"/>
        </w:rPr>
        <w:t> </w:t>
      </w:r>
      <w:r>
        <w:rPr/>
        <w:t>behaviour</w:t>
      </w:r>
      <w:r>
        <w:rPr>
          <w:spacing w:val="-3"/>
        </w:rPr>
        <w:t> </w:t>
      </w:r>
      <w:r>
        <w:rPr/>
        <w:t>and</w:t>
      </w:r>
      <w:r>
        <w:rPr>
          <w:spacing w:val="-4"/>
        </w:rPr>
        <w:t> </w:t>
      </w:r>
      <w:r>
        <w:rPr/>
        <w:t>reduce </w:t>
      </w:r>
      <w:r>
        <w:rPr>
          <w:spacing w:val="-2"/>
        </w:rPr>
        <w:t>reoffending.</w:t>
      </w:r>
    </w:p>
    <w:p>
      <w:pPr>
        <w:pStyle w:val="BodyText"/>
        <w:spacing w:before="120"/>
        <w:ind w:left="264" w:right="238"/>
        <w:jc w:val="both"/>
      </w:pPr>
      <w:r>
        <w:rPr/>
        <w:t>Engaging</w:t>
      </w:r>
      <w:r>
        <w:rPr>
          <w:spacing w:val="-12"/>
        </w:rPr>
        <w:t> </w:t>
      </w:r>
      <w:r>
        <w:rPr/>
        <w:t>young</w:t>
      </w:r>
      <w:r>
        <w:rPr>
          <w:spacing w:val="-12"/>
        </w:rPr>
        <w:t> </w:t>
      </w:r>
      <w:r>
        <w:rPr/>
        <w:t>people</w:t>
      </w:r>
      <w:r>
        <w:rPr>
          <w:spacing w:val="-11"/>
        </w:rPr>
        <w:t> </w:t>
      </w:r>
      <w:r>
        <w:rPr/>
        <w:t>in</w:t>
      </w:r>
      <w:r>
        <w:rPr>
          <w:spacing w:val="-12"/>
        </w:rPr>
        <w:t> </w:t>
      </w:r>
      <w:r>
        <w:rPr/>
        <w:t>activities</w:t>
      </w:r>
      <w:r>
        <w:rPr>
          <w:spacing w:val="-13"/>
        </w:rPr>
        <w:t> </w:t>
      </w:r>
      <w:r>
        <w:rPr/>
        <w:t>outside</w:t>
      </w:r>
      <w:r>
        <w:rPr>
          <w:spacing w:val="-14"/>
        </w:rPr>
        <w:t> </w:t>
      </w:r>
      <w:r>
        <w:rPr/>
        <w:t>of</w:t>
      </w:r>
      <w:r>
        <w:rPr>
          <w:spacing w:val="-12"/>
        </w:rPr>
        <w:t> </w:t>
      </w:r>
      <w:r>
        <w:rPr/>
        <w:t>a</w:t>
      </w:r>
      <w:r>
        <w:rPr>
          <w:spacing w:val="-14"/>
        </w:rPr>
        <w:t> </w:t>
      </w:r>
      <w:r>
        <w:rPr/>
        <w:t>structured</w:t>
      </w:r>
      <w:r>
        <w:rPr>
          <w:spacing w:val="-12"/>
        </w:rPr>
        <w:t> </w:t>
      </w:r>
      <w:r>
        <w:rPr/>
        <w:t>program,</w:t>
      </w:r>
      <w:r>
        <w:rPr>
          <w:spacing w:val="-11"/>
        </w:rPr>
        <w:t> </w:t>
      </w:r>
      <w:r>
        <w:rPr/>
        <w:t>without</w:t>
      </w:r>
      <w:r>
        <w:rPr>
          <w:spacing w:val="-11"/>
        </w:rPr>
        <w:t> </w:t>
      </w:r>
      <w:r>
        <w:rPr/>
        <w:t>purpose</w:t>
      </w:r>
      <w:r>
        <w:rPr>
          <w:spacing w:val="-11"/>
        </w:rPr>
        <w:t> </w:t>
      </w:r>
      <w:r>
        <w:rPr/>
        <w:t>and</w:t>
      </w:r>
      <w:r>
        <w:rPr>
          <w:spacing w:val="-13"/>
        </w:rPr>
        <w:t> </w:t>
      </w:r>
      <w:r>
        <w:rPr/>
        <w:t>planned</w:t>
      </w:r>
      <w:r>
        <w:rPr>
          <w:spacing w:val="-11"/>
        </w:rPr>
        <w:t> </w:t>
      </w:r>
      <w:r>
        <w:rPr/>
        <w:t>intent toward specific goals, is </w:t>
      </w:r>
      <w:r>
        <w:rPr>
          <w:b/>
        </w:rPr>
        <w:t>unlikely </w:t>
      </w:r>
      <w:r>
        <w:rPr/>
        <w:t>to be </w:t>
      </w:r>
      <w:hyperlink r:id="rId29">
        <w:r>
          <w:rPr>
            <w:color w:val="0562C1"/>
            <w:u w:val="single" w:color="0562C1"/>
          </w:rPr>
          <w:t>effective</w:t>
        </w:r>
      </w:hyperlink>
      <w:r>
        <w:rPr>
          <w:color w:val="0562C1"/>
        </w:rPr>
        <w:t> </w:t>
      </w:r>
      <w:r>
        <w:rPr/>
        <w:t>in reducing reoffending.</w:t>
      </w:r>
    </w:p>
    <w:p>
      <w:pPr>
        <w:pStyle w:val="BodyText"/>
        <w:spacing w:before="121"/>
        <w:ind w:left="264" w:right="236"/>
        <w:jc w:val="both"/>
      </w:pPr>
      <w:r>
        <w:rPr/>
        <w:t>Standalone</w:t>
      </w:r>
      <w:r>
        <w:rPr>
          <w:spacing w:val="-16"/>
        </w:rPr>
        <w:t> </w:t>
      </w:r>
      <w:r>
        <w:rPr/>
        <w:t>activities</w:t>
      </w:r>
      <w:r>
        <w:rPr>
          <w:spacing w:val="-15"/>
        </w:rPr>
        <w:t> </w:t>
      </w:r>
      <w:r>
        <w:rPr/>
        <w:t>may</w:t>
      </w:r>
      <w:r>
        <w:rPr>
          <w:spacing w:val="-13"/>
        </w:rPr>
        <w:t> </w:t>
      </w:r>
      <w:r>
        <w:rPr/>
        <w:t>help</w:t>
      </w:r>
      <w:r>
        <w:rPr>
          <w:spacing w:val="-15"/>
        </w:rPr>
        <w:t> </w:t>
      </w:r>
      <w:r>
        <w:rPr/>
        <w:t>relationship</w:t>
      </w:r>
      <w:r>
        <w:rPr>
          <w:spacing w:val="-15"/>
        </w:rPr>
        <w:t> </w:t>
      </w:r>
      <w:r>
        <w:rPr/>
        <w:t>building</w:t>
      </w:r>
      <w:r>
        <w:rPr>
          <w:spacing w:val="-14"/>
        </w:rPr>
        <w:t> </w:t>
      </w:r>
      <w:r>
        <w:rPr/>
        <w:t>and</w:t>
      </w:r>
      <w:r>
        <w:rPr>
          <w:spacing w:val="-15"/>
        </w:rPr>
        <w:t> </w:t>
      </w:r>
      <w:r>
        <w:rPr/>
        <w:t>general</w:t>
      </w:r>
      <w:r>
        <w:rPr>
          <w:spacing w:val="-15"/>
        </w:rPr>
        <w:t> </w:t>
      </w:r>
      <w:r>
        <w:rPr/>
        <w:t>engagement.</w:t>
      </w:r>
      <w:r>
        <w:rPr>
          <w:spacing w:val="-15"/>
        </w:rPr>
        <w:t> </w:t>
      </w:r>
      <w:r>
        <w:rPr/>
        <w:t>They</w:t>
      </w:r>
      <w:r>
        <w:rPr>
          <w:spacing w:val="-16"/>
        </w:rPr>
        <w:t> </w:t>
      </w:r>
      <w:r>
        <w:rPr/>
        <w:t>may</w:t>
      </w:r>
      <w:r>
        <w:rPr>
          <w:spacing w:val="-15"/>
        </w:rPr>
        <w:t> </w:t>
      </w:r>
      <w:r>
        <w:rPr/>
        <w:t>also</w:t>
      </w:r>
      <w:r>
        <w:rPr>
          <w:spacing w:val="-15"/>
        </w:rPr>
        <w:t> </w:t>
      </w:r>
      <w:r>
        <w:rPr/>
        <w:t>be</w:t>
      </w:r>
      <w:r>
        <w:rPr>
          <w:spacing w:val="-14"/>
        </w:rPr>
        <w:t> </w:t>
      </w:r>
      <w:r>
        <w:rPr/>
        <w:t>needed to support referrals and connect young people with community agencies. Use of standalone activities should be limited and clearly connected to longer term change-oriented goals.</w:t>
      </w:r>
    </w:p>
    <w:p>
      <w:pPr>
        <w:pStyle w:val="Heading1"/>
        <w:spacing w:before="180"/>
      </w:pPr>
      <w:r>
        <w:rPr>
          <w:color w:val="4A469D"/>
        </w:rPr>
        <w:t>How</w:t>
      </w:r>
      <w:r>
        <w:rPr>
          <w:color w:val="4A469D"/>
          <w:spacing w:val="-3"/>
        </w:rPr>
        <w:t> </w:t>
      </w:r>
      <w:r>
        <w:rPr>
          <w:color w:val="4A469D"/>
        </w:rPr>
        <w:t>to</w:t>
      </w:r>
      <w:r>
        <w:rPr>
          <w:color w:val="4A469D"/>
          <w:spacing w:val="-3"/>
        </w:rPr>
        <w:t> </w:t>
      </w:r>
      <w:r>
        <w:rPr>
          <w:color w:val="4A469D"/>
        </w:rPr>
        <w:t>use</w:t>
      </w:r>
      <w:r>
        <w:rPr>
          <w:color w:val="4A469D"/>
          <w:spacing w:val="-3"/>
        </w:rPr>
        <w:t> </w:t>
      </w:r>
      <w:r>
        <w:rPr>
          <w:color w:val="4A469D"/>
        </w:rPr>
        <w:t>activities</w:t>
      </w:r>
      <w:r>
        <w:rPr>
          <w:color w:val="4A469D"/>
          <w:spacing w:val="-2"/>
        </w:rPr>
        <w:t> </w:t>
      </w:r>
      <w:r>
        <w:rPr>
          <w:color w:val="4A469D"/>
        </w:rPr>
        <w:t>to</w:t>
      </w:r>
      <w:r>
        <w:rPr>
          <w:color w:val="4A469D"/>
          <w:spacing w:val="-3"/>
        </w:rPr>
        <w:t> </w:t>
      </w:r>
      <w:r>
        <w:rPr>
          <w:color w:val="4A469D"/>
        </w:rPr>
        <w:t>support</w:t>
      </w:r>
      <w:r>
        <w:rPr>
          <w:color w:val="4A469D"/>
          <w:spacing w:val="-3"/>
        </w:rPr>
        <w:t> </w:t>
      </w:r>
      <w:r>
        <w:rPr>
          <w:color w:val="4A469D"/>
        </w:rPr>
        <w:t>behaviour</w:t>
      </w:r>
      <w:r>
        <w:rPr>
          <w:color w:val="4A469D"/>
          <w:spacing w:val="-2"/>
        </w:rPr>
        <w:t> change?</w:t>
      </w:r>
    </w:p>
    <w:p>
      <w:pPr>
        <w:pStyle w:val="BodyText"/>
        <w:spacing w:line="276" w:lineRule="auto" w:before="108"/>
        <w:ind w:left="264" w:right="239"/>
        <w:jc w:val="both"/>
      </w:pPr>
      <w:r>
        <w:rPr/>
        <w:t>Activities can be used to engage young people in the delivery of program content and/or as incentives or rewards for participation alongside change-oriented programs and services.</w:t>
      </w:r>
    </w:p>
    <w:p>
      <w:pPr>
        <w:pStyle w:val="BodyText"/>
        <w:spacing w:before="3"/>
        <w:rPr>
          <w:sz w:val="10"/>
        </w:rPr>
      </w:pPr>
    </w:p>
    <w:tbl>
      <w:tblPr>
        <w:tblW w:w="0" w:type="auto"/>
        <w:jc w:val="left"/>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971"/>
        <w:gridCol w:w="6239"/>
      </w:tblGrid>
      <w:tr>
        <w:trPr>
          <w:trHeight w:val="460" w:hRule="atLeast"/>
        </w:trPr>
        <w:tc>
          <w:tcPr>
            <w:tcW w:w="3971" w:type="dxa"/>
            <w:shd w:val="clear" w:color="auto" w:fill="055671"/>
          </w:tcPr>
          <w:p>
            <w:pPr>
              <w:pStyle w:val="TableParagraph"/>
              <w:spacing w:line="228" w:lineRule="exact"/>
              <w:ind w:left="1569" w:right="458" w:hanging="1100"/>
              <w:rPr>
                <w:b/>
                <w:sz w:val="20"/>
              </w:rPr>
            </w:pPr>
            <w:r>
              <w:rPr>
                <w:b/>
                <w:color w:val="FFFFFF"/>
                <w:sz w:val="20"/>
              </w:rPr>
              <w:t>Change-Oriented</w:t>
            </w:r>
            <w:r>
              <w:rPr>
                <w:b/>
                <w:color w:val="FFFFFF"/>
                <w:spacing w:val="-14"/>
                <w:sz w:val="20"/>
              </w:rPr>
              <w:t> </w:t>
            </w:r>
            <w:r>
              <w:rPr>
                <w:b/>
                <w:color w:val="FFFFFF"/>
                <w:sz w:val="20"/>
              </w:rPr>
              <w:t>Programs</w:t>
            </w:r>
            <w:r>
              <w:rPr>
                <w:b/>
                <w:color w:val="FFFFFF"/>
                <w:spacing w:val="-14"/>
                <w:sz w:val="20"/>
              </w:rPr>
              <w:t> </w:t>
            </w:r>
            <w:r>
              <w:rPr>
                <w:b/>
                <w:color w:val="FFFFFF"/>
                <w:sz w:val="20"/>
              </w:rPr>
              <w:t>and </w:t>
            </w:r>
            <w:r>
              <w:rPr>
                <w:b/>
                <w:color w:val="FFFFFF"/>
                <w:spacing w:val="-2"/>
                <w:sz w:val="20"/>
              </w:rPr>
              <w:t>Services</w:t>
            </w:r>
          </w:p>
        </w:tc>
        <w:tc>
          <w:tcPr>
            <w:tcW w:w="6239" w:type="dxa"/>
            <w:shd w:val="clear" w:color="auto" w:fill="055671"/>
          </w:tcPr>
          <w:p>
            <w:pPr>
              <w:pStyle w:val="TableParagraph"/>
              <w:spacing w:before="85"/>
              <w:ind w:left="1283"/>
              <w:rPr>
                <w:b/>
                <w:sz w:val="20"/>
              </w:rPr>
            </w:pPr>
            <w:r>
              <w:rPr>
                <w:b/>
                <w:color w:val="FFFFFF"/>
                <w:sz w:val="20"/>
              </w:rPr>
              <w:t>Example</w:t>
            </w:r>
            <w:r>
              <w:rPr>
                <w:b/>
                <w:color w:val="FFFFFF"/>
                <w:spacing w:val="-7"/>
                <w:sz w:val="20"/>
              </w:rPr>
              <w:t> </w:t>
            </w:r>
            <w:r>
              <w:rPr>
                <w:b/>
                <w:color w:val="FFFFFF"/>
                <w:sz w:val="20"/>
              </w:rPr>
              <w:t>Activities</w:t>
            </w:r>
            <w:r>
              <w:rPr>
                <w:b/>
                <w:color w:val="FFFFFF"/>
                <w:spacing w:val="-8"/>
                <w:sz w:val="20"/>
              </w:rPr>
              <w:t> </w:t>
            </w:r>
            <w:r>
              <w:rPr>
                <w:b/>
                <w:color w:val="FFFFFF"/>
                <w:sz w:val="20"/>
              </w:rPr>
              <w:t>to</w:t>
            </w:r>
            <w:r>
              <w:rPr>
                <w:b/>
                <w:color w:val="FFFFFF"/>
                <w:spacing w:val="-5"/>
                <w:sz w:val="20"/>
              </w:rPr>
              <w:t> </w:t>
            </w:r>
            <w:r>
              <w:rPr>
                <w:b/>
                <w:color w:val="FFFFFF"/>
                <w:sz w:val="20"/>
              </w:rPr>
              <w:t>Support</w:t>
            </w:r>
            <w:r>
              <w:rPr>
                <w:b/>
                <w:color w:val="FFFFFF"/>
                <w:spacing w:val="-6"/>
                <w:sz w:val="20"/>
              </w:rPr>
              <w:t> </w:t>
            </w:r>
            <w:r>
              <w:rPr>
                <w:b/>
                <w:color w:val="FFFFFF"/>
                <w:spacing w:val="-2"/>
                <w:sz w:val="20"/>
              </w:rPr>
              <w:t>Delivery</w:t>
            </w:r>
          </w:p>
        </w:tc>
      </w:tr>
      <w:tr>
        <w:trPr>
          <w:trHeight w:val="1040" w:hRule="atLeast"/>
        </w:trPr>
        <w:tc>
          <w:tcPr>
            <w:tcW w:w="3971" w:type="dxa"/>
          </w:tcPr>
          <w:p>
            <w:pPr>
              <w:pStyle w:val="TableParagraph"/>
              <w:spacing w:before="174"/>
              <w:rPr>
                <w:sz w:val="20"/>
              </w:rPr>
            </w:pPr>
          </w:p>
          <w:p>
            <w:pPr>
              <w:pStyle w:val="TableParagraph"/>
              <w:spacing w:before="1"/>
              <w:ind w:left="105"/>
              <w:rPr>
                <w:b/>
                <w:sz w:val="20"/>
              </w:rPr>
            </w:pPr>
            <w:r>
              <w:rPr>
                <w:b/>
                <w:sz w:val="20"/>
              </w:rPr>
              <w:t>Motivational</w:t>
            </w:r>
            <w:r>
              <w:rPr>
                <w:b/>
                <w:spacing w:val="-14"/>
                <w:sz w:val="20"/>
              </w:rPr>
              <w:t> </w:t>
            </w:r>
            <w:r>
              <w:rPr>
                <w:b/>
                <w:spacing w:val="-2"/>
                <w:sz w:val="20"/>
              </w:rPr>
              <w:t>Interviewing</w:t>
            </w:r>
          </w:p>
        </w:tc>
        <w:tc>
          <w:tcPr>
            <w:tcW w:w="6239" w:type="dxa"/>
          </w:tcPr>
          <w:p>
            <w:pPr>
              <w:pStyle w:val="TableParagraph"/>
              <w:spacing w:before="61"/>
              <w:ind w:left="107" w:right="90"/>
              <w:jc w:val="both"/>
              <w:rPr>
                <w:sz w:val="20"/>
              </w:rPr>
            </w:pPr>
            <w:r>
              <w:rPr>
                <w:sz w:val="20"/>
              </w:rPr>
              <w:t>Any activity that the young person shows interest in (e.g. sketching, cooking, fishing, basketball, walking on the beach) to: Engage in a specific topic of discussion for the purpose of goal setting, recognising sustain talk, and encouraging change talk.</w:t>
            </w:r>
          </w:p>
        </w:tc>
      </w:tr>
      <w:tr>
        <w:trPr>
          <w:trHeight w:val="1151" w:hRule="atLeast"/>
        </w:trPr>
        <w:tc>
          <w:tcPr>
            <w:tcW w:w="3971" w:type="dxa"/>
          </w:tcPr>
          <w:p>
            <w:pPr>
              <w:pStyle w:val="TableParagraph"/>
              <w:ind w:left="105" w:right="149"/>
              <w:rPr>
                <w:i/>
                <w:sz w:val="20"/>
              </w:rPr>
            </w:pPr>
            <w:r>
              <w:rPr>
                <w:b/>
                <w:sz w:val="20"/>
              </w:rPr>
              <w:t>Group</w:t>
            </w:r>
            <w:r>
              <w:rPr>
                <w:b/>
                <w:spacing w:val="-11"/>
                <w:sz w:val="20"/>
              </w:rPr>
              <w:t> </w:t>
            </w:r>
            <w:r>
              <w:rPr>
                <w:b/>
                <w:sz w:val="20"/>
              </w:rPr>
              <w:t>Programs:</w:t>
            </w:r>
            <w:r>
              <w:rPr>
                <w:b/>
                <w:spacing w:val="-8"/>
                <w:sz w:val="20"/>
              </w:rPr>
              <w:t> </w:t>
            </w:r>
            <w:r>
              <w:rPr>
                <w:i/>
                <w:sz w:val="20"/>
              </w:rPr>
              <w:t>BCT,</w:t>
            </w:r>
            <w:r>
              <w:rPr>
                <w:i/>
                <w:spacing w:val="-10"/>
                <w:sz w:val="20"/>
              </w:rPr>
              <w:t> </w:t>
            </w:r>
            <w:r>
              <w:rPr>
                <w:i/>
                <w:sz w:val="20"/>
              </w:rPr>
              <w:t>YBP,</w:t>
            </w:r>
            <w:r>
              <w:rPr>
                <w:i/>
                <w:spacing w:val="-10"/>
                <w:sz w:val="20"/>
              </w:rPr>
              <w:t> </w:t>
            </w:r>
            <w:r>
              <w:rPr>
                <w:i/>
                <w:sz w:val="20"/>
              </w:rPr>
              <w:t>ROAD,</w:t>
            </w:r>
            <w:r>
              <w:rPr>
                <w:i/>
                <w:sz w:val="20"/>
              </w:rPr>
              <w:t> </w:t>
            </w:r>
            <w:r>
              <w:rPr>
                <w:i/>
                <w:spacing w:val="-4"/>
                <w:sz w:val="20"/>
              </w:rPr>
              <w:t>ART</w:t>
            </w:r>
          </w:p>
          <w:p>
            <w:pPr>
              <w:pStyle w:val="TableParagraph"/>
              <w:ind w:left="105"/>
              <w:rPr>
                <w:i/>
                <w:sz w:val="20"/>
              </w:rPr>
            </w:pPr>
            <w:r>
              <w:rPr>
                <w:b/>
                <w:sz w:val="20"/>
              </w:rPr>
              <w:t>CBT</w:t>
            </w:r>
            <w:r>
              <w:rPr>
                <w:b/>
                <w:spacing w:val="-6"/>
                <w:sz w:val="20"/>
              </w:rPr>
              <w:t> </w:t>
            </w:r>
            <w:r>
              <w:rPr>
                <w:b/>
                <w:sz w:val="20"/>
              </w:rPr>
              <w:t>Programs:</w:t>
            </w:r>
            <w:r>
              <w:rPr>
                <w:b/>
                <w:spacing w:val="-5"/>
                <w:sz w:val="20"/>
              </w:rPr>
              <w:t> </w:t>
            </w:r>
            <w:r>
              <w:rPr>
                <w:i/>
                <w:sz w:val="20"/>
              </w:rPr>
              <w:t>ERIC,</w:t>
            </w:r>
            <w:r>
              <w:rPr>
                <w:i/>
                <w:spacing w:val="-7"/>
                <w:sz w:val="20"/>
              </w:rPr>
              <w:t> </w:t>
            </w:r>
            <w:r>
              <w:rPr>
                <w:i/>
                <w:sz w:val="20"/>
              </w:rPr>
              <w:t>CHART,</w:t>
            </w:r>
            <w:r>
              <w:rPr>
                <w:i/>
                <w:spacing w:val="-5"/>
                <w:sz w:val="20"/>
              </w:rPr>
              <w:t> ART</w:t>
            </w:r>
          </w:p>
          <w:p>
            <w:pPr>
              <w:pStyle w:val="TableParagraph"/>
              <w:spacing w:line="232" w:lineRule="exact"/>
              <w:ind w:left="105"/>
              <w:rPr>
                <w:i/>
                <w:sz w:val="20"/>
              </w:rPr>
            </w:pPr>
            <w:r>
              <w:rPr>
                <w:b/>
                <w:sz w:val="20"/>
              </w:rPr>
              <w:t>CBT</w:t>
            </w:r>
            <w:r>
              <w:rPr>
                <w:b/>
                <w:spacing w:val="-14"/>
                <w:sz w:val="20"/>
              </w:rPr>
              <w:t> </w:t>
            </w:r>
            <w:r>
              <w:rPr>
                <w:b/>
                <w:sz w:val="20"/>
              </w:rPr>
              <w:t>Techniques:</w:t>
            </w:r>
            <w:r>
              <w:rPr>
                <w:b/>
                <w:spacing w:val="-13"/>
                <w:sz w:val="20"/>
              </w:rPr>
              <w:t> </w:t>
            </w:r>
            <w:r>
              <w:rPr>
                <w:i/>
                <w:sz w:val="20"/>
              </w:rPr>
              <w:t>Challenging</w:t>
            </w:r>
            <w:r>
              <w:rPr>
                <w:i/>
                <w:spacing w:val="-14"/>
                <w:sz w:val="20"/>
              </w:rPr>
              <w:t> </w:t>
            </w:r>
            <w:r>
              <w:rPr>
                <w:i/>
                <w:sz w:val="20"/>
              </w:rPr>
              <w:t>antisocial</w:t>
            </w:r>
            <w:r>
              <w:rPr>
                <w:i/>
                <w:sz w:val="20"/>
              </w:rPr>
              <w:t> </w:t>
            </w:r>
            <w:r>
              <w:rPr>
                <w:i/>
                <w:spacing w:val="-2"/>
                <w:sz w:val="20"/>
              </w:rPr>
              <w:t>thinking</w:t>
            </w:r>
          </w:p>
        </w:tc>
        <w:tc>
          <w:tcPr>
            <w:tcW w:w="6239" w:type="dxa"/>
          </w:tcPr>
          <w:p>
            <w:pPr>
              <w:pStyle w:val="TableParagraph"/>
              <w:spacing w:before="114"/>
              <w:ind w:left="107" w:right="92"/>
              <w:jc w:val="both"/>
              <w:rPr>
                <w:sz w:val="20"/>
              </w:rPr>
            </w:pPr>
            <w:r>
              <w:rPr>
                <w:sz w:val="20"/>
              </w:rPr>
              <w:t>As above, with the purpose of group forming, completing program content/worksheets through discussion and stories (narratives), exploring</w:t>
            </w:r>
            <w:r>
              <w:rPr>
                <w:spacing w:val="-14"/>
                <w:sz w:val="20"/>
              </w:rPr>
              <w:t> </w:t>
            </w:r>
            <w:r>
              <w:rPr>
                <w:sz w:val="20"/>
              </w:rPr>
              <w:t>values,</w:t>
            </w:r>
            <w:r>
              <w:rPr>
                <w:spacing w:val="-14"/>
                <w:sz w:val="20"/>
              </w:rPr>
              <w:t> </w:t>
            </w:r>
            <w:r>
              <w:rPr>
                <w:sz w:val="20"/>
              </w:rPr>
              <w:t>morals,</w:t>
            </w:r>
            <w:r>
              <w:rPr>
                <w:spacing w:val="-14"/>
                <w:sz w:val="20"/>
              </w:rPr>
              <w:t> </w:t>
            </w:r>
            <w:r>
              <w:rPr>
                <w:sz w:val="20"/>
              </w:rPr>
              <w:t>and</w:t>
            </w:r>
            <w:r>
              <w:rPr>
                <w:spacing w:val="-14"/>
                <w:sz w:val="20"/>
              </w:rPr>
              <w:t> </w:t>
            </w:r>
            <w:r>
              <w:rPr>
                <w:sz w:val="20"/>
              </w:rPr>
              <w:t>beliefs,</w:t>
            </w:r>
            <w:r>
              <w:rPr>
                <w:spacing w:val="-14"/>
                <w:sz w:val="20"/>
              </w:rPr>
              <w:t> </w:t>
            </w:r>
            <w:r>
              <w:rPr>
                <w:sz w:val="20"/>
              </w:rPr>
              <w:t>and</w:t>
            </w:r>
            <w:r>
              <w:rPr>
                <w:spacing w:val="-14"/>
                <w:sz w:val="20"/>
              </w:rPr>
              <w:t> </w:t>
            </w:r>
            <w:r>
              <w:rPr>
                <w:sz w:val="20"/>
              </w:rPr>
              <w:t>identifying</w:t>
            </w:r>
            <w:r>
              <w:rPr>
                <w:spacing w:val="-14"/>
                <w:sz w:val="20"/>
              </w:rPr>
              <w:t> </w:t>
            </w:r>
            <w:r>
              <w:rPr>
                <w:sz w:val="20"/>
              </w:rPr>
              <w:t>and</w:t>
            </w:r>
            <w:r>
              <w:rPr>
                <w:spacing w:val="-14"/>
                <w:sz w:val="20"/>
              </w:rPr>
              <w:t> </w:t>
            </w:r>
            <w:r>
              <w:rPr>
                <w:sz w:val="20"/>
              </w:rPr>
              <w:t>respectfully challenging thought traps and irrational beliefs.</w:t>
            </w:r>
          </w:p>
        </w:tc>
      </w:tr>
      <w:tr>
        <w:trPr>
          <w:trHeight w:val="1036" w:hRule="atLeast"/>
        </w:trPr>
        <w:tc>
          <w:tcPr>
            <w:tcW w:w="3971" w:type="dxa"/>
          </w:tcPr>
          <w:p>
            <w:pPr>
              <w:pStyle w:val="TableParagraph"/>
              <w:spacing w:before="57"/>
              <w:rPr>
                <w:sz w:val="20"/>
              </w:rPr>
            </w:pPr>
          </w:p>
          <w:p>
            <w:pPr>
              <w:pStyle w:val="TableParagraph"/>
              <w:ind w:left="105"/>
              <w:rPr>
                <w:b/>
                <w:sz w:val="20"/>
              </w:rPr>
            </w:pPr>
            <w:r>
              <w:rPr>
                <w:b/>
                <w:sz w:val="20"/>
              </w:rPr>
              <w:t>Problem-Solving</w:t>
            </w:r>
            <w:r>
              <w:rPr>
                <w:b/>
                <w:spacing w:val="-14"/>
                <w:sz w:val="20"/>
              </w:rPr>
              <w:t> </w:t>
            </w:r>
            <w:r>
              <w:rPr>
                <w:b/>
                <w:sz w:val="20"/>
              </w:rPr>
              <w:t>Components</w:t>
            </w:r>
            <w:r>
              <w:rPr>
                <w:b/>
                <w:spacing w:val="-14"/>
                <w:sz w:val="20"/>
              </w:rPr>
              <w:t> </w:t>
            </w:r>
            <w:r>
              <w:rPr>
                <w:b/>
                <w:sz w:val="20"/>
              </w:rPr>
              <w:t>of </w:t>
            </w:r>
            <w:r>
              <w:rPr>
                <w:b/>
                <w:spacing w:val="-2"/>
                <w:sz w:val="20"/>
              </w:rPr>
              <w:t>Programs</w:t>
            </w:r>
          </w:p>
        </w:tc>
        <w:tc>
          <w:tcPr>
            <w:tcW w:w="6239" w:type="dxa"/>
          </w:tcPr>
          <w:p>
            <w:pPr>
              <w:pStyle w:val="TableParagraph"/>
              <w:spacing w:before="57"/>
              <w:ind w:left="107" w:right="85"/>
              <w:jc w:val="both"/>
              <w:rPr>
                <w:sz w:val="20"/>
              </w:rPr>
            </w:pPr>
            <w:r>
              <w:rPr>
                <w:sz w:val="20"/>
              </w:rPr>
              <w:t>Purposefully creating a minor problem situation in any activity (e.g. forgetting something, getting lost). Specific problem-solving activities, </w:t>
            </w:r>
            <w:hyperlink r:id="rId30">
              <w:r>
                <w:rPr>
                  <w:color w:val="0080C0"/>
                  <w:sz w:val="20"/>
                  <w:u w:val="single" w:color="0080C0"/>
                </w:rPr>
                <w:t>adventure-based</w:t>
              </w:r>
              <w:r>
                <w:rPr>
                  <w:sz w:val="20"/>
                </w:rPr>
                <w:t>,</w:t>
              </w:r>
            </w:hyperlink>
            <w:r>
              <w:rPr>
                <w:sz w:val="20"/>
              </w:rPr>
              <w:t> and </w:t>
            </w:r>
            <w:hyperlink r:id="rId31">
              <w:r>
                <w:rPr>
                  <w:color w:val="0562C1"/>
                  <w:sz w:val="20"/>
                  <w:u w:val="single" w:color="0562C1"/>
                </w:rPr>
                <w:t>experiential learning</w:t>
              </w:r>
            </w:hyperlink>
            <w:r>
              <w:rPr>
                <w:color w:val="0562C1"/>
                <w:sz w:val="20"/>
              </w:rPr>
              <w:t> </w:t>
            </w:r>
            <w:r>
              <w:rPr>
                <w:sz w:val="20"/>
              </w:rPr>
              <w:t>activities are used</w:t>
            </w:r>
            <w:r>
              <w:rPr>
                <w:spacing w:val="-14"/>
                <w:sz w:val="20"/>
              </w:rPr>
              <w:t> </w:t>
            </w:r>
            <w:r>
              <w:rPr>
                <w:sz w:val="20"/>
              </w:rPr>
              <w:t>to</w:t>
            </w:r>
            <w:r>
              <w:rPr>
                <w:spacing w:val="-12"/>
                <w:sz w:val="20"/>
              </w:rPr>
              <w:t> </w:t>
            </w:r>
            <w:r>
              <w:rPr>
                <w:sz w:val="20"/>
              </w:rPr>
              <w:t>teach</w:t>
            </w:r>
            <w:r>
              <w:rPr>
                <w:spacing w:val="-11"/>
                <w:sz w:val="20"/>
              </w:rPr>
              <w:t> </w:t>
            </w:r>
            <w:r>
              <w:rPr>
                <w:sz w:val="20"/>
              </w:rPr>
              <w:t>steps,</w:t>
            </w:r>
            <w:r>
              <w:rPr>
                <w:spacing w:val="-14"/>
                <w:sz w:val="20"/>
              </w:rPr>
              <w:t> </w:t>
            </w:r>
            <w:r>
              <w:rPr>
                <w:sz w:val="20"/>
              </w:rPr>
              <w:t>debrief,</w:t>
            </w:r>
            <w:r>
              <w:rPr>
                <w:spacing w:val="-13"/>
                <w:sz w:val="20"/>
              </w:rPr>
              <w:t> </w:t>
            </w:r>
            <w:r>
              <w:rPr>
                <w:sz w:val="20"/>
              </w:rPr>
              <w:t>and</w:t>
            </w:r>
            <w:r>
              <w:rPr>
                <w:spacing w:val="-12"/>
                <w:sz w:val="20"/>
              </w:rPr>
              <w:t> </w:t>
            </w:r>
            <w:r>
              <w:rPr>
                <w:sz w:val="20"/>
              </w:rPr>
              <w:t>transfer</w:t>
            </w:r>
            <w:r>
              <w:rPr>
                <w:spacing w:val="-10"/>
                <w:sz w:val="20"/>
              </w:rPr>
              <w:t> </w:t>
            </w:r>
            <w:r>
              <w:rPr>
                <w:sz w:val="20"/>
              </w:rPr>
              <w:t>learning</w:t>
            </w:r>
            <w:r>
              <w:rPr>
                <w:spacing w:val="-14"/>
                <w:sz w:val="20"/>
              </w:rPr>
              <w:t> </w:t>
            </w:r>
            <w:r>
              <w:rPr>
                <w:sz w:val="20"/>
              </w:rPr>
              <w:t>to</w:t>
            </w:r>
            <w:r>
              <w:rPr>
                <w:spacing w:val="-12"/>
                <w:sz w:val="20"/>
              </w:rPr>
              <w:t> </w:t>
            </w:r>
            <w:r>
              <w:rPr>
                <w:sz w:val="20"/>
              </w:rPr>
              <w:t>other</w:t>
            </w:r>
            <w:r>
              <w:rPr>
                <w:spacing w:val="-13"/>
                <w:sz w:val="20"/>
              </w:rPr>
              <w:t> </w:t>
            </w:r>
            <w:r>
              <w:rPr>
                <w:spacing w:val="-2"/>
                <w:sz w:val="20"/>
              </w:rPr>
              <w:t>situations.</w:t>
            </w:r>
          </w:p>
        </w:tc>
      </w:tr>
    </w:tbl>
    <w:sectPr>
      <w:pgSz w:w="11910" w:h="16840"/>
      <w:pgMar w:top="1640" w:bottom="280" w:left="70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467"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920" w:hanging="360"/>
      </w:pPr>
      <w:rPr>
        <w:rFonts w:hint="default"/>
        <w:lang w:val="en-US" w:eastAsia="en-US" w:bidi="ar-SA"/>
      </w:rPr>
    </w:lvl>
    <w:lvl w:ilvl="2">
      <w:start w:val="0"/>
      <w:numFmt w:val="bullet"/>
      <w:lvlText w:val="•"/>
      <w:lvlJc w:val="left"/>
      <w:pPr>
        <w:ind w:left="1380" w:hanging="360"/>
      </w:pPr>
      <w:rPr>
        <w:rFonts w:hint="default"/>
        <w:lang w:val="en-US" w:eastAsia="en-US" w:bidi="ar-SA"/>
      </w:rPr>
    </w:lvl>
    <w:lvl w:ilvl="3">
      <w:start w:val="0"/>
      <w:numFmt w:val="bullet"/>
      <w:lvlText w:val="•"/>
      <w:lvlJc w:val="left"/>
      <w:pPr>
        <w:ind w:left="1840" w:hanging="360"/>
      </w:pPr>
      <w:rPr>
        <w:rFonts w:hint="default"/>
        <w:lang w:val="en-US" w:eastAsia="en-US" w:bidi="ar-SA"/>
      </w:rPr>
    </w:lvl>
    <w:lvl w:ilvl="4">
      <w:start w:val="0"/>
      <w:numFmt w:val="bullet"/>
      <w:lvlText w:val="•"/>
      <w:lvlJc w:val="left"/>
      <w:pPr>
        <w:ind w:left="2301" w:hanging="360"/>
      </w:pPr>
      <w:rPr>
        <w:rFonts w:hint="default"/>
        <w:lang w:val="en-US" w:eastAsia="en-US" w:bidi="ar-SA"/>
      </w:rPr>
    </w:lvl>
    <w:lvl w:ilvl="5">
      <w:start w:val="0"/>
      <w:numFmt w:val="bullet"/>
      <w:lvlText w:val="•"/>
      <w:lvlJc w:val="left"/>
      <w:pPr>
        <w:ind w:left="2761" w:hanging="360"/>
      </w:pPr>
      <w:rPr>
        <w:rFonts w:hint="default"/>
        <w:lang w:val="en-US" w:eastAsia="en-US" w:bidi="ar-SA"/>
      </w:rPr>
    </w:lvl>
    <w:lvl w:ilvl="6">
      <w:start w:val="0"/>
      <w:numFmt w:val="bullet"/>
      <w:lvlText w:val="•"/>
      <w:lvlJc w:val="left"/>
      <w:pPr>
        <w:ind w:left="3221" w:hanging="360"/>
      </w:pPr>
      <w:rPr>
        <w:rFonts w:hint="default"/>
        <w:lang w:val="en-US" w:eastAsia="en-US" w:bidi="ar-SA"/>
      </w:rPr>
    </w:lvl>
    <w:lvl w:ilvl="7">
      <w:start w:val="0"/>
      <w:numFmt w:val="bullet"/>
      <w:lvlText w:val="•"/>
      <w:lvlJc w:val="left"/>
      <w:pPr>
        <w:ind w:left="3682" w:hanging="360"/>
      </w:pPr>
      <w:rPr>
        <w:rFonts w:hint="default"/>
        <w:lang w:val="en-US" w:eastAsia="en-US" w:bidi="ar-SA"/>
      </w:rPr>
    </w:lvl>
    <w:lvl w:ilvl="8">
      <w:start w:val="0"/>
      <w:numFmt w:val="bullet"/>
      <w:lvlText w:val="•"/>
      <w:lvlJc w:val="left"/>
      <w:pPr>
        <w:ind w:left="4142" w:hanging="360"/>
      </w:pPr>
      <w:rPr>
        <w:rFonts w:hint="default"/>
        <w:lang w:val="en-US" w:eastAsia="en-US" w:bidi="ar-SA"/>
      </w:rPr>
    </w:lvl>
  </w:abstractNum>
  <w:abstractNum w:abstractNumId="3">
    <w:multiLevelType w:val="hybridMultilevel"/>
    <w:lvl w:ilvl="0">
      <w:start w:val="0"/>
      <w:numFmt w:val="bullet"/>
      <w:lvlText w:val=""/>
      <w:lvlJc w:val="left"/>
      <w:pPr>
        <w:ind w:left="467" w:hanging="359"/>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919" w:hanging="359"/>
      </w:pPr>
      <w:rPr>
        <w:rFonts w:hint="default"/>
        <w:lang w:val="en-US" w:eastAsia="en-US" w:bidi="ar-SA"/>
      </w:rPr>
    </w:lvl>
    <w:lvl w:ilvl="2">
      <w:start w:val="0"/>
      <w:numFmt w:val="bullet"/>
      <w:lvlText w:val="•"/>
      <w:lvlJc w:val="left"/>
      <w:pPr>
        <w:ind w:left="1379" w:hanging="359"/>
      </w:pPr>
      <w:rPr>
        <w:rFonts w:hint="default"/>
        <w:lang w:val="en-US" w:eastAsia="en-US" w:bidi="ar-SA"/>
      </w:rPr>
    </w:lvl>
    <w:lvl w:ilvl="3">
      <w:start w:val="0"/>
      <w:numFmt w:val="bullet"/>
      <w:lvlText w:val="•"/>
      <w:lvlJc w:val="left"/>
      <w:pPr>
        <w:ind w:left="1838" w:hanging="359"/>
      </w:pPr>
      <w:rPr>
        <w:rFonts w:hint="default"/>
        <w:lang w:val="en-US" w:eastAsia="en-US" w:bidi="ar-SA"/>
      </w:rPr>
    </w:lvl>
    <w:lvl w:ilvl="4">
      <w:start w:val="0"/>
      <w:numFmt w:val="bullet"/>
      <w:lvlText w:val="•"/>
      <w:lvlJc w:val="left"/>
      <w:pPr>
        <w:ind w:left="2298" w:hanging="359"/>
      </w:pPr>
      <w:rPr>
        <w:rFonts w:hint="default"/>
        <w:lang w:val="en-US" w:eastAsia="en-US" w:bidi="ar-SA"/>
      </w:rPr>
    </w:lvl>
    <w:lvl w:ilvl="5">
      <w:start w:val="0"/>
      <w:numFmt w:val="bullet"/>
      <w:lvlText w:val="•"/>
      <w:lvlJc w:val="left"/>
      <w:pPr>
        <w:ind w:left="2758" w:hanging="359"/>
      </w:pPr>
      <w:rPr>
        <w:rFonts w:hint="default"/>
        <w:lang w:val="en-US" w:eastAsia="en-US" w:bidi="ar-SA"/>
      </w:rPr>
    </w:lvl>
    <w:lvl w:ilvl="6">
      <w:start w:val="0"/>
      <w:numFmt w:val="bullet"/>
      <w:lvlText w:val="•"/>
      <w:lvlJc w:val="left"/>
      <w:pPr>
        <w:ind w:left="3217" w:hanging="359"/>
      </w:pPr>
      <w:rPr>
        <w:rFonts w:hint="default"/>
        <w:lang w:val="en-US" w:eastAsia="en-US" w:bidi="ar-SA"/>
      </w:rPr>
    </w:lvl>
    <w:lvl w:ilvl="7">
      <w:start w:val="0"/>
      <w:numFmt w:val="bullet"/>
      <w:lvlText w:val="•"/>
      <w:lvlJc w:val="left"/>
      <w:pPr>
        <w:ind w:left="3677" w:hanging="359"/>
      </w:pPr>
      <w:rPr>
        <w:rFonts w:hint="default"/>
        <w:lang w:val="en-US" w:eastAsia="en-US" w:bidi="ar-SA"/>
      </w:rPr>
    </w:lvl>
    <w:lvl w:ilvl="8">
      <w:start w:val="0"/>
      <w:numFmt w:val="bullet"/>
      <w:lvlText w:val="•"/>
      <w:lvlJc w:val="left"/>
      <w:pPr>
        <w:ind w:left="4136" w:hanging="359"/>
      </w:pPr>
      <w:rPr>
        <w:rFonts w:hint="default"/>
        <w:lang w:val="en-US" w:eastAsia="en-US" w:bidi="ar-SA"/>
      </w:rPr>
    </w:lvl>
  </w:abstractNum>
  <w:abstractNum w:abstractNumId="2">
    <w:multiLevelType w:val="hybridMultilevel"/>
    <w:lvl w:ilvl="0">
      <w:start w:val="0"/>
      <w:numFmt w:val="bullet"/>
      <w:lvlText w:val=""/>
      <w:lvlJc w:val="left"/>
      <w:pPr>
        <w:ind w:left="466" w:hanging="360"/>
      </w:pPr>
      <w:rPr>
        <w:rFonts w:hint="default" w:ascii="Symbol" w:hAnsi="Symbol" w:eastAsia="Symbol" w:cs="Symbol"/>
        <w:spacing w:val="0"/>
        <w:w w:val="99"/>
        <w:lang w:val="en-US" w:eastAsia="en-US" w:bidi="ar-SA"/>
      </w:rPr>
    </w:lvl>
    <w:lvl w:ilvl="1">
      <w:start w:val="0"/>
      <w:numFmt w:val="bullet"/>
      <w:lvlText w:val="•"/>
      <w:lvlJc w:val="left"/>
      <w:pPr>
        <w:ind w:left="906" w:hanging="360"/>
      </w:pPr>
      <w:rPr>
        <w:rFonts w:hint="default"/>
        <w:lang w:val="en-US" w:eastAsia="en-US" w:bidi="ar-SA"/>
      </w:rPr>
    </w:lvl>
    <w:lvl w:ilvl="2">
      <w:start w:val="0"/>
      <w:numFmt w:val="bullet"/>
      <w:lvlText w:val="•"/>
      <w:lvlJc w:val="left"/>
      <w:pPr>
        <w:ind w:left="1352" w:hanging="360"/>
      </w:pPr>
      <w:rPr>
        <w:rFonts w:hint="default"/>
        <w:lang w:val="en-US" w:eastAsia="en-US" w:bidi="ar-SA"/>
      </w:rPr>
    </w:lvl>
    <w:lvl w:ilvl="3">
      <w:start w:val="0"/>
      <w:numFmt w:val="bullet"/>
      <w:lvlText w:val="•"/>
      <w:lvlJc w:val="left"/>
      <w:pPr>
        <w:ind w:left="1798" w:hanging="360"/>
      </w:pPr>
      <w:rPr>
        <w:rFonts w:hint="default"/>
        <w:lang w:val="en-US" w:eastAsia="en-US" w:bidi="ar-SA"/>
      </w:rPr>
    </w:lvl>
    <w:lvl w:ilvl="4">
      <w:start w:val="0"/>
      <w:numFmt w:val="bullet"/>
      <w:lvlText w:val="•"/>
      <w:lvlJc w:val="left"/>
      <w:pPr>
        <w:ind w:left="2244" w:hanging="360"/>
      </w:pPr>
      <w:rPr>
        <w:rFonts w:hint="default"/>
        <w:lang w:val="en-US" w:eastAsia="en-US" w:bidi="ar-SA"/>
      </w:rPr>
    </w:lvl>
    <w:lvl w:ilvl="5">
      <w:start w:val="0"/>
      <w:numFmt w:val="bullet"/>
      <w:lvlText w:val="•"/>
      <w:lvlJc w:val="left"/>
      <w:pPr>
        <w:ind w:left="2690" w:hanging="360"/>
      </w:pPr>
      <w:rPr>
        <w:rFonts w:hint="default"/>
        <w:lang w:val="en-US" w:eastAsia="en-US" w:bidi="ar-SA"/>
      </w:rPr>
    </w:lvl>
    <w:lvl w:ilvl="6">
      <w:start w:val="0"/>
      <w:numFmt w:val="bullet"/>
      <w:lvlText w:val="•"/>
      <w:lvlJc w:val="left"/>
      <w:pPr>
        <w:ind w:left="3136" w:hanging="360"/>
      </w:pPr>
      <w:rPr>
        <w:rFonts w:hint="default"/>
        <w:lang w:val="en-US" w:eastAsia="en-US" w:bidi="ar-SA"/>
      </w:rPr>
    </w:lvl>
    <w:lvl w:ilvl="7">
      <w:start w:val="0"/>
      <w:numFmt w:val="bullet"/>
      <w:lvlText w:val="•"/>
      <w:lvlJc w:val="left"/>
      <w:pPr>
        <w:ind w:left="3582" w:hanging="360"/>
      </w:pPr>
      <w:rPr>
        <w:rFonts w:hint="default"/>
        <w:lang w:val="en-US" w:eastAsia="en-US" w:bidi="ar-SA"/>
      </w:rPr>
    </w:lvl>
    <w:lvl w:ilvl="8">
      <w:start w:val="0"/>
      <w:numFmt w:val="bullet"/>
      <w:lvlText w:val="•"/>
      <w:lvlJc w:val="left"/>
      <w:pPr>
        <w:ind w:left="4028" w:hanging="360"/>
      </w:pPr>
      <w:rPr>
        <w:rFonts w:hint="default"/>
        <w:lang w:val="en-US" w:eastAsia="en-US" w:bidi="ar-SA"/>
      </w:rPr>
    </w:lvl>
  </w:abstractNum>
  <w:abstractNum w:abstractNumId="1">
    <w:multiLevelType w:val="hybridMultilevel"/>
    <w:lvl w:ilvl="0">
      <w:start w:val="0"/>
      <w:numFmt w:val="bullet"/>
      <w:lvlText w:val=""/>
      <w:lvlJc w:val="left"/>
      <w:pPr>
        <w:ind w:left="467" w:hanging="359"/>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905" w:hanging="359"/>
      </w:pPr>
      <w:rPr>
        <w:rFonts w:hint="default"/>
        <w:lang w:val="en-US" w:eastAsia="en-US" w:bidi="ar-SA"/>
      </w:rPr>
    </w:lvl>
    <w:lvl w:ilvl="2">
      <w:start w:val="0"/>
      <w:numFmt w:val="bullet"/>
      <w:lvlText w:val="•"/>
      <w:lvlJc w:val="left"/>
      <w:pPr>
        <w:ind w:left="1350" w:hanging="359"/>
      </w:pPr>
      <w:rPr>
        <w:rFonts w:hint="default"/>
        <w:lang w:val="en-US" w:eastAsia="en-US" w:bidi="ar-SA"/>
      </w:rPr>
    </w:lvl>
    <w:lvl w:ilvl="3">
      <w:start w:val="0"/>
      <w:numFmt w:val="bullet"/>
      <w:lvlText w:val="•"/>
      <w:lvlJc w:val="left"/>
      <w:pPr>
        <w:ind w:left="1795" w:hanging="359"/>
      </w:pPr>
      <w:rPr>
        <w:rFonts w:hint="default"/>
        <w:lang w:val="en-US" w:eastAsia="en-US" w:bidi="ar-SA"/>
      </w:rPr>
    </w:lvl>
    <w:lvl w:ilvl="4">
      <w:start w:val="0"/>
      <w:numFmt w:val="bullet"/>
      <w:lvlText w:val="•"/>
      <w:lvlJc w:val="left"/>
      <w:pPr>
        <w:ind w:left="2240" w:hanging="359"/>
      </w:pPr>
      <w:rPr>
        <w:rFonts w:hint="default"/>
        <w:lang w:val="en-US" w:eastAsia="en-US" w:bidi="ar-SA"/>
      </w:rPr>
    </w:lvl>
    <w:lvl w:ilvl="5">
      <w:start w:val="0"/>
      <w:numFmt w:val="bullet"/>
      <w:lvlText w:val="•"/>
      <w:lvlJc w:val="left"/>
      <w:pPr>
        <w:ind w:left="2685" w:hanging="359"/>
      </w:pPr>
      <w:rPr>
        <w:rFonts w:hint="default"/>
        <w:lang w:val="en-US" w:eastAsia="en-US" w:bidi="ar-SA"/>
      </w:rPr>
    </w:lvl>
    <w:lvl w:ilvl="6">
      <w:start w:val="0"/>
      <w:numFmt w:val="bullet"/>
      <w:lvlText w:val="•"/>
      <w:lvlJc w:val="left"/>
      <w:pPr>
        <w:ind w:left="3130" w:hanging="359"/>
      </w:pPr>
      <w:rPr>
        <w:rFonts w:hint="default"/>
        <w:lang w:val="en-US" w:eastAsia="en-US" w:bidi="ar-SA"/>
      </w:rPr>
    </w:lvl>
    <w:lvl w:ilvl="7">
      <w:start w:val="0"/>
      <w:numFmt w:val="bullet"/>
      <w:lvlText w:val="•"/>
      <w:lvlJc w:val="left"/>
      <w:pPr>
        <w:ind w:left="3575" w:hanging="359"/>
      </w:pPr>
      <w:rPr>
        <w:rFonts w:hint="default"/>
        <w:lang w:val="en-US" w:eastAsia="en-US" w:bidi="ar-SA"/>
      </w:rPr>
    </w:lvl>
    <w:lvl w:ilvl="8">
      <w:start w:val="0"/>
      <w:numFmt w:val="bullet"/>
      <w:lvlText w:val="•"/>
      <w:lvlJc w:val="left"/>
      <w:pPr>
        <w:ind w:left="4020" w:hanging="359"/>
      </w:pPr>
      <w:rPr>
        <w:rFonts w:hint="default"/>
        <w:lang w:val="en-US" w:eastAsia="en-US" w:bidi="ar-SA"/>
      </w:rPr>
    </w:lvl>
  </w:abstractNum>
  <w:abstractNum w:abstractNumId="0">
    <w:multiLevelType w:val="hybridMultilevel"/>
    <w:lvl w:ilvl="0">
      <w:start w:val="0"/>
      <w:numFmt w:val="bullet"/>
      <w:lvlText w:val=""/>
      <w:lvlJc w:val="left"/>
      <w:pPr>
        <w:ind w:left="705"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678" w:hanging="361"/>
      </w:pPr>
      <w:rPr>
        <w:rFonts w:hint="default"/>
        <w:lang w:val="en-US" w:eastAsia="en-US" w:bidi="ar-SA"/>
      </w:rPr>
    </w:lvl>
    <w:lvl w:ilvl="2">
      <w:start w:val="0"/>
      <w:numFmt w:val="bullet"/>
      <w:lvlText w:val="•"/>
      <w:lvlJc w:val="left"/>
      <w:pPr>
        <w:ind w:left="2657" w:hanging="361"/>
      </w:pPr>
      <w:rPr>
        <w:rFonts w:hint="default"/>
        <w:lang w:val="en-US" w:eastAsia="en-US" w:bidi="ar-SA"/>
      </w:rPr>
    </w:lvl>
    <w:lvl w:ilvl="3">
      <w:start w:val="0"/>
      <w:numFmt w:val="bullet"/>
      <w:lvlText w:val="•"/>
      <w:lvlJc w:val="left"/>
      <w:pPr>
        <w:ind w:left="3635" w:hanging="361"/>
      </w:pPr>
      <w:rPr>
        <w:rFonts w:hint="default"/>
        <w:lang w:val="en-US" w:eastAsia="en-US" w:bidi="ar-SA"/>
      </w:rPr>
    </w:lvl>
    <w:lvl w:ilvl="4">
      <w:start w:val="0"/>
      <w:numFmt w:val="bullet"/>
      <w:lvlText w:val="•"/>
      <w:lvlJc w:val="left"/>
      <w:pPr>
        <w:ind w:left="4614" w:hanging="361"/>
      </w:pPr>
      <w:rPr>
        <w:rFonts w:hint="default"/>
        <w:lang w:val="en-US" w:eastAsia="en-US" w:bidi="ar-SA"/>
      </w:rPr>
    </w:lvl>
    <w:lvl w:ilvl="5">
      <w:start w:val="0"/>
      <w:numFmt w:val="bullet"/>
      <w:lvlText w:val="•"/>
      <w:lvlJc w:val="left"/>
      <w:pPr>
        <w:ind w:left="5593" w:hanging="361"/>
      </w:pPr>
      <w:rPr>
        <w:rFonts w:hint="default"/>
        <w:lang w:val="en-US" w:eastAsia="en-US" w:bidi="ar-SA"/>
      </w:rPr>
    </w:lvl>
    <w:lvl w:ilvl="6">
      <w:start w:val="0"/>
      <w:numFmt w:val="bullet"/>
      <w:lvlText w:val="•"/>
      <w:lvlJc w:val="left"/>
      <w:pPr>
        <w:ind w:left="6571" w:hanging="361"/>
      </w:pPr>
      <w:rPr>
        <w:rFonts w:hint="default"/>
        <w:lang w:val="en-US" w:eastAsia="en-US" w:bidi="ar-SA"/>
      </w:rPr>
    </w:lvl>
    <w:lvl w:ilvl="7">
      <w:start w:val="0"/>
      <w:numFmt w:val="bullet"/>
      <w:lvlText w:val="•"/>
      <w:lvlJc w:val="left"/>
      <w:pPr>
        <w:ind w:left="7550" w:hanging="361"/>
      </w:pPr>
      <w:rPr>
        <w:rFonts w:hint="default"/>
        <w:lang w:val="en-US" w:eastAsia="en-US" w:bidi="ar-SA"/>
      </w:rPr>
    </w:lvl>
    <w:lvl w:ilvl="8">
      <w:start w:val="0"/>
      <w:numFmt w:val="bullet"/>
      <w:lvlText w:val="•"/>
      <w:lvlJc w:val="left"/>
      <w:pPr>
        <w:ind w:left="8529" w:hanging="361"/>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spacing w:before="4"/>
    </w:pPr>
    <w:rPr>
      <w:rFonts w:ascii="Arial" w:hAnsi="Arial" w:eastAsia="Arial" w:cs="Arial"/>
      <w:sz w:val="22"/>
      <w:szCs w:val="22"/>
      <w:lang w:val="en-US" w:eastAsia="en-US" w:bidi="ar-SA"/>
    </w:rPr>
  </w:style>
  <w:style w:styleId="Heading1" w:type="paragraph">
    <w:name w:val="Heading 1"/>
    <w:basedOn w:val="Normal"/>
    <w:uiPriority w:val="1"/>
    <w:qFormat/>
    <w:pPr>
      <w:ind w:left="264"/>
      <w:jc w:val="both"/>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spacing w:before="108"/>
      <w:ind w:left="345"/>
      <w:outlineLvl w:val="2"/>
    </w:pPr>
    <w:rPr>
      <w:rFonts w:ascii="Arial" w:hAnsi="Arial" w:eastAsia="Arial" w:cs="Arial"/>
      <w:b/>
      <w:bCs/>
      <w:sz w:val="22"/>
      <w:szCs w:val="22"/>
      <w:lang w:val="en-US" w:eastAsia="en-US" w:bidi="ar-SA"/>
    </w:rPr>
  </w:style>
  <w:style w:styleId="ListParagraph" w:type="paragraph">
    <w:name w:val="List Paragraph"/>
    <w:basedOn w:val="Normal"/>
    <w:uiPriority w:val="1"/>
    <w:qFormat/>
    <w:pPr>
      <w:spacing w:before="5"/>
      <w:ind w:left="705" w:hanging="361"/>
      <w:jc w:val="both"/>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s://cyjmaintranet.root.internal/service-delivery/youth-justice/youth-justice-practice/service-response-guides-srgs" TargetMode="External"/><Relationship Id="rId7" Type="http://schemas.openxmlformats.org/officeDocument/2006/relationships/hyperlink" Target="https://cyjmaintranet.root.internal/resources/dcsywintranet/service-delivery/youth-justice/framework-practice/supporting-evidence.pdf" TargetMode="External"/><Relationship Id="rId8" Type="http://schemas.openxmlformats.org/officeDocument/2006/relationships/hyperlink" Target="file://ebus.root.internal/dc/YouthJustice/General/Shared/Youth%20Justice%20Resources/Endnote%20Library%20PDFs/Pooley_%202020_What_are_the_characteristics_of_effective_youth_offender_programs.pdf" TargetMode="External"/><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png"/><Relationship Id="rId12" Type="http://schemas.openxmlformats.org/officeDocument/2006/relationships/hyperlink" Target="file://ebus.root.internal/dc/YouthJustice/General/Shared/Youth%20Justice%20Resources/Endnote%20Library%20PDFs/Programs/Lipsey_2009_Primary%20factors%20characterise%20effective%20interventions_meta%20analytic%20overview.pdf" TargetMode="External"/><Relationship Id="rId13" Type="http://schemas.openxmlformats.org/officeDocument/2006/relationships/hyperlink" Target="file://ebus.root.internal/dc/YouthJustice/General/Shared/Youth%20Justice%20Resources/Endnote%20Library%20PDFs/Programs/SPEP%20info/SPEP%20Service%20Type%20Category%20Fact%20Sheets%202.8.2017.pdf" TargetMode="External"/><Relationship Id="rId14" Type="http://schemas.openxmlformats.org/officeDocument/2006/relationships/hyperlink" Target="file://ebus.root.internal/dc/YouthJustice/General/Shared/Youth%20Justice%20Resources/Endnote%20Library%20PDFs/Programs/Fenn-byrne_2013_the%20key%20principles%20of%20cognitive%20behavioural%20therapy.pdf" TargetMode="External"/><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image" Target="media/image7.png"/><Relationship Id="rId18" Type="http://schemas.openxmlformats.org/officeDocument/2006/relationships/image" Target="media/image8.png"/><Relationship Id="rId19" Type="http://schemas.openxmlformats.org/officeDocument/2006/relationships/image" Target="media/image9.jpeg"/><Relationship Id="rId20" Type="http://schemas.openxmlformats.org/officeDocument/2006/relationships/hyperlink" Target="file://ebus.root.internal/dc/YouthJustice/General/Shared/Youth%20Justice%20Resources/Endnote%20Library%20PDFs/Trotter%2C%20et%20al_2020_Strategies%20for%20Work%20with%20Involuntary%20Clients.pdf" TargetMode="External"/><Relationship Id="rId21" Type="http://schemas.openxmlformats.org/officeDocument/2006/relationships/hyperlink" Target="file://ebus.root.internal/dc/YouthJustice/General/Shared/Youth%20Justice%20Resources/Endnote%20Library%20PDFs/Day%2C%20et%20at_%202004_The%20Processes%20of%20Change%20in%20offender%20rehabilitation%20programs.pdf" TargetMode="External"/><Relationship Id="rId22" Type="http://schemas.openxmlformats.org/officeDocument/2006/relationships/hyperlink" Target="https://redfrogs.com.au/" TargetMode="External"/><Relationship Id="rId23" Type="http://schemas.openxmlformats.org/officeDocument/2006/relationships/hyperlink" Target="https://noffs.org.au/programs/" TargetMode="External"/><Relationship Id="rId24" Type="http://schemas.openxmlformats.org/officeDocument/2006/relationships/hyperlink" Target="https://www.interventionsplus.com.au/rage-re-navigating-anger-and-guilty-emotions/" TargetMode="External"/><Relationship Id="rId25" Type="http://schemas.openxmlformats.org/officeDocument/2006/relationships/hyperlink" Target="https://holyoake.org.au/drumbeat/" TargetMode="External"/><Relationship Id="rId26" Type="http://schemas.openxmlformats.org/officeDocument/2006/relationships/hyperlink" Target="https://streetuni.com.au/" TargetMode="External"/><Relationship Id="rId27" Type="http://schemas.openxmlformats.org/officeDocument/2006/relationships/hyperlink" Target="https://www.directionpsychology.com/group_therapy/girls-with-a-purpose/" TargetMode="External"/><Relationship Id="rId28" Type="http://schemas.openxmlformats.org/officeDocument/2006/relationships/hyperlink" Target="https://www.qfes.qld.gov.au/safety-education/programs/road-safety/road-attitudes-action-planning" TargetMode="External"/><Relationship Id="rId29" Type="http://schemas.openxmlformats.org/officeDocument/2006/relationships/hyperlink" Target="file://ebus.root.internal/dc/YouthJustice/General/Shared/Youth%20Justice%20Resources/Endnote%20Library%20PDFs/Programs/Pooley_2020_what_are_the_characteristics_of_effective_youth_offender_programs.pdf" TargetMode="External"/><Relationship Id="rId30" Type="http://schemas.openxmlformats.org/officeDocument/2006/relationships/hyperlink" Target="https://cyjmaintranet.root.internal/service-delivery/youth-justice/adventure-based-learning" TargetMode="External"/><Relationship Id="rId31" Type="http://schemas.openxmlformats.org/officeDocument/2006/relationships/hyperlink" Target="file://ebus.root.internal/dc/YouthJustice/General/Shared/Youth%20Justice%20Resources/Endnote%20Library%20PDFs/McCarthy_2016_Experiential%20learning%20theory%20-%20from%20theory%20to%20practice.pdf" TargetMode="External"/><Relationship Id="rId3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Queensland Government</dc:creator>
  <dc:subject>RNR - general overview</dc:subject>
  <dc:title>RNR - Overview</dc:title>
  <dcterms:created xsi:type="dcterms:W3CDTF">2024-05-29T03:41:50Z</dcterms:created>
  <dcterms:modified xsi:type="dcterms:W3CDTF">2024-05-29T03:41:50Z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2023-11-17T00:00:00Z</vt:filetime>
  </property>
  <property fmtid="{D5CDD505-2E9C-101B-9397-08002B2CF9AE}" pid="3" name="Creator">
    <vt:lpwstr>Power PDF Create</vt:lpwstr>
  </property>
  <property fmtid="{D5CDD505-2E9C-101B-9397-08002B2CF9AE}" pid="4" name="LastSaved">
    <vt:filetime>2024-05-29T00:00:00Z</vt:filetime>
  </property>
  <property fmtid="{D5CDD505-2E9C-101B-9397-08002B2CF9AE}" pid="5" name="Producer">
    <vt:lpwstr>Power PDF Create</vt:lpwstr>
  </property>
</Properties>
</file>