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48AD412C" w:rsidR="006170E4" w:rsidRDefault="006170E4" w:rsidP="00A01E5D">
            <w:pPr>
              <w:pStyle w:val="DocTitle"/>
            </w:pPr>
            <w:r>
              <w:fldChar w:fldCharType="begin"/>
            </w:r>
            <w:r>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w:instrText>
            </w:r>
            <w:r>
              <w:fldChar w:fldCharType="separate"/>
            </w:r>
            <w:r w:rsidR="00A01E5D">
              <w:rPr>
                <w:noProof/>
              </w:rPr>
              <w:instrText>Queensland Recreational Boating Facilities Demand Forecasting Study 2022</w:instrText>
            </w:r>
            <w:r>
              <w:fldChar w:fldCharType="end"/>
            </w:r>
            <w:r>
              <w:instrText>"</w:instrText>
            </w:r>
            <w:r>
              <w:fldChar w:fldCharType="separate"/>
            </w:r>
            <w:r w:rsidR="00626678">
              <w:rPr>
                <w:noProof/>
              </w:rPr>
              <w:t>Queensland Recreational Boating Facilities Demand Forecasting Study 2022</w:t>
            </w:r>
            <w:r>
              <w:fldChar w:fldCharType="end"/>
            </w:r>
          </w:p>
          <w:p w14:paraId="1F1C9A3E" w14:textId="197DA845"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A01E5D">
              <w:instrText>Rockhampton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A01E5D">
              <w:instrText>Rockhampton LGA Assessment</w:instrText>
            </w:r>
            <w:r>
              <w:fldChar w:fldCharType="end"/>
            </w:r>
            <w:r>
              <w:instrText xml:space="preserve"> = "" "" "</w:instrText>
            </w:r>
            <w:r>
              <w:fldChar w:fldCharType="begin"/>
            </w:r>
            <w:r>
              <w:instrText>DOCPROPERTY IFS_DOCUMENT_SUBTITLE</w:instrText>
            </w:r>
            <w:r>
              <w:fldChar w:fldCharType="separate"/>
            </w:r>
            <w:r w:rsidR="00A01E5D">
              <w:instrText>Rockhampton LGA Assessment</w:instrText>
            </w:r>
            <w:r>
              <w:fldChar w:fldCharType="end"/>
            </w:r>
            <w:r>
              <w:instrText>"</w:instrText>
            </w:r>
            <w:r>
              <w:fldChar w:fldCharType="separate"/>
            </w:r>
            <w:r w:rsidR="00A01E5D">
              <w:rPr>
                <w:noProof/>
              </w:rPr>
              <w:instrText>Rockhampton LGA Assessment</w:instrText>
            </w:r>
            <w:r>
              <w:fldChar w:fldCharType="end"/>
            </w:r>
            <w:r>
              <w:instrText>"</w:instrText>
            </w:r>
            <w:r>
              <w:fldChar w:fldCharType="separate"/>
            </w:r>
            <w:r w:rsidR="00626678">
              <w:rPr>
                <w:noProof/>
              </w:rPr>
              <w:t>Rockhampton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A01E5D">
            <w:pPr>
              <w:pStyle w:val="TitlePageFields"/>
            </w:pPr>
            <w:r>
              <w:t>Customer</w:t>
            </w:r>
          </w:p>
        </w:tc>
        <w:tc>
          <w:tcPr>
            <w:tcW w:w="110" w:type="dxa"/>
          </w:tcPr>
          <w:p w14:paraId="70EB8585" w14:textId="77777777" w:rsidR="00EA606F" w:rsidRDefault="00EA606F" w:rsidP="00A01E5D">
            <w:pPr>
              <w:pStyle w:val="TitlePageFields"/>
            </w:pPr>
          </w:p>
        </w:tc>
        <w:tc>
          <w:tcPr>
            <w:tcW w:w="3767" w:type="dxa"/>
          </w:tcPr>
          <w:p w14:paraId="166E3721" w14:textId="0325A1CB" w:rsidR="00EA606F" w:rsidRDefault="00EA606F" w:rsidP="00A01E5D">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A01E5D">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A01E5D">
              <w:instrText>Maritime Safety Queensland</w:instrText>
            </w:r>
            <w:r>
              <w:fldChar w:fldCharType="end"/>
            </w:r>
            <w:r>
              <w:instrText xml:space="preserve"> = "" "" "</w:instrText>
            </w:r>
            <w:r>
              <w:fldChar w:fldCharType="begin"/>
            </w:r>
            <w:r>
              <w:instrText>DOCPROPERTY IFS_Project.1.COMPANY</w:instrText>
            </w:r>
            <w:r>
              <w:fldChar w:fldCharType="separate"/>
            </w:r>
            <w:r w:rsidR="00A01E5D">
              <w:instrText>Maritime Safety Queensland</w:instrText>
            </w:r>
            <w:r>
              <w:fldChar w:fldCharType="end"/>
            </w:r>
            <w:r>
              <w:instrText>"</w:instrText>
            </w:r>
            <w:r>
              <w:fldChar w:fldCharType="separate"/>
            </w:r>
            <w:r w:rsidR="00A01E5D">
              <w:rPr>
                <w:noProof/>
              </w:rPr>
              <w:instrText>Maritime Safety Queensland</w:instrText>
            </w:r>
            <w:r>
              <w:fldChar w:fldCharType="end"/>
            </w:r>
            <w:r>
              <w:instrText>"</w:instrText>
            </w:r>
            <w:r>
              <w:fldChar w:fldCharType="separate"/>
            </w:r>
            <w:r w:rsidR="00626678">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A01E5D">
            <w:pPr>
              <w:pStyle w:val="TitlePageFields"/>
            </w:pPr>
            <w:r>
              <w:t xml:space="preserve">Project </w:t>
            </w:r>
          </w:p>
        </w:tc>
        <w:tc>
          <w:tcPr>
            <w:tcW w:w="110" w:type="dxa"/>
          </w:tcPr>
          <w:p w14:paraId="7B76B460" w14:textId="77777777" w:rsidR="00EA606F" w:rsidRDefault="00EA606F" w:rsidP="00A01E5D">
            <w:pPr>
              <w:pStyle w:val="TitlePageFields"/>
            </w:pPr>
          </w:p>
        </w:tc>
        <w:tc>
          <w:tcPr>
            <w:tcW w:w="3767" w:type="dxa"/>
          </w:tcPr>
          <w:p w14:paraId="13F2C428" w14:textId="1B064503" w:rsidR="00EA606F" w:rsidRDefault="00EA606F" w:rsidP="00A01E5D">
            <w:pPr>
              <w:pStyle w:val="TitlePageFields"/>
            </w:pPr>
            <w:r>
              <w:fldChar w:fldCharType="begin"/>
            </w:r>
            <w:r>
              <w:instrText xml:space="preserve">  IF </w:instrText>
            </w:r>
            <w:r>
              <w:fldChar w:fldCharType="begin"/>
            </w:r>
            <w:r>
              <w:instrText>DOCPROPERTY BMT_ProjectNumber</w:instrText>
            </w:r>
            <w:r>
              <w:fldChar w:fldCharType="separate"/>
            </w:r>
            <w:r w:rsidR="00A01E5D">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A01E5D">
              <w:instrText>A12068</w:instrText>
            </w:r>
            <w:r>
              <w:fldChar w:fldCharType="end"/>
            </w:r>
            <w:r>
              <w:instrText xml:space="preserve"> = "" "" "</w:instrText>
            </w:r>
            <w:r>
              <w:fldChar w:fldCharType="begin"/>
            </w:r>
            <w:r>
              <w:instrText>DOCPROPERTY BMT_ProjectNumber</w:instrText>
            </w:r>
            <w:r>
              <w:fldChar w:fldCharType="separate"/>
            </w:r>
            <w:r w:rsidR="00A01E5D">
              <w:instrText>A12068</w:instrText>
            </w:r>
            <w:r>
              <w:fldChar w:fldCharType="end"/>
            </w:r>
            <w:r>
              <w:instrText>"</w:instrText>
            </w:r>
            <w:r>
              <w:fldChar w:fldCharType="separate"/>
            </w:r>
            <w:r w:rsidR="00A01E5D">
              <w:rPr>
                <w:noProof/>
              </w:rPr>
              <w:instrText>A12068</w:instrText>
            </w:r>
            <w:r>
              <w:fldChar w:fldCharType="end"/>
            </w:r>
            <w:r>
              <w:instrText>"</w:instrText>
            </w:r>
            <w:r>
              <w:fldChar w:fldCharType="separate"/>
            </w:r>
            <w:r w:rsidR="00626678">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A01E5D">
            <w:pPr>
              <w:pStyle w:val="TitlePageFields"/>
            </w:pPr>
            <w:r>
              <w:t xml:space="preserve">Deliverable </w:t>
            </w:r>
          </w:p>
        </w:tc>
        <w:tc>
          <w:tcPr>
            <w:tcW w:w="110" w:type="dxa"/>
          </w:tcPr>
          <w:p w14:paraId="6A4E8715" w14:textId="77777777" w:rsidR="00EA606F" w:rsidRDefault="00EA606F" w:rsidP="00A01E5D">
            <w:pPr>
              <w:pStyle w:val="TitlePageFields"/>
            </w:pPr>
          </w:p>
        </w:tc>
        <w:tc>
          <w:tcPr>
            <w:tcW w:w="3767" w:type="dxa"/>
          </w:tcPr>
          <w:p w14:paraId="61A112A2" w14:textId="470A65AC" w:rsidR="00EA606F" w:rsidRDefault="00EA606F" w:rsidP="00A01E5D">
            <w:pPr>
              <w:pStyle w:val="TitlePageFields"/>
            </w:pPr>
            <w:r>
              <w:fldChar w:fldCharType="begin"/>
            </w:r>
            <w:r>
              <w:instrText xml:space="preserve">  IF </w:instrText>
            </w:r>
            <w:r>
              <w:fldChar w:fldCharType="begin"/>
            </w:r>
            <w:r>
              <w:instrText>DOCPROPERTY BMT_DeliverableNumber</w:instrText>
            </w:r>
            <w:r>
              <w:fldChar w:fldCharType="separate"/>
            </w:r>
            <w:r w:rsidR="00A01E5D">
              <w:instrText>008</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A01E5D">
              <w:instrText>008</w:instrText>
            </w:r>
            <w:r>
              <w:fldChar w:fldCharType="end"/>
            </w:r>
            <w:r>
              <w:instrText xml:space="preserve"> = "" "" "</w:instrText>
            </w:r>
            <w:r>
              <w:fldChar w:fldCharType="begin"/>
            </w:r>
            <w:r>
              <w:instrText>DOCPROPERTY BMT_DeliverableNumber</w:instrText>
            </w:r>
            <w:r>
              <w:fldChar w:fldCharType="separate"/>
            </w:r>
            <w:r w:rsidR="00A01E5D">
              <w:instrText>008</w:instrText>
            </w:r>
            <w:r>
              <w:fldChar w:fldCharType="end"/>
            </w:r>
            <w:r>
              <w:instrText>"</w:instrText>
            </w:r>
            <w:r>
              <w:fldChar w:fldCharType="separate"/>
            </w:r>
            <w:r w:rsidR="00A01E5D">
              <w:rPr>
                <w:noProof/>
              </w:rPr>
              <w:instrText>008</w:instrText>
            </w:r>
            <w:r>
              <w:fldChar w:fldCharType="end"/>
            </w:r>
            <w:r>
              <w:instrText>"</w:instrText>
            </w:r>
            <w:r>
              <w:fldChar w:fldCharType="separate"/>
            </w:r>
            <w:r w:rsidR="00626678">
              <w:rPr>
                <w:noProof/>
              </w:rPr>
              <w:t>008</w:t>
            </w:r>
            <w:r>
              <w:fldChar w:fldCharType="end"/>
            </w:r>
          </w:p>
        </w:tc>
      </w:tr>
      <w:tr w:rsidR="00EA606F" w14:paraId="48CCF68D" w14:textId="77777777" w:rsidTr="003659B0">
        <w:trPr>
          <w:jc w:val="right"/>
        </w:trPr>
        <w:tc>
          <w:tcPr>
            <w:tcW w:w="1425" w:type="dxa"/>
          </w:tcPr>
          <w:p w14:paraId="7D83732C" w14:textId="77777777" w:rsidR="00EA606F" w:rsidRDefault="00EA606F" w:rsidP="00A01E5D">
            <w:pPr>
              <w:pStyle w:val="TitlePageFields"/>
            </w:pPr>
            <w:r>
              <w:t xml:space="preserve">Version </w:t>
            </w:r>
          </w:p>
        </w:tc>
        <w:tc>
          <w:tcPr>
            <w:tcW w:w="110" w:type="dxa"/>
          </w:tcPr>
          <w:p w14:paraId="36E65632" w14:textId="77777777" w:rsidR="00EA606F" w:rsidRDefault="00EA606F" w:rsidP="00A01E5D">
            <w:pPr>
              <w:pStyle w:val="TitlePageFields"/>
            </w:pPr>
          </w:p>
        </w:tc>
        <w:tc>
          <w:tcPr>
            <w:tcW w:w="3767" w:type="dxa"/>
          </w:tcPr>
          <w:p w14:paraId="3D8595B4" w14:textId="27A03622" w:rsidR="00EA606F" w:rsidRDefault="00EA606F" w:rsidP="00A01E5D">
            <w:pPr>
              <w:pStyle w:val="TitlePageFields"/>
            </w:pPr>
            <w:r>
              <w:fldChar w:fldCharType="begin"/>
            </w:r>
            <w:r>
              <w:instrText xml:space="preserve">  IF </w:instrText>
            </w:r>
            <w:r>
              <w:fldChar w:fldCharType="begin"/>
            </w:r>
            <w:r>
              <w:instrText>DOCPROPERTY BMT_VersionNumber</w:instrText>
            </w:r>
            <w:r>
              <w:fldChar w:fldCharType="separate"/>
            </w:r>
            <w:r w:rsidR="00A01E5D">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A01E5D">
              <w:instrText>01</w:instrText>
            </w:r>
            <w:r>
              <w:fldChar w:fldCharType="end"/>
            </w:r>
            <w:r>
              <w:instrText xml:space="preserve"> = "" "" "</w:instrText>
            </w:r>
            <w:r>
              <w:fldChar w:fldCharType="begin"/>
            </w:r>
            <w:r>
              <w:instrText>DOCPROPERTY BMT_VersionNumber</w:instrText>
            </w:r>
            <w:r>
              <w:fldChar w:fldCharType="separate"/>
            </w:r>
            <w:r w:rsidR="00A01E5D">
              <w:instrText>01</w:instrText>
            </w:r>
            <w:r>
              <w:fldChar w:fldCharType="end"/>
            </w:r>
            <w:r>
              <w:instrText>"</w:instrText>
            </w:r>
            <w:r>
              <w:fldChar w:fldCharType="separate"/>
            </w:r>
            <w:r w:rsidR="00A01E5D">
              <w:rPr>
                <w:noProof/>
              </w:rPr>
              <w:instrText>01</w:instrText>
            </w:r>
            <w:r>
              <w:fldChar w:fldCharType="end"/>
            </w:r>
            <w:r>
              <w:instrText>"</w:instrText>
            </w:r>
            <w:r>
              <w:fldChar w:fldCharType="separate"/>
            </w:r>
            <w:r w:rsidR="00626678">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A01E5D">
            <w:pPr>
              <w:pStyle w:val="TitlePageFields"/>
            </w:pPr>
          </w:p>
        </w:tc>
        <w:tc>
          <w:tcPr>
            <w:tcW w:w="110" w:type="dxa"/>
          </w:tcPr>
          <w:p w14:paraId="089BB0D0" w14:textId="77777777" w:rsidR="00EA606F" w:rsidRDefault="00EA606F" w:rsidP="00A01E5D">
            <w:pPr>
              <w:pStyle w:val="TitlePageFields"/>
            </w:pPr>
          </w:p>
        </w:tc>
        <w:tc>
          <w:tcPr>
            <w:tcW w:w="3767" w:type="dxa"/>
          </w:tcPr>
          <w:p w14:paraId="57DACF0A" w14:textId="23F1B8CC" w:rsidR="00EA606F" w:rsidRDefault="00EA606F" w:rsidP="00A01E5D">
            <w:pPr>
              <w:pStyle w:val="TitlePageFields"/>
            </w:pPr>
            <w:r>
              <w:fldChar w:fldCharType="begin"/>
            </w:r>
            <w:r>
              <w:instrText xml:space="preserve">  IF </w:instrText>
            </w:r>
            <w:r>
              <w:fldChar w:fldCharType="begin"/>
            </w:r>
            <w:r>
              <w:instrText>DOCPROPERTY IFS_DOCUMENT_TITLE_DATE_CREATED</w:instrText>
            </w:r>
            <w:r>
              <w:fldChar w:fldCharType="separate"/>
            </w:r>
            <w:r w:rsidR="00A01E5D">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A01E5D">
              <w:instrText>21 April 2023</w:instrText>
            </w:r>
            <w:r>
              <w:fldChar w:fldCharType="end"/>
            </w:r>
            <w:r>
              <w:instrText xml:space="preserve"> = "" "" "</w:instrText>
            </w:r>
            <w:r>
              <w:fldChar w:fldCharType="begin"/>
            </w:r>
            <w:r>
              <w:instrText>DOCPROPERTY IFS_DOCUMENT_TITLE_DATE_CREATED</w:instrText>
            </w:r>
            <w:r>
              <w:fldChar w:fldCharType="separate"/>
            </w:r>
            <w:r w:rsidR="00A01E5D">
              <w:instrText>21 April 2023</w:instrText>
            </w:r>
            <w:r>
              <w:fldChar w:fldCharType="end"/>
            </w:r>
            <w:r>
              <w:instrText>"</w:instrText>
            </w:r>
            <w:r>
              <w:fldChar w:fldCharType="separate"/>
            </w:r>
            <w:r w:rsidR="00A01E5D">
              <w:rPr>
                <w:noProof/>
              </w:rPr>
              <w:instrText>21 April 2023</w:instrText>
            </w:r>
            <w:r>
              <w:fldChar w:fldCharType="end"/>
            </w:r>
            <w:r>
              <w:instrText>"</w:instrText>
            </w:r>
            <w:r>
              <w:fldChar w:fldCharType="separate"/>
            </w:r>
            <w:r w:rsidR="00626678">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A01E5D">
          <w:headerReference w:type="default" r:id="rId11"/>
          <w:footerReference w:type="default" r:id="rId12"/>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20D4B5E4"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instrText>"</w:instrText>
            </w:r>
            <w:r>
              <w:fldChar w:fldCharType="separate"/>
            </w:r>
            <w:r w:rsidR="00A01E5D">
              <w:rPr>
                <w:noProof/>
              </w:rPr>
              <w:instrText>Queensland Recreational Boating Facilities Demand Forecasting Study 2022</w:instrText>
            </w:r>
            <w:r>
              <w:fldChar w:fldCharType="end"/>
            </w:r>
            <w:r>
              <w:instrText>"</w:instrText>
            </w:r>
            <w:r>
              <w:fldChar w:fldCharType="separate"/>
            </w:r>
            <w:r w:rsidR="00626678">
              <w:rPr>
                <w:noProof/>
              </w:rPr>
              <w:t>Queensland Recreational Boating Facilities Demand Forecasting Study 2022</w:t>
            </w:r>
            <w:r>
              <w:fldChar w:fldCharType="end"/>
            </w:r>
          </w:p>
        </w:tc>
      </w:tr>
      <w:tr w:rsidR="0029620A" w:rsidRPr="00D17468" w14:paraId="45AC740D" w14:textId="77777777" w:rsidTr="0035599A">
        <w:tc>
          <w:tcPr>
            <w:tcW w:w="2268" w:type="dxa"/>
            <w:shd w:val="clear" w:color="auto" w:fill="005581" w:themeFill="text2"/>
          </w:tcPr>
          <w:p w14:paraId="462C78B1" w14:textId="77777777" w:rsidR="0029620A" w:rsidRPr="00D17468" w:rsidRDefault="0029620A" w:rsidP="009B3F3A">
            <w:pPr>
              <w:pStyle w:val="TableHeading"/>
            </w:pPr>
            <w:r w:rsidRPr="00D17468">
              <w:t>Project No</w:t>
            </w:r>
          </w:p>
        </w:tc>
        <w:tc>
          <w:tcPr>
            <w:tcW w:w="7371" w:type="dxa"/>
            <w:shd w:val="clear" w:color="auto" w:fill="DCE2DF"/>
          </w:tcPr>
          <w:p w14:paraId="331EF512" w14:textId="047A4908" w:rsidR="0029620A" w:rsidRPr="00D17468" w:rsidRDefault="0029620A" w:rsidP="0029620A">
            <w:pPr>
              <w:pStyle w:val="TableText"/>
            </w:pPr>
            <w:r w:rsidRPr="00D17468">
              <w:fldChar w:fldCharType="begin"/>
            </w:r>
            <w:r w:rsidRPr="00D17468">
              <w:instrText xml:space="preserve">  IF </w:instrText>
            </w:r>
            <w:r>
              <w:fldChar w:fldCharType="begin"/>
            </w:r>
            <w:r>
              <w:instrText>DOCPROPERTY BMT_ProjectNumber</w:instrText>
            </w:r>
            <w:r>
              <w:fldChar w:fldCharType="separate"/>
            </w:r>
            <w:r w:rsidR="00A01E5D">
              <w:instrText>A12068</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BMT_ProjectNumber</w:instrText>
            </w:r>
            <w:r>
              <w:fldChar w:fldCharType="separate"/>
            </w:r>
            <w:r w:rsidR="00A01E5D">
              <w:instrText>A12068</w:instrText>
            </w:r>
            <w:r>
              <w:fldChar w:fldCharType="end"/>
            </w:r>
            <w:r w:rsidRPr="00D17468">
              <w:instrText xml:space="preserve"> = "" "" "</w:instrText>
            </w:r>
            <w:r>
              <w:fldChar w:fldCharType="begin"/>
            </w:r>
            <w:r>
              <w:instrText>DOCPROPERTY BMT_ProjectNumber</w:instrText>
            </w:r>
            <w:r>
              <w:fldChar w:fldCharType="separate"/>
            </w:r>
            <w:r w:rsidR="00A01E5D">
              <w:instrText>A12068</w:instrText>
            </w:r>
            <w:r>
              <w:fldChar w:fldCharType="end"/>
            </w:r>
            <w:r w:rsidRPr="00D17468">
              <w:instrText>"</w:instrText>
            </w:r>
            <w:r w:rsidRPr="00D17468">
              <w:fldChar w:fldCharType="separate"/>
            </w:r>
            <w:r w:rsidR="00A01E5D">
              <w:rPr>
                <w:noProof/>
              </w:rPr>
              <w:instrText>A12068</w:instrText>
            </w:r>
            <w:r w:rsidRPr="00D17468">
              <w:fldChar w:fldCharType="end"/>
            </w:r>
            <w:r w:rsidRPr="00D17468">
              <w:instrText>"</w:instrText>
            </w:r>
            <w:r w:rsidRPr="00D17468">
              <w:fldChar w:fldCharType="separate"/>
            </w:r>
            <w:r w:rsidR="00626678">
              <w:rPr>
                <w:noProof/>
              </w:rPr>
              <w:t>A12068</w:t>
            </w:r>
            <w:r w:rsidRPr="00D17468">
              <w:fldChar w:fldCharType="end"/>
            </w:r>
          </w:p>
        </w:tc>
      </w:tr>
      <w:tr w:rsidR="0029620A" w:rsidRPr="00D17468" w14:paraId="3930E1F6" w14:textId="77777777" w:rsidTr="0035599A">
        <w:tc>
          <w:tcPr>
            <w:tcW w:w="2268" w:type="dxa"/>
            <w:shd w:val="clear" w:color="auto" w:fill="005581" w:themeFill="text2"/>
          </w:tcPr>
          <w:p w14:paraId="03ECFFA0" w14:textId="77777777" w:rsidR="0029620A" w:rsidRPr="00D17468" w:rsidRDefault="0029620A" w:rsidP="009B3F3A">
            <w:pPr>
              <w:pStyle w:val="TableHeading"/>
            </w:pPr>
            <w:r w:rsidRPr="00D17468">
              <w:t>Deliverable No</w:t>
            </w:r>
          </w:p>
        </w:tc>
        <w:tc>
          <w:tcPr>
            <w:tcW w:w="7371" w:type="dxa"/>
            <w:shd w:val="clear" w:color="auto" w:fill="DCE2DF"/>
          </w:tcPr>
          <w:p w14:paraId="36175BFE" w14:textId="6EA5B1F8" w:rsidR="0029620A" w:rsidRPr="00D17468" w:rsidRDefault="007F5549" w:rsidP="0029620A">
            <w:pPr>
              <w:pStyle w:val="TableText"/>
            </w:pPr>
            <w:r>
              <w:t>0</w:t>
            </w:r>
            <w:r w:rsidR="00DC12CE">
              <w:t>0</w:t>
            </w:r>
            <w:r w:rsidR="00C862FF">
              <w:t>8</w:t>
            </w:r>
          </w:p>
        </w:tc>
      </w:tr>
      <w:tr w:rsidR="0029620A" w:rsidRPr="00D17468" w14:paraId="6A8AF282" w14:textId="77777777" w:rsidTr="0035599A">
        <w:tc>
          <w:tcPr>
            <w:tcW w:w="2268" w:type="dxa"/>
            <w:shd w:val="clear" w:color="auto" w:fill="005581" w:themeFill="text2"/>
          </w:tcPr>
          <w:p w14:paraId="2359672C" w14:textId="77777777" w:rsidR="0029620A" w:rsidRPr="00D17468" w:rsidRDefault="0029620A" w:rsidP="009B3F3A">
            <w:pPr>
              <w:pStyle w:val="TableHeading"/>
            </w:pPr>
            <w:r w:rsidRPr="00D17468">
              <w:t>Version No</w:t>
            </w:r>
          </w:p>
        </w:tc>
        <w:tc>
          <w:tcPr>
            <w:tcW w:w="7371" w:type="dxa"/>
            <w:shd w:val="clear" w:color="auto" w:fill="DCE2DF"/>
          </w:tcPr>
          <w:p w14:paraId="37D7BD6E" w14:textId="394ED520" w:rsidR="0029620A" w:rsidRPr="00D17468" w:rsidRDefault="0029620A" w:rsidP="0029620A">
            <w:pPr>
              <w:pStyle w:val="TableText"/>
            </w:pPr>
            <w:r w:rsidRPr="00D17468">
              <w:fldChar w:fldCharType="begin"/>
            </w:r>
            <w:r w:rsidRPr="00D17468">
              <w:instrText xml:space="preserve">  IF </w:instrText>
            </w:r>
            <w:r>
              <w:fldChar w:fldCharType="begin"/>
            </w:r>
            <w:r>
              <w:instrText>DOCPROPERTY BMT_VersionNumber</w:instrText>
            </w:r>
            <w:r>
              <w:fldChar w:fldCharType="separate"/>
            </w:r>
            <w:r w:rsidR="00A01E5D">
              <w:instrText>01</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BMT_VersionNumber</w:instrText>
            </w:r>
            <w:r>
              <w:fldChar w:fldCharType="separate"/>
            </w:r>
            <w:r w:rsidR="00A01E5D">
              <w:instrText>01</w:instrText>
            </w:r>
            <w:r>
              <w:fldChar w:fldCharType="end"/>
            </w:r>
            <w:r w:rsidRPr="00D17468">
              <w:instrText xml:space="preserve"> = "" "" "</w:instrText>
            </w:r>
            <w:r>
              <w:fldChar w:fldCharType="begin"/>
            </w:r>
            <w:r>
              <w:instrText>DOCPROPERTY BMT_VersionNumber</w:instrText>
            </w:r>
            <w:r>
              <w:fldChar w:fldCharType="separate"/>
            </w:r>
            <w:r w:rsidR="00A01E5D">
              <w:instrText>01</w:instrText>
            </w:r>
            <w:r>
              <w:fldChar w:fldCharType="end"/>
            </w:r>
            <w:r w:rsidRPr="00D17468">
              <w:instrText>"</w:instrText>
            </w:r>
            <w:r w:rsidRPr="00D17468">
              <w:fldChar w:fldCharType="separate"/>
            </w:r>
            <w:r w:rsidR="00A01E5D">
              <w:rPr>
                <w:noProof/>
              </w:rPr>
              <w:instrText>01</w:instrText>
            </w:r>
            <w:r w:rsidRPr="00D17468">
              <w:fldChar w:fldCharType="end"/>
            </w:r>
            <w:r w:rsidRPr="00D17468">
              <w:instrText>"</w:instrText>
            </w:r>
            <w:r w:rsidRPr="00D17468">
              <w:fldChar w:fldCharType="separate"/>
            </w:r>
            <w:r w:rsidR="00626678">
              <w:rPr>
                <w:noProof/>
              </w:rPr>
              <w:t>01</w:t>
            </w:r>
            <w:r w:rsidRPr="00D17468">
              <w:fldChar w:fldCharType="end"/>
            </w:r>
          </w:p>
        </w:tc>
      </w:tr>
      <w:tr w:rsidR="00724E03" w:rsidRPr="00D17468" w14:paraId="0407FC6E" w14:textId="77777777" w:rsidTr="0035599A">
        <w:tc>
          <w:tcPr>
            <w:tcW w:w="2268" w:type="dxa"/>
            <w:shd w:val="clear" w:color="auto" w:fill="005581" w:themeFill="text2"/>
          </w:tcPr>
          <w:p w14:paraId="6F86655A" w14:textId="77777777" w:rsidR="00724E03" w:rsidRPr="00D17468" w:rsidRDefault="00724E03" w:rsidP="009B3F3A">
            <w:pPr>
              <w:pStyle w:val="TableHeading"/>
            </w:pPr>
            <w:r w:rsidRPr="00D17468">
              <w:t>Version Date</w:t>
            </w:r>
          </w:p>
        </w:tc>
        <w:tc>
          <w:tcPr>
            <w:tcW w:w="7371" w:type="dxa"/>
            <w:shd w:val="clear" w:color="auto" w:fill="DCE2DF"/>
          </w:tcPr>
          <w:p w14:paraId="11EB1EC4" w14:textId="7FDB4136" w:rsidR="00724E03" w:rsidRPr="00D17468" w:rsidRDefault="00561B63" w:rsidP="0035599A">
            <w:pPr>
              <w:pStyle w:val="TableText"/>
            </w:pPr>
            <w:r w:rsidRPr="00D17468">
              <w:fldChar w:fldCharType="begin"/>
            </w:r>
            <w:r w:rsidRPr="00D17468">
              <w:instrText xml:space="preserve">  IF </w:instrText>
            </w:r>
            <w:r>
              <w:fldChar w:fldCharType="begin"/>
            </w:r>
            <w:r>
              <w:instrText>DOCPROPERTY IFS_DOCUMENT_TITLE_DATE_CREATED</w:instrText>
            </w:r>
            <w:r>
              <w:fldChar w:fldCharType="separate"/>
            </w:r>
            <w:r w:rsidR="00A01E5D">
              <w:instrText>21 April 2023</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IFS_DOCUMENT_TITLE_DATE_CREATED</w:instrText>
            </w:r>
            <w:r>
              <w:fldChar w:fldCharType="separate"/>
            </w:r>
            <w:r w:rsidR="00A01E5D">
              <w:instrText>21 April 2023</w:instrText>
            </w:r>
            <w:r>
              <w:fldChar w:fldCharType="end"/>
            </w:r>
            <w:r w:rsidRPr="00D17468">
              <w:instrText xml:space="preserve"> = "" "" "</w:instrText>
            </w:r>
            <w:r>
              <w:fldChar w:fldCharType="begin"/>
            </w:r>
            <w:r>
              <w:instrText>DOCPROPERTY IFS_DOCUMENT_TITLE_DATE_CREATED</w:instrText>
            </w:r>
            <w:r>
              <w:fldChar w:fldCharType="separate"/>
            </w:r>
            <w:r w:rsidR="00A01E5D">
              <w:instrText>21 April 2023</w:instrText>
            </w:r>
            <w:r>
              <w:fldChar w:fldCharType="end"/>
            </w:r>
            <w:r w:rsidRPr="00D17468">
              <w:instrText>"</w:instrText>
            </w:r>
            <w:r w:rsidRPr="00D17468">
              <w:fldChar w:fldCharType="separate"/>
            </w:r>
            <w:r w:rsidR="00A01E5D">
              <w:rPr>
                <w:noProof/>
              </w:rPr>
              <w:instrText>21 April 2023</w:instrText>
            </w:r>
            <w:r w:rsidRPr="00D17468">
              <w:fldChar w:fldCharType="end"/>
            </w:r>
            <w:r w:rsidRPr="00D17468">
              <w:instrText>"</w:instrText>
            </w:r>
            <w:r w:rsidRPr="00D17468">
              <w:fldChar w:fldCharType="separate"/>
            </w:r>
            <w:r w:rsidR="00626678">
              <w:rPr>
                <w:noProof/>
              </w:rPr>
              <w:t>21 April 2023</w:t>
            </w:r>
            <w:r w:rsidRPr="00D17468">
              <w:fldChar w:fldCharType="end"/>
            </w:r>
          </w:p>
        </w:tc>
      </w:tr>
      <w:tr w:rsidR="00724E03" w:rsidRPr="00D17468" w14:paraId="68EEB122" w14:textId="77777777" w:rsidTr="0035599A">
        <w:tc>
          <w:tcPr>
            <w:tcW w:w="2268" w:type="dxa"/>
            <w:shd w:val="clear" w:color="auto" w:fill="005581" w:themeFill="text2"/>
          </w:tcPr>
          <w:p w14:paraId="416BB66B" w14:textId="77777777" w:rsidR="00724E03" w:rsidRPr="00D17468" w:rsidRDefault="00724E03" w:rsidP="009B3F3A">
            <w:pPr>
              <w:pStyle w:val="TableHeading"/>
            </w:pPr>
            <w:r w:rsidRPr="00D17468">
              <w:t>Customer</w:t>
            </w:r>
          </w:p>
        </w:tc>
        <w:tc>
          <w:tcPr>
            <w:tcW w:w="7371" w:type="dxa"/>
            <w:shd w:val="clear" w:color="auto" w:fill="DCE2DF"/>
          </w:tcPr>
          <w:p w14:paraId="5C41F206" w14:textId="64ABEC8F" w:rsidR="00724E03" w:rsidRPr="00D17468" w:rsidRDefault="00561B63" w:rsidP="003659B0">
            <w:pPr>
              <w:pStyle w:val="TableText"/>
              <w:ind w:left="0"/>
            </w:pP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 "" "</w:instrText>
            </w:r>
            <w:r>
              <w:fldChar w:fldCharType="begin"/>
            </w:r>
            <w:r>
              <w:instrText>DOCPROPERTY IFS_Project.1.COMPANY</w:instrText>
            </w:r>
            <w:r>
              <w:fldChar w:fldCharType="separate"/>
            </w:r>
            <w:r w:rsidR="00A01E5D">
              <w:instrText>Maritime Safety Queensland</w:instrText>
            </w:r>
            <w:r>
              <w:fldChar w:fldCharType="end"/>
            </w:r>
            <w:r w:rsidRPr="00D17468">
              <w:instrText>"</w:instrText>
            </w:r>
            <w:r w:rsidRPr="00D17468">
              <w:fldChar w:fldCharType="separate"/>
            </w:r>
            <w:r w:rsidR="00A01E5D">
              <w:rPr>
                <w:noProof/>
              </w:rPr>
              <w:instrText>Maritime Safety Queensland</w:instrText>
            </w:r>
            <w:r w:rsidRPr="00D17468">
              <w:fldChar w:fldCharType="end"/>
            </w:r>
            <w:r w:rsidRPr="00D17468">
              <w:instrText>"</w:instrText>
            </w:r>
            <w:r w:rsidRPr="00D17468">
              <w:fldChar w:fldCharType="separate"/>
            </w:r>
            <w:r w:rsidR="00626678">
              <w:rPr>
                <w:noProof/>
              </w:rPr>
              <w:t>Maritime Safety Queensland</w:t>
            </w:r>
            <w:r w:rsidRPr="00D17468">
              <w:fldChar w:fldCharType="end"/>
            </w:r>
            <w:r w:rsidR="007068F1">
              <w:t>, a branch of the Department of Transport and Main Roads</w:t>
            </w:r>
          </w:p>
        </w:tc>
      </w:tr>
      <w:tr w:rsidR="0079406D" w:rsidRPr="00D17468" w14:paraId="6F1B38F5" w14:textId="77777777" w:rsidTr="0035599A">
        <w:tc>
          <w:tcPr>
            <w:tcW w:w="2268" w:type="dxa"/>
            <w:shd w:val="clear" w:color="auto" w:fill="005581" w:themeFill="text2"/>
          </w:tcPr>
          <w:p w14:paraId="280E6734" w14:textId="77777777" w:rsidR="0079406D" w:rsidRPr="00D17468" w:rsidRDefault="0079406D" w:rsidP="009B3F3A">
            <w:pPr>
              <w:pStyle w:val="TableHeading"/>
            </w:pPr>
            <w:r w:rsidRPr="00D17468">
              <w:t>Customer Contact</w:t>
            </w:r>
          </w:p>
        </w:tc>
        <w:tc>
          <w:tcPr>
            <w:tcW w:w="7371" w:type="dxa"/>
            <w:shd w:val="clear" w:color="auto" w:fill="DCE2DF"/>
          </w:tcPr>
          <w:p w14:paraId="4B9A076A" w14:textId="6F89B5E2" w:rsidR="0079406D" w:rsidRPr="00D17468" w:rsidRDefault="00932F2A" w:rsidP="00D77372">
            <w:pPr>
              <w:pStyle w:val="TableText"/>
              <w:ind w:left="0"/>
            </w:pPr>
            <w:r w:rsidRPr="00D17468">
              <w:t>boatinginfrastructure@msq.qld.gov.au</w:t>
            </w:r>
          </w:p>
        </w:tc>
      </w:tr>
    </w:tbl>
    <w:p w14:paraId="0C8CD1BD" w14:textId="77777777" w:rsidR="00724E03" w:rsidRPr="00D17468"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D17468" w14:paraId="2E934355" w14:textId="77777777" w:rsidTr="0035599A">
        <w:tc>
          <w:tcPr>
            <w:tcW w:w="2268" w:type="dxa"/>
            <w:shd w:val="clear" w:color="auto" w:fill="005581" w:themeFill="text2"/>
          </w:tcPr>
          <w:p w14:paraId="1157002D" w14:textId="77777777" w:rsidR="00F874B1" w:rsidRPr="00D17468" w:rsidRDefault="00F874B1" w:rsidP="00F874B1">
            <w:pPr>
              <w:pStyle w:val="TableHeading"/>
            </w:pPr>
            <w:r w:rsidRPr="00D17468">
              <w:t>Author</w:t>
            </w:r>
          </w:p>
        </w:tc>
        <w:tc>
          <w:tcPr>
            <w:tcW w:w="7371" w:type="dxa"/>
            <w:shd w:val="clear" w:color="auto" w:fill="DCE2DF"/>
          </w:tcPr>
          <w:p w14:paraId="51AE80E2" w14:textId="37F986B0" w:rsidR="00F874B1" w:rsidRPr="00D17468" w:rsidRDefault="00F874B1" w:rsidP="00F874B1">
            <w:pPr>
              <w:pStyle w:val="TableText"/>
            </w:pPr>
            <w:r w:rsidRPr="00D17468">
              <w:t>Daniel Wishaw, Nicholas Heiner, Geoff Long, Azam Dolatshah, Sophie Barrett, Mackenzie Stacey</w:t>
            </w:r>
            <w:r w:rsidRPr="00D17468">
              <w:fldChar w:fldCharType="begin"/>
            </w:r>
            <w:r w:rsidRPr="00D17468">
              <w:instrText xml:space="preserve">  IF </w:instrText>
            </w:r>
            <w:r w:rsidRPr="00D17468">
              <w:fldChar w:fldCharType="begin"/>
            </w:r>
            <w:r w:rsidRPr="00D17468">
              <w:instrText xml:space="preserve">  DOCPROPERTY IFS_CREATED_BY  </w:instrText>
            </w:r>
            <w:r w:rsidRPr="00D17468">
              <w:fldChar w:fldCharType="separate"/>
            </w:r>
            <w:r w:rsidR="00A01E5D">
              <w:rPr>
                <w:b/>
                <w:bCs/>
                <w:lang w:val="en-US"/>
              </w:rPr>
              <w:instrText>Error! Unknown document property name.</w:instrText>
            </w:r>
            <w:r w:rsidRPr="00D17468">
              <w:fldChar w:fldCharType="end"/>
            </w:r>
            <w:r w:rsidRPr="00D17468">
              <w:instrText xml:space="preserve">  = "Error! Unknown document property name." "" "</w:instrText>
            </w:r>
            <w:r w:rsidRPr="00D17468">
              <w:fldChar w:fldCharType="begin"/>
            </w:r>
            <w:r w:rsidRPr="00D17468">
              <w:instrText xml:space="preserve">  IF </w:instrText>
            </w:r>
            <w:r w:rsidRPr="00D17468">
              <w:fldChar w:fldCharType="begin"/>
            </w:r>
            <w:r w:rsidRPr="00D17468">
              <w:instrText xml:space="preserve">  DOCPROPERTY IFS_CREATED_BY  </w:instrText>
            </w:r>
            <w:r w:rsidRPr="00D17468">
              <w:fldChar w:fldCharType="separate"/>
            </w:r>
            <w:r w:rsidRPr="00D17468">
              <w:rPr>
                <w:b/>
                <w:bCs/>
                <w:lang w:val="en-US"/>
              </w:rPr>
              <w:instrText>Error! Unknown document property name.</w:instrText>
            </w:r>
            <w:r w:rsidRPr="00D17468">
              <w:fldChar w:fldCharType="end"/>
            </w:r>
            <w:r w:rsidRPr="00D17468">
              <w:instrText xml:space="preserve"> = "" "" "</w:instrText>
            </w:r>
            <w:r w:rsidRPr="00D17468">
              <w:fldChar w:fldCharType="begin"/>
            </w:r>
            <w:r w:rsidRPr="00D17468">
              <w:instrText xml:space="preserve">  DOCPROPERTY IFS_CREATED_BY  </w:instrText>
            </w:r>
            <w:r w:rsidRPr="00D17468">
              <w:fldChar w:fldCharType="separate"/>
            </w:r>
            <w:r w:rsidRPr="00D17468">
              <w:rPr>
                <w:b/>
                <w:bCs/>
                <w:lang w:val="en-US"/>
              </w:rPr>
              <w:instrText>Error! Unknown document property name.</w:instrText>
            </w:r>
            <w:r w:rsidRPr="00D17468">
              <w:fldChar w:fldCharType="end"/>
            </w:r>
            <w:r w:rsidRPr="00D17468">
              <w:instrText>"</w:instrText>
            </w:r>
            <w:r w:rsidRPr="00D17468">
              <w:fldChar w:fldCharType="separate"/>
            </w:r>
            <w:r w:rsidRPr="00D17468">
              <w:rPr>
                <w:b/>
                <w:bCs/>
                <w:noProof/>
                <w:lang w:val="en-US"/>
              </w:rPr>
              <w:instrText>Error! Missing test condition.</w:instrText>
            </w:r>
            <w:r w:rsidRPr="00D17468">
              <w:fldChar w:fldCharType="end"/>
            </w:r>
            <w:r w:rsidRPr="00D17468">
              <w:instrText>"</w:instrText>
            </w:r>
            <w:r w:rsidRPr="00D17468">
              <w:fldChar w:fldCharType="end"/>
            </w:r>
          </w:p>
        </w:tc>
      </w:tr>
      <w:tr w:rsidR="00F874B1" w:rsidRPr="00D17468" w14:paraId="1FB43A21" w14:textId="77777777" w:rsidTr="0035599A">
        <w:tc>
          <w:tcPr>
            <w:tcW w:w="2268" w:type="dxa"/>
            <w:shd w:val="clear" w:color="auto" w:fill="005581" w:themeFill="text2"/>
          </w:tcPr>
          <w:p w14:paraId="628AD690" w14:textId="77777777" w:rsidR="00F874B1" w:rsidRPr="00D17468" w:rsidRDefault="00F874B1" w:rsidP="00F874B1">
            <w:pPr>
              <w:pStyle w:val="TableHeading"/>
            </w:pPr>
            <w:r w:rsidRPr="00D17468">
              <w:t>Reviewed By</w:t>
            </w:r>
          </w:p>
        </w:tc>
        <w:tc>
          <w:tcPr>
            <w:tcW w:w="7371" w:type="dxa"/>
            <w:shd w:val="clear" w:color="auto" w:fill="DCE2DF"/>
          </w:tcPr>
          <w:p w14:paraId="0356457B" w14:textId="7F469C59" w:rsidR="00F874B1" w:rsidRPr="00D17468" w:rsidRDefault="00F874B1" w:rsidP="00F874B1">
            <w:pPr>
              <w:pStyle w:val="TableText"/>
            </w:pPr>
            <w:r w:rsidRPr="00D17468">
              <w:t>Katrina O’Malley-Jones, Jeremy Visser</w:t>
            </w:r>
          </w:p>
        </w:tc>
      </w:tr>
      <w:tr w:rsidR="004A788C" w:rsidRPr="00D17468" w14:paraId="062E6643" w14:textId="77777777" w:rsidTr="0035599A">
        <w:tc>
          <w:tcPr>
            <w:tcW w:w="2268" w:type="dxa"/>
            <w:shd w:val="clear" w:color="auto" w:fill="005581" w:themeFill="text2"/>
          </w:tcPr>
          <w:p w14:paraId="6026D18A" w14:textId="77777777" w:rsidR="004A788C" w:rsidRPr="00D17468" w:rsidRDefault="004A788C" w:rsidP="009B3F3A">
            <w:pPr>
              <w:pStyle w:val="TableHeading"/>
            </w:pPr>
            <w:r w:rsidRPr="00D17468">
              <w:t>Project Manager</w:t>
            </w:r>
          </w:p>
        </w:tc>
        <w:tc>
          <w:tcPr>
            <w:tcW w:w="7371" w:type="dxa"/>
            <w:shd w:val="clear" w:color="auto" w:fill="DCE2DF"/>
          </w:tcPr>
          <w:p w14:paraId="4C4174E5" w14:textId="50E95588" w:rsidR="004A788C" w:rsidRPr="00D17468" w:rsidRDefault="00E93E7B" w:rsidP="0035599A">
            <w:pPr>
              <w:pStyle w:val="TableText"/>
            </w:pPr>
            <w:r w:rsidRPr="00D17468">
              <w:t>Daniel Wishaw</w:t>
            </w:r>
          </w:p>
        </w:tc>
      </w:tr>
    </w:tbl>
    <w:p w14:paraId="3D15CF7D" w14:textId="77777777" w:rsidR="00724E03" w:rsidRPr="00D17468" w:rsidRDefault="00724E03" w:rsidP="00724E03">
      <w:pPr>
        <w:pStyle w:val="Heading3NoTOC"/>
      </w:pPr>
      <w:r w:rsidRPr="00D17468">
        <w:t>Amendment Record</w:t>
      </w:r>
    </w:p>
    <w:p w14:paraId="08C5BC44" w14:textId="77777777" w:rsidR="00724E03" w:rsidRPr="00D17468" w:rsidRDefault="00852FA3" w:rsidP="00C532DC">
      <w:pPr>
        <w:pStyle w:val="NormalKWN"/>
      </w:pPr>
      <w:r w:rsidRPr="00D17468">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D17468"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D17468" w:rsidRDefault="00724E03" w:rsidP="00C532DC">
            <w:pPr>
              <w:pStyle w:val="TableHeading"/>
              <w:keepNext/>
              <w:rPr>
                <w:b/>
              </w:rPr>
            </w:pPr>
            <w:r w:rsidRPr="00D17468">
              <w:t>Version</w:t>
            </w:r>
          </w:p>
        </w:tc>
        <w:tc>
          <w:tcPr>
            <w:tcW w:w="1883" w:type="dxa"/>
            <w:tcBorders>
              <w:top w:val="nil"/>
              <w:bottom w:val="single" w:sz="12" w:space="0" w:color="FFFFFF"/>
            </w:tcBorders>
            <w:shd w:val="clear" w:color="000000" w:fill="005581"/>
          </w:tcPr>
          <w:p w14:paraId="79B3D89D" w14:textId="77777777" w:rsidR="00724E03" w:rsidRPr="00D17468" w:rsidRDefault="00724E03" w:rsidP="009B3F3A">
            <w:pPr>
              <w:pStyle w:val="TableHeading"/>
              <w:rPr>
                <w:b/>
              </w:rPr>
            </w:pPr>
            <w:r w:rsidRPr="00D17468">
              <w:t>Version Date</w:t>
            </w:r>
          </w:p>
        </w:tc>
        <w:tc>
          <w:tcPr>
            <w:tcW w:w="2818" w:type="dxa"/>
            <w:tcBorders>
              <w:top w:val="nil"/>
              <w:bottom w:val="single" w:sz="12" w:space="0" w:color="FFFFFF"/>
            </w:tcBorders>
            <w:shd w:val="clear" w:color="000000" w:fill="005581"/>
          </w:tcPr>
          <w:p w14:paraId="038A0469" w14:textId="77777777" w:rsidR="00724E03" w:rsidRPr="00D17468" w:rsidRDefault="00724E03" w:rsidP="009B3F3A">
            <w:pPr>
              <w:pStyle w:val="TableHeading"/>
              <w:rPr>
                <w:b/>
              </w:rPr>
            </w:pPr>
            <w:r w:rsidRPr="00D17468">
              <w:t>Distribution</w:t>
            </w:r>
          </w:p>
        </w:tc>
        <w:tc>
          <w:tcPr>
            <w:tcW w:w="3945" w:type="dxa"/>
            <w:tcBorders>
              <w:top w:val="nil"/>
              <w:bottom w:val="single" w:sz="12" w:space="0" w:color="FFFFFF"/>
            </w:tcBorders>
            <w:shd w:val="clear" w:color="000000" w:fill="005581"/>
          </w:tcPr>
          <w:p w14:paraId="60D7EFE8" w14:textId="77777777" w:rsidR="00724E03" w:rsidRPr="00D17468" w:rsidRDefault="00724E03" w:rsidP="009B3F3A">
            <w:pPr>
              <w:pStyle w:val="TableHeading"/>
              <w:rPr>
                <w:b/>
              </w:rPr>
            </w:pPr>
            <w:r w:rsidRPr="00D17468">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rsidRPr="00D17468"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3DBA60BC" w:rsidR="00724E03" w:rsidRPr="00D17468" w:rsidRDefault="003659B0" w:rsidP="0035599A">
                        <w:pPr>
                          <w:pStyle w:val="TableText"/>
                        </w:pPr>
                        <w:r w:rsidRPr="00D17468">
                          <w:t>0</w:t>
                        </w:r>
                        <w:r w:rsidR="00E04EC4" w:rsidRPr="00D17468">
                          <w:t>0</w:t>
                        </w:r>
                      </w:p>
                    </w:tc>
                  </w:sdtContent>
                </w:sdt>
                <w:sdt>
                  <w:sdtPr>
                    <w:alias w:val="Date"/>
                    <w:tag w:val="Date"/>
                    <w:id w:val="-1451855510"/>
                    <w:placeholder>
                      <w:docPart w:val="7D93A358593748D791C0D381B0F48A73"/>
                    </w:placeholder>
                    <w:date w:fullDate="2022-12-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0E258C95" w:rsidR="00724E03" w:rsidRPr="00D17468" w:rsidRDefault="00D17468" w:rsidP="0035599A">
                        <w:pPr>
                          <w:pStyle w:val="TableText"/>
                        </w:pPr>
                        <w:r w:rsidRPr="00D17468">
                          <w:t>21 December</w:t>
                        </w:r>
                        <w:r w:rsidR="00C77536" w:rsidRPr="00D17468">
                          <w:t xml:space="preserve"> 202</w:t>
                        </w:r>
                        <w:r w:rsidRPr="00D17468">
                          <w:t>2</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0868744E" w14:textId="723D6418" w:rsidR="00D17468" w:rsidRPr="00D17468" w:rsidRDefault="003659B0" w:rsidP="0035599A">
                        <w:pPr>
                          <w:pStyle w:val="TableText"/>
                        </w:pP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 "" "</w:instrText>
                        </w:r>
                        <w:r>
                          <w:fldChar w:fldCharType="begin"/>
                        </w:r>
                        <w:r>
                          <w:instrText>DOCPROPERTY IFS_Project.1.COMPANY</w:instrText>
                        </w:r>
                        <w:r>
                          <w:fldChar w:fldCharType="separate"/>
                        </w:r>
                        <w:r w:rsidR="00A01E5D">
                          <w:instrText>Maritime Safety Queensland</w:instrText>
                        </w:r>
                        <w:r>
                          <w:fldChar w:fldCharType="end"/>
                        </w:r>
                        <w:r w:rsidRPr="00D17468">
                          <w:instrText>"</w:instrText>
                        </w:r>
                        <w:r w:rsidRPr="00D17468">
                          <w:fldChar w:fldCharType="separate"/>
                        </w:r>
                        <w:r w:rsidR="00A01E5D">
                          <w:rPr>
                            <w:noProof/>
                          </w:rPr>
                          <w:instrText>Maritime Safety Queensland</w:instrText>
                        </w:r>
                        <w:r w:rsidRPr="00D17468">
                          <w:fldChar w:fldCharType="end"/>
                        </w:r>
                        <w:r w:rsidRPr="00D17468">
                          <w:instrText>"</w:instrText>
                        </w:r>
                        <w:r w:rsidRPr="00D17468">
                          <w:fldChar w:fldCharType="separate"/>
                        </w:r>
                        <w:r w:rsidR="00626678">
                          <w:rPr>
                            <w:noProof/>
                          </w:rPr>
                          <w:t>Maritime Safety Queensland</w:t>
                        </w:r>
                        <w:r w:rsidRPr="00D17468">
                          <w:fldChar w:fldCharType="end"/>
                        </w:r>
                      </w:p>
                      <w:p w14:paraId="77941505" w14:textId="2C5CEBC2" w:rsidR="00724E03" w:rsidRPr="00D17468" w:rsidRDefault="00D17468" w:rsidP="0035599A">
                        <w:pPr>
                          <w:pStyle w:val="TableText"/>
                        </w:pPr>
                        <w:r w:rsidRPr="00D17468">
                          <w:t>Rockhampton Regional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681E6E41" w:rsidR="00724E03" w:rsidRPr="00D17468" w:rsidRDefault="00D17468" w:rsidP="0035599A">
                        <w:pPr>
                          <w:pStyle w:val="TableText"/>
                        </w:pPr>
                        <w:r w:rsidRPr="00D17468">
                          <w:t>Draft</w:t>
                        </w:r>
                      </w:p>
                    </w:tc>
                  </w:sdtContent>
                </w:sdt>
              </w:tr>
            </w:sdtContent>
          </w:sdt>
          <w:sdt>
            <w:sdtPr>
              <w:id w:val="1885590666"/>
              <w:placeholder>
                <w:docPart w:val="749FF05E2B5C40588D840230B9D03C86"/>
              </w:placeholder>
              <w15:repeatingSectionItem/>
            </w:sdtPr>
            <w:sdtEndPr/>
            <w:sdtContent>
              <w:tr w:rsidR="00D17468" w14:paraId="2D048758" w14:textId="77777777" w:rsidTr="00C532DC">
                <w:sdt>
                  <w:sdtPr>
                    <w:alias w:val="Number"/>
                    <w:tag w:val="Number"/>
                    <w:id w:val="736129746"/>
                    <w:placeholder>
                      <w:docPart w:val="18581F08C6B747C2A68C4BE240E5DE4F"/>
                    </w:placeholder>
                  </w:sdtPr>
                  <w:sdtEndPr/>
                  <w:sdtContent>
                    <w:tc>
                      <w:tcPr>
                        <w:tcW w:w="993" w:type="dxa"/>
                        <w:tcBorders>
                          <w:top w:val="single" w:sz="12" w:space="0" w:color="FFFFFF"/>
                        </w:tcBorders>
                        <w:shd w:val="clear" w:color="000000" w:fill="DCE2DF"/>
                      </w:tcPr>
                      <w:p w14:paraId="2299BD42" w14:textId="6713E7EF" w:rsidR="00D17468" w:rsidRPr="00D17468" w:rsidRDefault="00D17468" w:rsidP="00B07D33">
                        <w:pPr>
                          <w:pStyle w:val="TableText"/>
                        </w:pPr>
                        <w:r w:rsidRPr="00D17468">
                          <w:t>01</w:t>
                        </w:r>
                      </w:p>
                    </w:tc>
                  </w:sdtContent>
                </w:sdt>
                <w:sdt>
                  <w:sdtPr>
                    <w:alias w:val="Date"/>
                    <w:tag w:val="Date"/>
                    <w:id w:val="1107707032"/>
                    <w:placeholder>
                      <w:docPart w:val="E4DAFB55EA314C3A97BBE59912FF6FFE"/>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7EFE5B93" w14:textId="072F0D73" w:rsidR="00D17468" w:rsidRPr="00D17468" w:rsidRDefault="00A01E5D" w:rsidP="00B07D33">
                        <w:pPr>
                          <w:pStyle w:val="TableText"/>
                        </w:pPr>
                        <w:r>
                          <w:t>21 April 2023</w:t>
                        </w:r>
                      </w:p>
                    </w:tc>
                  </w:sdtContent>
                </w:sdt>
                <w:sdt>
                  <w:sdtPr>
                    <w:id w:val="-847644247"/>
                    <w:placeholder>
                      <w:docPart w:val="6F30F2D710A24EAA86950C6274480892"/>
                    </w:placeholder>
                  </w:sdtPr>
                  <w:sdtEndPr/>
                  <w:sdtContent>
                    <w:sdt>
                      <w:sdtPr>
                        <w:id w:val="-1654289524"/>
                        <w:placeholder>
                          <w:docPart w:val="C00BE6D50BA340FEA760357E0B28378D"/>
                        </w:placeholder>
                      </w:sdtPr>
                      <w:sdtEndPr/>
                      <w:sdtContent>
                        <w:tc>
                          <w:tcPr>
                            <w:tcW w:w="2818" w:type="dxa"/>
                            <w:tcBorders>
                              <w:top w:val="single" w:sz="12" w:space="0" w:color="FFFFFF"/>
                            </w:tcBorders>
                            <w:shd w:val="clear" w:color="000000" w:fill="DCE2DF"/>
                          </w:tcPr>
                          <w:p w14:paraId="7F0C04FE" w14:textId="0DCF3175" w:rsidR="00D17468" w:rsidRPr="00D17468" w:rsidRDefault="00D17468" w:rsidP="00B07D33">
                            <w:pPr>
                              <w:pStyle w:val="TableText"/>
                            </w:pP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"Error! Unknown document property name." "" "</w:instrText>
                            </w:r>
                            <w:r w:rsidRPr="00D17468">
                              <w:fldChar w:fldCharType="begin"/>
                            </w:r>
                            <w:r w:rsidRPr="00D17468">
                              <w:instrText xml:space="preserve">  IF </w:instrText>
                            </w:r>
                            <w:r>
                              <w:fldChar w:fldCharType="begin"/>
                            </w:r>
                            <w:r>
                              <w:instrText>DOCPROPERTY IFS_Project.1.COMPANY</w:instrText>
                            </w:r>
                            <w:r>
                              <w:fldChar w:fldCharType="separate"/>
                            </w:r>
                            <w:r w:rsidR="00A01E5D">
                              <w:instrText>Maritime Safety Queensland</w:instrText>
                            </w:r>
                            <w:r>
                              <w:fldChar w:fldCharType="end"/>
                            </w:r>
                            <w:r w:rsidRPr="00D17468">
                              <w:instrText xml:space="preserve"> = "" "" "</w:instrText>
                            </w:r>
                            <w:r>
                              <w:fldChar w:fldCharType="begin"/>
                            </w:r>
                            <w:r>
                              <w:instrText>DOCPROPERTY IFS_Project.1.COMPANY</w:instrText>
                            </w:r>
                            <w:r>
                              <w:fldChar w:fldCharType="separate"/>
                            </w:r>
                            <w:r w:rsidR="00A01E5D">
                              <w:instrText>Maritime Safety Queensland</w:instrText>
                            </w:r>
                            <w:r>
                              <w:fldChar w:fldCharType="end"/>
                            </w:r>
                            <w:r w:rsidRPr="00D17468">
                              <w:instrText>"</w:instrText>
                            </w:r>
                            <w:r w:rsidRPr="00D17468">
                              <w:fldChar w:fldCharType="separate"/>
                            </w:r>
                            <w:r w:rsidR="00A01E5D">
                              <w:rPr>
                                <w:noProof/>
                              </w:rPr>
                              <w:instrText>Maritime Safety Queensland</w:instrText>
                            </w:r>
                            <w:r w:rsidRPr="00D17468">
                              <w:fldChar w:fldCharType="end"/>
                            </w:r>
                            <w:r w:rsidRPr="00D17468">
                              <w:instrText>"</w:instrText>
                            </w:r>
                            <w:r w:rsidRPr="00D17468">
                              <w:fldChar w:fldCharType="separate"/>
                            </w:r>
                            <w:r w:rsidR="00626678">
                              <w:rPr>
                                <w:noProof/>
                              </w:rPr>
                              <w:t>Maritime Safety Queensland</w:t>
                            </w:r>
                            <w:r w:rsidRPr="00D17468">
                              <w:fldChar w:fldCharType="end"/>
                            </w:r>
                          </w:p>
                        </w:tc>
                      </w:sdtContent>
                    </w:sdt>
                  </w:sdtContent>
                </w:sdt>
                <w:sdt>
                  <w:sdtPr>
                    <w:id w:val="1197970680"/>
                    <w:placeholder>
                      <w:docPart w:val="F57B61A0DC1C43C5892F6562093EA4F5"/>
                    </w:placeholder>
                  </w:sdtPr>
                  <w:sdtEndPr/>
                  <w:sdtContent>
                    <w:tc>
                      <w:tcPr>
                        <w:tcW w:w="3945" w:type="dxa"/>
                        <w:tcBorders>
                          <w:top w:val="single" w:sz="12" w:space="0" w:color="FFFFFF"/>
                        </w:tcBorders>
                        <w:shd w:val="clear" w:color="000000" w:fill="DCE2DF"/>
                      </w:tcPr>
                      <w:p w14:paraId="0B288860" w14:textId="03A35FB4" w:rsidR="00D17468" w:rsidRDefault="00D17468" w:rsidP="00B07D33">
                        <w:pPr>
                          <w:pStyle w:val="TableText"/>
                        </w:pPr>
                        <w:r w:rsidRPr="00D17468">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A01E5D">
          <w:headerReference w:type="default" r:id="rId13"/>
          <w:footerReference w:type="default" r:id="rId14"/>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5600D5">
      <w:pPr>
        <w:pStyle w:val="Heading1NoTOC"/>
      </w:pPr>
      <w:r>
        <w:lastRenderedPageBreak/>
        <w:t xml:space="preserve">Executive </w:t>
      </w:r>
      <w:r w:rsidRPr="005600D5">
        <w:t>Summary</w:t>
      </w:r>
    </w:p>
    <w:p w14:paraId="6E797F0C" w14:textId="77777777" w:rsidR="006170E4" w:rsidRDefault="006170E4" w:rsidP="006170E4">
      <w:pPr>
        <w:pStyle w:val="Heading1ExtraLine"/>
      </w:pPr>
    </w:p>
    <w:p w14:paraId="255D2BE1" w14:textId="6CEE734E" w:rsidR="00A26579" w:rsidRDefault="00A26579" w:rsidP="00A26579">
      <w:r>
        <w:t xml:space="preserve">This report, </w:t>
      </w:r>
      <w:r w:rsidRPr="006B58A6">
        <w:t xml:space="preserve">part of the </w:t>
      </w:r>
      <w:r w:rsidRPr="006B58A6">
        <w:fldChar w:fldCharType="begin"/>
      </w:r>
      <w:r w:rsidRPr="006B58A6">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rsidRPr="006B58A6">
        <w:instrText xml:space="preserve">  = "Error! Unknown document property name." "" "</w:instrText>
      </w:r>
      <w:r w:rsidRPr="006B58A6">
        <w:fldChar w:fldCharType="begin"/>
      </w:r>
      <w:r w:rsidRPr="006B58A6">
        <w:instrText xml:space="preserve">  IF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rsidRPr="006B58A6">
        <w:instrText xml:space="preserve"> = "" "" "</w:instrText>
      </w:r>
      <w:r>
        <w:fldChar w:fldCharType="begin"/>
      </w:r>
      <w:r>
        <w:instrText>DOCPROPERTY IFS_DOCUMENT_TITLE</w:instrText>
      </w:r>
      <w:r>
        <w:fldChar w:fldCharType="separate"/>
      </w:r>
      <w:r w:rsidR="00A01E5D">
        <w:instrText>Queensland Recreational Boating Facilities Demand Forecasting Study 2022</w:instrText>
      </w:r>
      <w:r>
        <w:fldChar w:fldCharType="end"/>
      </w:r>
      <w:r w:rsidRPr="006B58A6">
        <w:instrText>"</w:instrText>
      </w:r>
      <w:r w:rsidRPr="006B58A6">
        <w:fldChar w:fldCharType="separate"/>
      </w:r>
      <w:r w:rsidR="00A01E5D">
        <w:rPr>
          <w:noProof/>
        </w:rPr>
        <w:instrText>Queensland Recreational Boating Facilities Demand Forecasting Study 2022</w:instrText>
      </w:r>
      <w:r w:rsidRPr="006B58A6">
        <w:fldChar w:fldCharType="end"/>
      </w:r>
      <w:r w:rsidRPr="006B58A6">
        <w:instrText>"</w:instrText>
      </w:r>
      <w:r w:rsidRPr="006B58A6">
        <w:fldChar w:fldCharType="separate"/>
      </w:r>
      <w:r w:rsidR="00626678">
        <w:rPr>
          <w:noProof/>
        </w:rPr>
        <w:t>Queensland Recreational Boating Facilities Demand Forecasting Study 2022</w:t>
      </w:r>
      <w:r w:rsidRPr="006B58A6">
        <w:fldChar w:fldCharType="end"/>
      </w:r>
      <w:r w:rsidRPr="006B58A6">
        <w:t xml:space="preserve"> (‘</w:t>
      </w:r>
      <w:r w:rsidR="007007C3" w:rsidRPr="006B58A6">
        <w:t>t</w:t>
      </w:r>
      <w:r w:rsidRPr="006B58A6">
        <w:t xml:space="preserve">he Study’), provides a summary of current and forecast demand on recreational boating facilities in </w:t>
      </w:r>
      <w:r w:rsidR="00D17468" w:rsidRPr="006B58A6">
        <w:t>Rockhampton</w:t>
      </w:r>
      <w:r w:rsidRPr="006B58A6">
        <w:t xml:space="preserve"> </w:t>
      </w:r>
      <w:r w:rsidR="0065622F" w:rsidRPr="006B58A6">
        <w:t xml:space="preserve">LGA </w:t>
      </w:r>
      <w:r w:rsidRPr="006B58A6">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D17468" w:rsidRPr="006B58A6">
        <w:t>Rockhampton</w:t>
      </w:r>
      <w:r w:rsidR="0065622F" w:rsidRPr="006B58A6">
        <w:t xml:space="preserve"> LGA</w:t>
      </w:r>
      <w:r w:rsidRPr="006B58A6">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685334F8" w14:textId="7CE87469" w:rsidR="00D17468" w:rsidRDefault="00D17468" w:rsidP="00D17468">
      <w:r w:rsidRPr="00CD2E65">
        <w:t xml:space="preserve">The key attributes of recreational boating facilities identified in this Study for Rockhampton </w:t>
      </w:r>
      <w:r>
        <w:t xml:space="preserve">LGA </w:t>
      </w:r>
      <w:r w:rsidRPr="00CD2E65">
        <w:t xml:space="preserve">are summarised in </w:t>
      </w:r>
      <w:r w:rsidRPr="00CD2E65">
        <w:fldChar w:fldCharType="begin"/>
      </w:r>
      <w:r w:rsidRPr="00CD2E65">
        <w:instrText xml:space="preserve"> REF _Ref119932585 \r \h </w:instrText>
      </w:r>
      <w:r>
        <w:instrText xml:space="preserve"> \* MERGEFORMAT </w:instrText>
      </w:r>
      <w:r w:rsidRPr="00CD2E65">
        <w:fldChar w:fldCharType="separate"/>
      </w:r>
      <w:r w:rsidR="00626678">
        <w:t>Table 1</w:t>
      </w:r>
      <w:r w:rsidRPr="00CD2E65">
        <w:fldChar w:fldCharType="end"/>
      </w:r>
      <w:r w:rsidRPr="00CD2E65">
        <w:t>, while consultation with stakeholders undertaken as part of the</w:t>
      </w:r>
      <w:r>
        <w:t xml:space="preserve"> Study identified the following key issues:</w:t>
      </w:r>
    </w:p>
    <w:p w14:paraId="5B24035B" w14:textId="4E7EAA27" w:rsidR="00D17468" w:rsidRDefault="4E41DCEC" w:rsidP="00D17468">
      <w:pPr>
        <w:pStyle w:val="Bullet1"/>
        <w:numPr>
          <w:ilvl w:val="0"/>
          <w:numId w:val="1"/>
        </w:numPr>
      </w:pPr>
      <w:r>
        <w:t>s</w:t>
      </w:r>
      <w:r w:rsidR="00D17468">
        <w:t>ignificant use of facilities within Livingstone LGA by Rockhampton LGA users</w:t>
      </w:r>
    </w:p>
    <w:p w14:paraId="0FA19E2B" w14:textId="6C5271D5" w:rsidR="00D17468" w:rsidRDefault="5460FE68" w:rsidP="00D17468">
      <w:pPr>
        <w:pStyle w:val="Bullet1"/>
        <w:numPr>
          <w:ilvl w:val="0"/>
          <w:numId w:val="1"/>
        </w:numPr>
      </w:pPr>
      <w:r>
        <w:t>t</w:t>
      </w:r>
      <w:r w:rsidR="00D17468">
        <w:t>he need for a public deep-draught vessel landing with pump-out facility that accesses the Rockhampton CBD</w:t>
      </w:r>
    </w:p>
    <w:p w14:paraId="463D7E82" w14:textId="31E5F489" w:rsidR="00D17468" w:rsidRDefault="3A6420DD" w:rsidP="00D17468">
      <w:pPr>
        <w:pStyle w:val="Bullet1"/>
        <w:numPr>
          <w:ilvl w:val="0"/>
          <w:numId w:val="1"/>
        </w:numPr>
      </w:pPr>
      <w:r>
        <w:t>t</w:t>
      </w:r>
      <w:r w:rsidR="00D17468">
        <w:t>he need to relocate the existing Port Alma facility.</w:t>
      </w:r>
    </w:p>
    <w:p w14:paraId="402B257B" w14:textId="443DE167" w:rsidR="00D17468" w:rsidRDefault="00D17468" w:rsidP="00D17468">
      <w:pPr>
        <w:pStyle w:val="TableTitleExec"/>
      </w:pPr>
      <w:bookmarkStart w:id="5" w:name="_Ref125457971"/>
      <w:bookmarkStart w:id="6" w:name="_Ref119932585"/>
      <w:r>
        <w:t xml:space="preserve">Key recreational boating attributes for Rockhampton </w:t>
      </w:r>
      <w:bookmarkEnd w:id="5"/>
      <w:bookmarkEnd w:id="6"/>
      <w:r w:rsidR="007B4F1B">
        <w:t xml:space="preserve">LGA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D17468" w:rsidRPr="00A91F60" w14:paraId="299C971E" w14:textId="77777777" w:rsidTr="00107338">
        <w:trPr>
          <w:tblHeader/>
        </w:trPr>
        <w:tc>
          <w:tcPr>
            <w:tcW w:w="7371" w:type="dxa"/>
            <w:tcBorders>
              <w:top w:val="nil"/>
              <w:bottom w:val="single" w:sz="12" w:space="0" w:color="FFFFFF" w:themeColor="background1"/>
            </w:tcBorders>
            <w:shd w:val="clear" w:color="auto" w:fill="005581" w:themeFill="accent1"/>
          </w:tcPr>
          <w:p w14:paraId="5249BADF" w14:textId="77777777" w:rsidR="00D17468" w:rsidRPr="00A91F60" w:rsidRDefault="00D17468" w:rsidP="00107338">
            <w:pPr>
              <w:pStyle w:val="TableHeading"/>
            </w:pPr>
            <w:r>
              <w:t>Key attribute</w:t>
            </w:r>
          </w:p>
        </w:tc>
        <w:tc>
          <w:tcPr>
            <w:tcW w:w="2268" w:type="dxa"/>
            <w:tcBorders>
              <w:top w:val="nil"/>
              <w:bottom w:val="single" w:sz="12" w:space="0" w:color="FFFFFF" w:themeColor="background1"/>
            </w:tcBorders>
            <w:shd w:val="clear" w:color="auto" w:fill="005581" w:themeFill="accent1"/>
          </w:tcPr>
          <w:p w14:paraId="7192D905" w14:textId="77777777" w:rsidR="00D17468" w:rsidRPr="00A91F60" w:rsidRDefault="00D17468" w:rsidP="00107338">
            <w:pPr>
              <w:pStyle w:val="TableHeading"/>
              <w:jc w:val="center"/>
            </w:pPr>
            <w:r>
              <w:t>Value</w:t>
            </w:r>
          </w:p>
        </w:tc>
      </w:tr>
      <w:tr w:rsidR="00D17468" w:rsidRPr="00A91F60" w14:paraId="54663C6A" w14:textId="77777777" w:rsidTr="00107338">
        <w:tc>
          <w:tcPr>
            <w:tcW w:w="7371" w:type="dxa"/>
            <w:tcBorders>
              <w:top w:val="single" w:sz="12" w:space="0" w:color="FFFFFF" w:themeColor="background1"/>
            </w:tcBorders>
            <w:shd w:val="clear" w:color="auto" w:fill="B2E4FF" w:themeFill="accent1" w:themeFillTint="33"/>
          </w:tcPr>
          <w:p w14:paraId="775E2EF0" w14:textId="77777777" w:rsidR="00D17468" w:rsidRPr="00A91F60" w:rsidRDefault="00D17468" w:rsidP="00107338">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733BB39B" w14:textId="77777777" w:rsidR="00D17468" w:rsidRPr="00A91F60" w:rsidRDefault="00D17468" w:rsidP="00107338">
            <w:pPr>
              <w:pStyle w:val="TableText"/>
              <w:jc w:val="center"/>
            </w:pPr>
          </w:p>
        </w:tc>
      </w:tr>
      <w:tr w:rsidR="00D17468" w:rsidRPr="00A91F60" w14:paraId="1054F76A" w14:textId="77777777" w:rsidTr="00107338">
        <w:tc>
          <w:tcPr>
            <w:tcW w:w="7371" w:type="dxa"/>
            <w:tcBorders>
              <w:top w:val="single" w:sz="12" w:space="0" w:color="FFFFFF" w:themeColor="background1"/>
            </w:tcBorders>
            <w:shd w:val="clear" w:color="auto" w:fill="DCE2DF"/>
          </w:tcPr>
          <w:p w14:paraId="71289921" w14:textId="77777777" w:rsidR="00D17468" w:rsidRDefault="00D17468" w:rsidP="00107338">
            <w:pPr>
              <w:pStyle w:val="TableText"/>
            </w:pPr>
            <w:r>
              <w:t>Existing demand (number)</w:t>
            </w:r>
          </w:p>
        </w:tc>
        <w:tc>
          <w:tcPr>
            <w:tcW w:w="2268" w:type="dxa"/>
            <w:tcBorders>
              <w:top w:val="single" w:sz="12" w:space="0" w:color="FFFFFF" w:themeColor="background1"/>
            </w:tcBorders>
            <w:shd w:val="clear" w:color="auto" w:fill="DCE2DF"/>
          </w:tcPr>
          <w:p w14:paraId="3D877309" w14:textId="77777777" w:rsidR="00D17468" w:rsidRPr="00A91F60" w:rsidRDefault="00D17468" w:rsidP="00107338">
            <w:pPr>
              <w:pStyle w:val="TableText"/>
              <w:jc w:val="center"/>
            </w:pPr>
            <w:r>
              <w:t>1.3</w:t>
            </w:r>
          </w:p>
        </w:tc>
      </w:tr>
      <w:tr w:rsidR="00D17468" w:rsidRPr="00A91F60" w14:paraId="0994B6DA" w14:textId="77777777" w:rsidTr="00107338">
        <w:tc>
          <w:tcPr>
            <w:tcW w:w="7371" w:type="dxa"/>
            <w:tcBorders>
              <w:top w:val="single" w:sz="12" w:space="0" w:color="FFFFFF" w:themeColor="background1"/>
            </w:tcBorders>
            <w:shd w:val="clear" w:color="auto" w:fill="DCE2DF"/>
          </w:tcPr>
          <w:p w14:paraId="26A45A80" w14:textId="77777777" w:rsidR="00D17468" w:rsidRDefault="00D17468" w:rsidP="00107338">
            <w:pPr>
              <w:pStyle w:val="TableText"/>
            </w:pPr>
            <w:r>
              <w:t>Existing capacity (number)</w:t>
            </w:r>
          </w:p>
        </w:tc>
        <w:tc>
          <w:tcPr>
            <w:tcW w:w="2268" w:type="dxa"/>
            <w:tcBorders>
              <w:top w:val="single" w:sz="12" w:space="0" w:color="FFFFFF" w:themeColor="background1"/>
            </w:tcBorders>
            <w:shd w:val="clear" w:color="auto" w:fill="DCE2DF"/>
          </w:tcPr>
          <w:p w14:paraId="0A30B4CC" w14:textId="77777777" w:rsidR="00D17468" w:rsidRDefault="00D17468" w:rsidP="00107338">
            <w:pPr>
              <w:pStyle w:val="TableText"/>
              <w:jc w:val="center"/>
            </w:pPr>
            <w:r>
              <w:t>0</w:t>
            </w:r>
          </w:p>
        </w:tc>
      </w:tr>
      <w:tr w:rsidR="00D17468" w:rsidRPr="00A91F60" w14:paraId="40F72F6B" w14:textId="77777777" w:rsidTr="00107338">
        <w:tc>
          <w:tcPr>
            <w:tcW w:w="7371" w:type="dxa"/>
            <w:tcBorders>
              <w:top w:val="single" w:sz="12" w:space="0" w:color="FFFFFF" w:themeColor="background1"/>
            </w:tcBorders>
            <w:shd w:val="clear" w:color="auto" w:fill="DCE2DF"/>
          </w:tcPr>
          <w:p w14:paraId="29377A46" w14:textId="77777777" w:rsidR="00D17468" w:rsidRDefault="00D17468" w:rsidP="00107338">
            <w:pPr>
              <w:pStyle w:val="TableText"/>
            </w:pPr>
            <w:r>
              <w:t>Existing shortfall (number)</w:t>
            </w:r>
          </w:p>
        </w:tc>
        <w:tc>
          <w:tcPr>
            <w:tcW w:w="2268" w:type="dxa"/>
            <w:tcBorders>
              <w:top w:val="single" w:sz="12" w:space="0" w:color="FFFFFF" w:themeColor="background1"/>
            </w:tcBorders>
            <w:shd w:val="clear" w:color="auto" w:fill="DCE2DF"/>
          </w:tcPr>
          <w:p w14:paraId="505AA84B" w14:textId="77777777" w:rsidR="00D17468" w:rsidRPr="000A64B8" w:rsidRDefault="00D17468" w:rsidP="00107338">
            <w:pPr>
              <w:pStyle w:val="TableText"/>
              <w:jc w:val="center"/>
            </w:pPr>
            <w:r>
              <w:t>1.3</w:t>
            </w:r>
          </w:p>
        </w:tc>
      </w:tr>
      <w:tr w:rsidR="00D17468" w:rsidRPr="00A91F60" w14:paraId="2168533C" w14:textId="77777777" w:rsidTr="00107338">
        <w:tc>
          <w:tcPr>
            <w:tcW w:w="7371" w:type="dxa"/>
            <w:tcBorders>
              <w:top w:val="single" w:sz="12" w:space="0" w:color="FFFFFF" w:themeColor="background1"/>
            </w:tcBorders>
            <w:shd w:val="clear" w:color="auto" w:fill="B2E4FF" w:themeFill="accent1" w:themeFillTint="33"/>
          </w:tcPr>
          <w:p w14:paraId="65E30478" w14:textId="77777777" w:rsidR="00D17468" w:rsidRDefault="00D17468" w:rsidP="0010733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512F5F50" w14:textId="77777777" w:rsidR="00D17468" w:rsidRPr="000A64B8" w:rsidRDefault="00D17468" w:rsidP="00107338">
            <w:pPr>
              <w:pStyle w:val="TableText"/>
              <w:jc w:val="center"/>
            </w:pPr>
          </w:p>
        </w:tc>
      </w:tr>
      <w:tr w:rsidR="00564483" w:rsidRPr="00A91F60" w14:paraId="4B509311" w14:textId="77777777" w:rsidTr="00107338">
        <w:tc>
          <w:tcPr>
            <w:tcW w:w="7371" w:type="dxa"/>
            <w:tcBorders>
              <w:top w:val="single" w:sz="12" w:space="0" w:color="FFFFFF" w:themeColor="background1"/>
            </w:tcBorders>
            <w:shd w:val="clear" w:color="auto" w:fill="DCE2DF"/>
          </w:tcPr>
          <w:p w14:paraId="3A4DF01A" w14:textId="77777777" w:rsidR="00564483" w:rsidRDefault="00564483" w:rsidP="00564483">
            <w:pPr>
              <w:pStyle w:val="TableText"/>
            </w:pPr>
            <w:r>
              <w:t>Number of existing facilities</w:t>
            </w:r>
          </w:p>
        </w:tc>
        <w:tc>
          <w:tcPr>
            <w:tcW w:w="2268" w:type="dxa"/>
            <w:tcBorders>
              <w:top w:val="single" w:sz="12" w:space="0" w:color="FFFFFF" w:themeColor="background1"/>
            </w:tcBorders>
            <w:shd w:val="clear" w:color="auto" w:fill="DCE2DF"/>
          </w:tcPr>
          <w:p w14:paraId="5B00DDF9" w14:textId="7859A616" w:rsidR="00564483" w:rsidRDefault="00564483" w:rsidP="00564483">
            <w:pPr>
              <w:pStyle w:val="TableText"/>
              <w:jc w:val="center"/>
            </w:pPr>
            <w:r w:rsidRPr="007E5C7E">
              <w:t>7</w:t>
            </w:r>
          </w:p>
        </w:tc>
      </w:tr>
      <w:tr w:rsidR="00564483" w:rsidRPr="00A91F60" w14:paraId="36DBB222" w14:textId="77777777" w:rsidTr="00107338">
        <w:tc>
          <w:tcPr>
            <w:tcW w:w="7371" w:type="dxa"/>
            <w:tcBorders>
              <w:top w:val="single" w:sz="12" w:space="0" w:color="FFFFFF" w:themeColor="background1"/>
            </w:tcBorders>
            <w:shd w:val="clear" w:color="auto" w:fill="DCE2DF"/>
          </w:tcPr>
          <w:p w14:paraId="6D26C572" w14:textId="77777777" w:rsidR="00564483" w:rsidRDefault="00564483" w:rsidP="00564483">
            <w:pPr>
              <w:pStyle w:val="TableText"/>
            </w:pPr>
            <w:r>
              <w:t>Current demand for boat launching lanes (effective lanes)</w:t>
            </w:r>
          </w:p>
        </w:tc>
        <w:tc>
          <w:tcPr>
            <w:tcW w:w="2268" w:type="dxa"/>
            <w:tcBorders>
              <w:top w:val="single" w:sz="12" w:space="0" w:color="FFFFFF" w:themeColor="background1"/>
            </w:tcBorders>
            <w:shd w:val="clear" w:color="auto" w:fill="DCE2DF"/>
          </w:tcPr>
          <w:p w14:paraId="03719131" w14:textId="625BEBF1" w:rsidR="00564483" w:rsidRDefault="00564483" w:rsidP="00564483">
            <w:pPr>
              <w:pStyle w:val="TableText"/>
              <w:jc w:val="center"/>
            </w:pPr>
            <w:r w:rsidRPr="007E5C7E">
              <w:t>11.7</w:t>
            </w:r>
          </w:p>
        </w:tc>
      </w:tr>
      <w:tr w:rsidR="00564483" w:rsidRPr="00A91F60" w14:paraId="38829C5C" w14:textId="77777777" w:rsidTr="00107338">
        <w:tc>
          <w:tcPr>
            <w:tcW w:w="7371" w:type="dxa"/>
            <w:shd w:val="clear" w:color="auto" w:fill="DCE2DF"/>
          </w:tcPr>
          <w:p w14:paraId="254D9812" w14:textId="77777777" w:rsidR="00564483" w:rsidRPr="00A91F60" w:rsidRDefault="00564483" w:rsidP="00564483">
            <w:pPr>
              <w:pStyle w:val="TableText"/>
            </w:pPr>
            <w:r>
              <w:t>Number of existing ‘effective’ boat launching lanes</w:t>
            </w:r>
          </w:p>
        </w:tc>
        <w:tc>
          <w:tcPr>
            <w:tcW w:w="2268" w:type="dxa"/>
            <w:shd w:val="clear" w:color="auto" w:fill="DCE2DF"/>
          </w:tcPr>
          <w:p w14:paraId="2CCFBC96" w14:textId="0A6EB0B7" w:rsidR="00564483" w:rsidRPr="00A91F60" w:rsidRDefault="00564483" w:rsidP="00564483">
            <w:pPr>
              <w:pStyle w:val="TableText"/>
              <w:jc w:val="center"/>
            </w:pPr>
            <w:r w:rsidRPr="007E5C7E">
              <w:t>8.</w:t>
            </w:r>
            <w:r w:rsidR="00A0191A">
              <w:t>8</w:t>
            </w:r>
          </w:p>
        </w:tc>
      </w:tr>
      <w:tr w:rsidR="00564483" w:rsidRPr="00A91F60" w14:paraId="713F2A83" w14:textId="77777777" w:rsidTr="00107338">
        <w:tc>
          <w:tcPr>
            <w:tcW w:w="7371" w:type="dxa"/>
            <w:shd w:val="clear" w:color="auto" w:fill="DCE2DF"/>
          </w:tcPr>
          <w:p w14:paraId="05B55569" w14:textId="77777777" w:rsidR="00564483" w:rsidRDefault="00564483" w:rsidP="00564483">
            <w:pPr>
              <w:pStyle w:val="TableText"/>
            </w:pPr>
            <w:r>
              <w:t>Current shortfall of ‘effective’ boat launching lanes (number)</w:t>
            </w:r>
          </w:p>
        </w:tc>
        <w:tc>
          <w:tcPr>
            <w:tcW w:w="2268" w:type="dxa"/>
            <w:shd w:val="clear" w:color="auto" w:fill="DCE2DF"/>
          </w:tcPr>
          <w:p w14:paraId="189A4469" w14:textId="205DC994" w:rsidR="00564483" w:rsidRPr="00A91F60" w:rsidRDefault="00564483" w:rsidP="00564483">
            <w:pPr>
              <w:pStyle w:val="TableText"/>
              <w:jc w:val="center"/>
            </w:pPr>
            <w:r w:rsidRPr="007E5C7E">
              <w:t>2.9</w:t>
            </w:r>
          </w:p>
        </w:tc>
      </w:tr>
      <w:tr w:rsidR="00564483" w:rsidRPr="00A91F60" w14:paraId="5FBCB81A" w14:textId="77777777" w:rsidTr="00107338">
        <w:tc>
          <w:tcPr>
            <w:tcW w:w="7371" w:type="dxa"/>
            <w:shd w:val="clear" w:color="auto" w:fill="DCE2DF"/>
          </w:tcPr>
          <w:p w14:paraId="1F4ED08A" w14:textId="77777777" w:rsidR="00564483" w:rsidRDefault="00564483" w:rsidP="00564483">
            <w:pPr>
              <w:pStyle w:val="TableText"/>
            </w:pPr>
            <w:r>
              <w:t>Demand satisfaction for ‘effective’ boat launching lanes</w:t>
            </w:r>
          </w:p>
        </w:tc>
        <w:tc>
          <w:tcPr>
            <w:tcW w:w="2268" w:type="dxa"/>
            <w:shd w:val="clear" w:color="auto" w:fill="DCE2DF"/>
          </w:tcPr>
          <w:p w14:paraId="2DA2F5CE" w14:textId="24FA0F04" w:rsidR="00564483" w:rsidRPr="00A91F60" w:rsidRDefault="00564483" w:rsidP="00564483">
            <w:pPr>
              <w:pStyle w:val="TableText"/>
              <w:jc w:val="center"/>
            </w:pPr>
            <w:r w:rsidRPr="007E5C7E">
              <w:t>75%</w:t>
            </w:r>
          </w:p>
        </w:tc>
      </w:tr>
      <w:tr w:rsidR="00564483" w:rsidRPr="00A91F60" w14:paraId="06406FBA" w14:textId="77777777" w:rsidTr="00107338">
        <w:tc>
          <w:tcPr>
            <w:tcW w:w="7371" w:type="dxa"/>
            <w:shd w:val="clear" w:color="auto" w:fill="DCE2DF"/>
          </w:tcPr>
          <w:p w14:paraId="65EF963C" w14:textId="6F9ABC19" w:rsidR="00564483" w:rsidRDefault="00564483" w:rsidP="00564483">
            <w:pPr>
              <w:pStyle w:val="TableText"/>
            </w:pPr>
            <w:r>
              <w:t>State</w:t>
            </w:r>
            <w:r w:rsidR="006B58A6">
              <w:t xml:space="preserve">-wide </w:t>
            </w:r>
            <w:r>
              <w:t>demand satisfaction for ‘effective’ boat launching lanes</w:t>
            </w:r>
          </w:p>
        </w:tc>
        <w:tc>
          <w:tcPr>
            <w:tcW w:w="2268" w:type="dxa"/>
            <w:shd w:val="clear" w:color="auto" w:fill="DCE2DF"/>
          </w:tcPr>
          <w:p w14:paraId="33635F01" w14:textId="439B26BF" w:rsidR="00564483" w:rsidRPr="00A91F60" w:rsidRDefault="00564483" w:rsidP="00564483">
            <w:pPr>
              <w:pStyle w:val="TableText"/>
              <w:jc w:val="center"/>
            </w:pPr>
            <w:r w:rsidRPr="007E5C7E">
              <w:t>87%</w:t>
            </w:r>
          </w:p>
        </w:tc>
      </w:tr>
    </w:tbl>
    <w:p w14:paraId="47A16921" w14:textId="77777777" w:rsidR="00D17468" w:rsidRPr="00D03EE4" w:rsidRDefault="00D17468" w:rsidP="00D17468"/>
    <w:p w14:paraId="164AF6F9" w14:textId="77777777" w:rsidR="00D17468" w:rsidRDefault="00D17468" w:rsidP="00D17468">
      <w:pPr>
        <w:pStyle w:val="Heading2NoTOC"/>
      </w:pPr>
      <w:bookmarkStart w:id="7" w:name="_Toc115779902"/>
      <w:bookmarkStart w:id="8" w:name="_Toc119418132"/>
      <w:r>
        <w:t>Demand summary</w:t>
      </w:r>
      <w:bookmarkEnd w:id="7"/>
      <w:bookmarkEnd w:id="8"/>
    </w:p>
    <w:p w14:paraId="54F17C15" w14:textId="490AEE42" w:rsidR="00D17468" w:rsidRDefault="00D17468" w:rsidP="00D17468">
      <w:r>
        <w:t xml:space="preserve">The assessment of recreational boating demand is centred on a statistical demand model that considers vessel registration data, population statistics, assumptions around local usage and the </w:t>
      </w:r>
      <w:r w:rsidRPr="004E45AE">
        <w:t xml:space="preserve">movement of vessels into and out of the LGA. Key parameters from this assessment for Rockhampton </w:t>
      </w:r>
      <w:r>
        <w:t xml:space="preserve">LGA </w:t>
      </w:r>
      <w:r w:rsidRPr="004E45AE">
        <w:t>are:</w:t>
      </w:r>
    </w:p>
    <w:p w14:paraId="4F32125C" w14:textId="77777777" w:rsidR="00D17468" w:rsidRDefault="00D17468" w:rsidP="00D17468">
      <w:pPr>
        <w:pStyle w:val="Bullet1"/>
        <w:numPr>
          <w:ilvl w:val="0"/>
          <w:numId w:val="1"/>
        </w:numPr>
      </w:pPr>
      <w:r>
        <w:lastRenderedPageBreak/>
        <w:t>The population is 84,532 as at the 2021 census and is projected to be 104,153 by 2041.</w:t>
      </w:r>
    </w:p>
    <w:p w14:paraId="4EF7405E" w14:textId="77777777" w:rsidR="00D17468" w:rsidRDefault="00D17468" w:rsidP="00D17468">
      <w:pPr>
        <w:pStyle w:val="Bullet1"/>
        <w:numPr>
          <w:ilvl w:val="0"/>
          <w:numId w:val="1"/>
        </w:numPr>
      </w:pPr>
      <w:r>
        <w:t xml:space="preserve">As of July 2022, there is a total of 5,568 vessels with a home registration within the LGA, with 97% being ‘trailable’ – and therefore requiring boat launching facilities – and 3% being non-trailable. </w:t>
      </w:r>
    </w:p>
    <w:p w14:paraId="7E6D3408" w14:textId="27B02168" w:rsidR="00D17468" w:rsidRDefault="00D17468" w:rsidP="00D17468">
      <w:pPr>
        <w:pStyle w:val="Bullet1"/>
        <w:numPr>
          <w:ilvl w:val="0"/>
          <w:numId w:val="1"/>
        </w:numPr>
      </w:pPr>
      <w:r>
        <w:t xml:space="preserve">Rockhampton </w:t>
      </w:r>
      <w:r w:rsidR="3943173A">
        <w:t xml:space="preserve">LGA </w:t>
      </w:r>
      <w:r>
        <w:t xml:space="preserve">is deemed to be a Regional Centre with an assumed vessel activation rate of 10% on a ‘good boating day’. </w:t>
      </w:r>
    </w:p>
    <w:p w14:paraId="3E720799" w14:textId="77777777" w:rsidR="00D17468" w:rsidRDefault="00D17468" w:rsidP="00D17468">
      <w:pPr>
        <w:pStyle w:val="Bullet1"/>
        <w:numPr>
          <w:ilvl w:val="0"/>
          <w:numId w:val="1"/>
        </w:numPr>
      </w:pPr>
      <w:r>
        <w:t>Vessels are used within the LGA, with significant (34%) leakage to Livingstone LGA and minor leakage to Gladstone and Bundaberg LGAs.</w:t>
      </w:r>
    </w:p>
    <w:p w14:paraId="379A599D" w14:textId="40866156" w:rsidR="00D17468" w:rsidRDefault="00D17468" w:rsidP="00D17468">
      <w:pPr>
        <w:pStyle w:val="Bullet1"/>
        <w:numPr>
          <w:ilvl w:val="0"/>
          <w:numId w:val="1"/>
        </w:numPr>
      </w:pPr>
      <w:r>
        <w:t xml:space="preserve">A minor number of vessels from Livingstone, </w:t>
      </w:r>
      <w:proofErr w:type="gramStart"/>
      <w:r>
        <w:t>Bundaberg</w:t>
      </w:r>
      <w:proofErr w:type="gramEnd"/>
      <w:r>
        <w:t xml:space="preserve"> and Mackay </w:t>
      </w:r>
      <w:r w:rsidR="4F1EF087">
        <w:t xml:space="preserve">LGAs </w:t>
      </w:r>
      <w:r>
        <w:t>flow into the LGA and contribute to local demand.</w:t>
      </w:r>
    </w:p>
    <w:p w14:paraId="376CBE7E" w14:textId="73717552" w:rsidR="00D17468" w:rsidRDefault="00D17468" w:rsidP="00D17468">
      <w:pPr>
        <w:pStyle w:val="Bullet1"/>
        <w:numPr>
          <w:ilvl w:val="0"/>
          <w:numId w:val="1"/>
        </w:numPr>
      </w:pPr>
      <w:r>
        <w:t>The existing demand for boat launching facilities is 11.7 ‘effective’ boat</w:t>
      </w:r>
      <w:r w:rsidR="030F4E05">
        <w:t xml:space="preserve"> ramp</w:t>
      </w:r>
      <w:r>
        <w:t xml:space="preserve"> lanes and projected 12.8 ‘effective’ lanes by 2041. As presented in </w:t>
      </w:r>
      <w:r>
        <w:fldChar w:fldCharType="begin"/>
      </w:r>
      <w:r>
        <w:instrText xml:space="preserve"> REF _Ref125457971 \r \h </w:instrText>
      </w:r>
      <w:r>
        <w:fldChar w:fldCharType="separate"/>
      </w:r>
      <w:r w:rsidR="00626678">
        <w:t>Table 1</w:t>
      </w:r>
      <w:r>
        <w:fldChar w:fldCharType="end"/>
      </w:r>
      <w:r>
        <w:t xml:space="preserve">, the current capacity is 8.8 ‘effective’ lanes. </w:t>
      </w:r>
    </w:p>
    <w:p w14:paraId="61D4B52C" w14:textId="66FEC066" w:rsidR="00D17468" w:rsidRPr="00B01646" w:rsidRDefault="00D17468" w:rsidP="00A0191A">
      <w:pPr>
        <w:pStyle w:val="Bullet1"/>
        <w:numPr>
          <w:ilvl w:val="0"/>
          <w:numId w:val="1"/>
        </w:numPr>
      </w:pPr>
      <w:r>
        <w:t>The existing demand for deep</w:t>
      </w:r>
      <w:r w:rsidR="1469B392">
        <w:t>-</w:t>
      </w:r>
      <w:r>
        <w:t xml:space="preserve">draught vessel landings is one currently and </w:t>
      </w:r>
      <w:r w:rsidR="007F5549">
        <w:t xml:space="preserve">is projected to remain stable over the </w:t>
      </w:r>
      <w:r w:rsidR="1EEF3E93">
        <w:t>S</w:t>
      </w:r>
      <w:r w:rsidR="007F5549">
        <w:t>tudy period</w:t>
      </w:r>
      <w:r>
        <w:t xml:space="preserve">. As presented in </w:t>
      </w:r>
      <w:r>
        <w:fldChar w:fldCharType="begin"/>
      </w:r>
      <w:r>
        <w:instrText xml:space="preserve"> REF _Ref125457971 \r \h </w:instrText>
      </w:r>
      <w:r>
        <w:fldChar w:fldCharType="separate"/>
      </w:r>
      <w:r w:rsidR="00626678">
        <w:t>Table 1</w:t>
      </w:r>
      <w:r>
        <w:fldChar w:fldCharType="end"/>
      </w:r>
      <w:r>
        <w:t>, the</w:t>
      </w:r>
      <w:r w:rsidR="00A0191A">
        <w:t xml:space="preserve">re </w:t>
      </w:r>
      <w:r w:rsidR="007B4F1B">
        <w:t>are</w:t>
      </w:r>
      <w:r w:rsidR="00A0191A">
        <w:t xml:space="preserve"> currently no </w:t>
      </w:r>
      <w:r w:rsidR="007B4F1B">
        <w:t xml:space="preserve">functional </w:t>
      </w:r>
      <w:r>
        <w:t>deep-draught vessel landing</w:t>
      </w:r>
      <w:r w:rsidR="007B4F1B">
        <w:t>s</w:t>
      </w:r>
      <w:r w:rsidR="00A0191A">
        <w:t xml:space="preserve"> within Rockhampton LGA</w:t>
      </w:r>
      <w:r>
        <w:t xml:space="preserve">. </w:t>
      </w:r>
    </w:p>
    <w:p w14:paraId="38374B2D" w14:textId="77777777" w:rsidR="00D17468" w:rsidRDefault="00D17468" w:rsidP="00D17468">
      <w:pPr>
        <w:pStyle w:val="Heading2NoTOC"/>
      </w:pPr>
      <w:bookmarkStart w:id="9" w:name="_Toc115779903"/>
      <w:bookmarkStart w:id="10" w:name="_Toc119418133"/>
      <w:r>
        <w:t>Boat launching</w:t>
      </w:r>
      <w:bookmarkEnd w:id="9"/>
      <w:bookmarkEnd w:id="10"/>
    </w:p>
    <w:p w14:paraId="3C4BD04B" w14:textId="77777777" w:rsidR="00D17468" w:rsidRPr="00D03EE4" w:rsidRDefault="00D17468" w:rsidP="00D17468">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4382AA02" w14:textId="7C6A9B64" w:rsidR="00D17468" w:rsidRDefault="00D17468" w:rsidP="00D17468">
      <w:r w:rsidRPr="004E45AE">
        <w:t xml:space="preserve">Rockhampton </w:t>
      </w:r>
      <w:r>
        <w:t xml:space="preserve">LGA </w:t>
      </w:r>
      <w:r w:rsidRPr="004E45AE">
        <w:t xml:space="preserve">has </w:t>
      </w:r>
      <w:r>
        <w:t>seven</w:t>
      </w:r>
      <w:r w:rsidRPr="004E45AE">
        <w:t xml:space="preserve"> boat launching facilities, comprising </w:t>
      </w:r>
      <w:r>
        <w:t>16</w:t>
      </w:r>
      <w:r w:rsidRPr="004E45AE">
        <w:t xml:space="preserve"> boat ramp lanes with a total effective boat launching capacity of </w:t>
      </w:r>
      <w:r>
        <w:t>8.8</w:t>
      </w:r>
      <w:r w:rsidRPr="004E45AE">
        <w:t xml:space="preserve"> ‘effective’ lanes</w:t>
      </w:r>
      <w:r w:rsidRPr="00D03EE4">
        <w:t xml:space="preserve">. </w:t>
      </w:r>
      <w:r>
        <w:t>Two</w:t>
      </w:r>
      <w:r w:rsidRPr="00D03EE4">
        <w:t xml:space="preserve"> of these facilities </w:t>
      </w:r>
      <w:r>
        <w:t xml:space="preserve">are </w:t>
      </w:r>
      <w:r w:rsidRPr="00D03EE4">
        <w:t>constrained by wate-side capacity with the remainder constrained by landside capacity.</w:t>
      </w:r>
    </w:p>
    <w:p w14:paraId="3CC09BE4" w14:textId="5426D221" w:rsidR="005600D5" w:rsidRDefault="005600D5" w:rsidP="005600D5">
      <w:proofErr w:type="gramStart"/>
      <w:r>
        <w:t>The existing capacity,</w:t>
      </w:r>
      <w:proofErr w:type="gramEnd"/>
      <w:r>
        <w:t xml:space="preserve"> expected capacity from new facilities and forecast demand of b</w:t>
      </w:r>
      <w:r w:rsidR="007B4F1B">
        <w:t>o</w:t>
      </w:r>
      <w:r>
        <w:t xml:space="preserve">at ramp effective lanes in Rockhampton </w:t>
      </w:r>
      <w:r w:rsidR="007B4F1B">
        <w:t xml:space="preserve">LGA </w:t>
      </w:r>
      <w:r>
        <w:t xml:space="preserve">is shown in </w:t>
      </w:r>
      <w:r>
        <w:fldChar w:fldCharType="begin"/>
      </w:r>
      <w:r>
        <w:instrText xml:space="preserve"> REF _Ref132118102 \r \h </w:instrText>
      </w:r>
      <w:r>
        <w:fldChar w:fldCharType="separate"/>
      </w:r>
      <w:r w:rsidR="00626678">
        <w:t>Figure 1</w:t>
      </w:r>
      <w:r>
        <w:fldChar w:fldCharType="end"/>
      </w:r>
      <w:r>
        <w:t xml:space="preserve">. </w:t>
      </w:r>
    </w:p>
    <w:p w14:paraId="14CDDA17" w14:textId="3C5EA64C" w:rsidR="005600D5" w:rsidRDefault="005600D5" w:rsidP="005600D5">
      <w:r>
        <w:rPr>
          <w:noProof/>
        </w:rPr>
        <w:lastRenderedPageBreak/>
        <w:drawing>
          <wp:inline distT="0" distB="0" distL="0" distR="0" wp14:anchorId="399329CA" wp14:editId="4334CB10">
            <wp:extent cx="6120341" cy="3672204"/>
            <wp:effectExtent l="0" t="0" r="0" b="5080"/>
            <wp:docPr id="178735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1953" name="Picture 1"/>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120341" cy="3672204"/>
                    </a:xfrm>
                    <a:prstGeom prst="rect">
                      <a:avLst/>
                    </a:prstGeom>
                    <a:noFill/>
                    <a:ln>
                      <a:noFill/>
                    </a:ln>
                  </pic:spPr>
                </pic:pic>
              </a:graphicData>
            </a:graphic>
          </wp:inline>
        </w:drawing>
      </w:r>
    </w:p>
    <w:p w14:paraId="75A260BE" w14:textId="2F2E07D2" w:rsidR="005600D5" w:rsidRPr="005600D5" w:rsidRDefault="005600D5" w:rsidP="005600D5">
      <w:pPr>
        <w:pStyle w:val="FigureTitleExec"/>
      </w:pPr>
      <w:bookmarkStart w:id="11" w:name="_Ref132118102"/>
      <w:proofErr w:type="gramStart"/>
      <w:r>
        <w:t>Existing capacity,</w:t>
      </w:r>
      <w:proofErr w:type="gramEnd"/>
      <w:r>
        <w:t xml:space="preserve"> expected capacity and forecast demand of ‘effective’ boat ramp lanes for Rockhampton LGA.</w:t>
      </w:r>
      <w:bookmarkEnd w:id="11"/>
      <w:r>
        <w:t xml:space="preserve"> </w:t>
      </w:r>
    </w:p>
    <w:p w14:paraId="67B91E7A" w14:textId="77777777" w:rsidR="00D17468" w:rsidRDefault="00D17468" w:rsidP="00D17468">
      <w:pPr>
        <w:pStyle w:val="Heading2NoTOC"/>
      </w:pPr>
      <w:bookmarkStart w:id="12" w:name="_Toc115779904"/>
      <w:bookmarkStart w:id="13" w:name="_Toc119418134"/>
      <w:r>
        <w:t>Deep-draught vessel landings</w:t>
      </w:r>
      <w:bookmarkEnd w:id="12"/>
      <w:bookmarkEnd w:id="13"/>
    </w:p>
    <w:p w14:paraId="43D30C0E" w14:textId="77777777" w:rsidR="00D17468" w:rsidRPr="00D03EE4" w:rsidRDefault="00D17468" w:rsidP="00D17468">
      <w:r>
        <w:t xml:space="preserve">Vessel landing facilities are provided across the state in the form of pontoons and jetties, </w:t>
      </w:r>
      <w:proofErr w:type="gramStart"/>
      <w:r>
        <w:t>in order to</w:t>
      </w:r>
      <w:proofErr w:type="gramEnd"/>
      <w:r>
        <w:t xml:space="preserve">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128257D8" w14:textId="7EB492E6" w:rsidR="00D17468" w:rsidRDefault="00D17468" w:rsidP="00D17468">
      <w:r>
        <w:t xml:space="preserve">Rockhampton LGA has no usable public deep-draught vessel landings. There is a jetty </w:t>
      </w:r>
      <w:r w:rsidR="685412D5">
        <w:t>near the</w:t>
      </w:r>
      <w:r>
        <w:t xml:space="preserve"> Rockhampton</w:t>
      </w:r>
      <w:r w:rsidR="73A8E25F">
        <w:t xml:space="preserve"> CBD</w:t>
      </w:r>
      <w:r>
        <w:t xml:space="preserve">, but it is not </w:t>
      </w:r>
      <w:r w:rsidR="00697A1B">
        <w:t xml:space="preserve">used </w:t>
      </w:r>
      <w:r>
        <w:t xml:space="preserve">by recreational vessels </w:t>
      </w:r>
      <w:r w:rsidR="00697A1B">
        <w:t>due to difficulties in access and the location of the structure</w:t>
      </w:r>
      <w:r>
        <w:t xml:space="preserve">. The shortfall assessment in </w:t>
      </w:r>
      <w:r>
        <w:fldChar w:fldCharType="begin"/>
      </w:r>
      <w:r>
        <w:instrText xml:space="preserve"> REF _Ref119934191 \r \h </w:instrText>
      </w:r>
      <w:r>
        <w:fldChar w:fldCharType="separate"/>
      </w:r>
      <w:r w:rsidR="00626678">
        <w:t>Table 2</w:t>
      </w:r>
      <w:r>
        <w:fldChar w:fldCharType="end"/>
      </w:r>
      <w:r>
        <w:t xml:space="preserve"> indicates that public landing capacity for deep-draught vessels is currently insufficient to support demand in Rockhampton LGA. An additional public landing in Rockhampton</w:t>
      </w:r>
      <w:r w:rsidR="17F38F7F">
        <w:t xml:space="preserve"> LGA</w:t>
      </w:r>
      <w:r>
        <w:t xml:space="preserve"> is desirable to support local and coastal passaging </w:t>
      </w:r>
      <w:proofErr w:type="gramStart"/>
      <w:r>
        <w:t>vessels, and</w:t>
      </w:r>
      <w:proofErr w:type="gramEnd"/>
      <w:r>
        <w:t xml:space="preserve"> </w:t>
      </w:r>
      <w:r w:rsidR="00697A1B">
        <w:t xml:space="preserve">could also be used </w:t>
      </w:r>
      <w:r>
        <w:t xml:space="preserve">to support charter boat operations. </w:t>
      </w:r>
    </w:p>
    <w:p w14:paraId="2D70BC62" w14:textId="77777777" w:rsidR="00D17468" w:rsidRDefault="00D17468" w:rsidP="00D17468">
      <w:pPr>
        <w:pStyle w:val="TableTitleExec"/>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D17468" w:rsidRPr="004D7DCF" w14:paraId="7B2A317D" w14:textId="77777777" w:rsidTr="00107338">
        <w:trPr>
          <w:tblHeader/>
        </w:trPr>
        <w:tc>
          <w:tcPr>
            <w:tcW w:w="3686" w:type="dxa"/>
            <w:tcBorders>
              <w:top w:val="nil"/>
              <w:bottom w:val="single" w:sz="12" w:space="0" w:color="FFFFFF" w:themeColor="background1"/>
            </w:tcBorders>
            <w:shd w:val="clear" w:color="auto" w:fill="005581" w:themeFill="accent1"/>
          </w:tcPr>
          <w:bookmarkEnd w:id="15"/>
          <w:p w14:paraId="58F7B6F2" w14:textId="77777777" w:rsidR="00D17468" w:rsidRPr="004D7DCF" w:rsidRDefault="00D17468" w:rsidP="00107338">
            <w:pPr>
              <w:pStyle w:val="TableHeading"/>
            </w:pPr>
            <w:r>
              <w:t>Criteria</w:t>
            </w:r>
          </w:p>
        </w:tc>
        <w:tc>
          <w:tcPr>
            <w:tcW w:w="1134" w:type="dxa"/>
            <w:tcBorders>
              <w:top w:val="nil"/>
              <w:bottom w:val="single" w:sz="12" w:space="0" w:color="FFFFFF" w:themeColor="background1"/>
            </w:tcBorders>
            <w:shd w:val="clear" w:color="auto" w:fill="005581" w:themeFill="accent1"/>
          </w:tcPr>
          <w:p w14:paraId="3232365C" w14:textId="77777777" w:rsidR="00D17468" w:rsidRPr="004D7DCF" w:rsidRDefault="00D17468" w:rsidP="00107338">
            <w:pPr>
              <w:pStyle w:val="TableHeading"/>
            </w:pPr>
            <w:r>
              <w:t>2021</w:t>
            </w:r>
          </w:p>
        </w:tc>
        <w:tc>
          <w:tcPr>
            <w:tcW w:w="1134" w:type="dxa"/>
            <w:tcBorders>
              <w:top w:val="nil"/>
              <w:bottom w:val="single" w:sz="12" w:space="0" w:color="FFFFFF" w:themeColor="background1"/>
            </w:tcBorders>
            <w:shd w:val="clear" w:color="auto" w:fill="005581" w:themeFill="accent1"/>
          </w:tcPr>
          <w:p w14:paraId="4B5C3619" w14:textId="77777777" w:rsidR="00D17468" w:rsidRPr="004D7DCF" w:rsidRDefault="00D17468" w:rsidP="00107338">
            <w:pPr>
              <w:pStyle w:val="TableHeading"/>
            </w:pPr>
            <w:r>
              <w:t>2026</w:t>
            </w:r>
          </w:p>
        </w:tc>
        <w:tc>
          <w:tcPr>
            <w:tcW w:w="1134" w:type="dxa"/>
            <w:tcBorders>
              <w:top w:val="nil"/>
              <w:bottom w:val="single" w:sz="12" w:space="0" w:color="FFFFFF" w:themeColor="background1"/>
            </w:tcBorders>
            <w:shd w:val="clear" w:color="auto" w:fill="005581" w:themeFill="accent1"/>
          </w:tcPr>
          <w:p w14:paraId="2B942C48" w14:textId="77777777" w:rsidR="00D17468" w:rsidRPr="004D7DCF" w:rsidRDefault="00D17468" w:rsidP="00107338">
            <w:pPr>
              <w:pStyle w:val="TableHeading"/>
            </w:pPr>
            <w:r>
              <w:t>2031</w:t>
            </w:r>
          </w:p>
        </w:tc>
        <w:tc>
          <w:tcPr>
            <w:tcW w:w="1134" w:type="dxa"/>
            <w:tcBorders>
              <w:top w:val="nil"/>
              <w:bottom w:val="single" w:sz="12" w:space="0" w:color="FFFFFF" w:themeColor="background1"/>
            </w:tcBorders>
            <w:shd w:val="clear" w:color="auto" w:fill="005581" w:themeFill="accent1"/>
          </w:tcPr>
          <w:p w14:paraId="6E739FC5" w14:textId="77777777" w:rsidR="00D17468" w:rsidRDefault="00D17468" w:rsidP="00107338">
            <w:pPr>
              <w:pStyle w:val="TableHeading"/>
            </w:pPr>
            <w:r>
              <w:t>2036</w:t>
            </w:r>
          </w:p>
        </w:tc>
        <w:tc>
          <w:tcPr>
            <w:tcW w:w="1276" w:type="dxa"/>
            <w:tcBorders>
              <w:top w:val="nil"/>
              <w:bottom w:val="single" w:sz="12" w:space="0" w:color="FFFFFF" w:themeColor="background1"/>
            </w:tcBorders>
            <w:shd w:val="clear" w:color="auto" w:fill="005581" w:themeFill="accent1"/>
          </w:tcPr>
          <w:p w14:paraId="64C52BB2" w14:textId="77777777" w:rsidR="00D17468" w:rsidRDefault="00D17468" w:rsidP="00107338">
            <w:pPr>
              <w:pStyle w:val="TableHeading"/>
            </w:pPr>
            <w:r>
              <w:t>2041</w:t>
            </w:r>
          </w:p>
        </w:tc>
      </w:tr>
      <w:tr w:rsidR="00D17468" w:rsidRPr="004D7DCF" w14:paraId="5A10A97F" w14:textId="77777777" w:rsidTr="00107338">
        <w:tc>
          <w:tcPr>
            <w:tcW w:w="3686" w:type="dxa"/>
            <w:tcBorders>
              <w:top w:val="single" w:sz="12" w:space="0" w:color="FFFFFF" w:themeColor="background1"/>
              <w:bottom w:val="single" w:sz="12" w:space="0" w:color="FFFFFF" w:themeColor="background1"/>
            </w:tcBorders>
            <w:shd w:val="clear" w:color="auto" w:fill="DCE2DF"/>
          </w:tcPr>
          <w:p w14:paraId="1CB982D8" w14:textId="77777777" w:rsidR="00D17468" w:rsidRDefault="00D17468" w:rsidP="00107338">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13DD6AD1" w14:textId="77777777" w:rsidR="00D17468" w:rsidRPr="00F4708E"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30579F4E" w14:textId="77777777" w:rsidR="00D17468" w:rsidRPr="00F4708E"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2C8742D6" w14:textId="77777777" w:rsidR="00D17468" w:rsidRPr="00F4708E"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5C1BDADD" w14:textId="77777777" w:rsidR="00D17468" w:rsidRPr="00F4708E" w:rsidRDefault="00D17468" w:rsidP="00107338">
            <w:pPr>
              <w:pStyle w:val="TableText"/>
            </w:pPr>
            <w:r w:rsidRPr="00F4708E">
              <w:t>1.3</w:t>
            </w:r>
          </w:p>
        </w:tc>
        <w:tc>
          <w:tcPr>
            <w:tcW w:w="1276" w:type="dxa"/>
            <w:tcBorders>
              <w:top w:val="single" w:sz="12" w:space="0" w:color="FFFFFF" w:themeColor="background1"/>
              <w:bottom w:val="single" w:sz="12" w:space="0" w:color="FFFFFF" w:themeColor="background1"/>
            </w:tcBorders>
            <w:shd w:val="clear" w:color="auto" w:fill="DCE2DF"/>
          </w:tcPr>
          <w:p w14:paraId="33A8494C" w14:textId="77777777" w:rsidR="00D17468" w:rsidRDefault="00D17468" w:rsidP="00107338">
            <w:pPr>
              <w:pStyle w:val="TableText"/>
            </w:pPr>
            <w:r w:rsidRPr="00F4708E">
              <w:t>1.4</w:t>
            </w:r>
          </w:p>
        </w:tc>
      </w:tr>
      <w:tr w:rsidR="00D17468" w:rsidRPr="004D7DCF" w14:paraId="6A6DAE72" w14:textId="77777777" w:rsidTr="00107338">
        <w:tc>
          <w:tcPr>
            <w:tcW w:w="3686" w:type="dxa"/>
            <w:tcBorders>
              <w:top w:val="single" w:sz="12" w:space="0" w:color="FFFFFF" w:themeColor="background1"/>
              <w:bottom w:val="single" w:sz="12" w:space="0" w:color="FFFFFF" w:themeColor="background1"/>
            </w:tcBorders>
            <w:shd w:val="clear" w:color="auto" w:fill="C9D1CC"/>
          </w:tcPr>
          <w:p w14:paraId="4C435284" w14:textId="77777777" w:rsidR="00D17468" w:rsidRPr="004D7DCF" w:rsidRDefault="00D17468" w:rsidP="00107338">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4DC16293" w14:textId="77777777" w:rsidR="00D17468" w:rsidRPr="004D7DCF" w:rsidRDefault="00D17468" w:rsidP="00107338">
            <w:pPr>
              <w:pStyle w:val="TableText"/>
            </w:pPr>
            <w:r w:rsidRPr="00F4708E">
              <w:t>0</w:t>
            </w:r>
          </w:p>
        </w:tc>
        <w:tc>
          <w:tcPr>
            <w:tcW w:w="1134" w:type="dxa"/>
            <w:tcBorders>
              <w:top w:val="single" w:sz="12" w:space="0" w:color="FFFFFF" w:themeColor="background1"/>
              <w:bottom w:val="single" w:sz="12" w:space="0" w:color="FFFFFF" w:themeColor="background1"/>
            </w:tcBorders>
            <w:shd w:val="clear" w:color="auto" w:fill="C9D1CC"/>
          </w:tcPr>
          <w:p w14:paraId="0EEF8C54" w14:textId="77777777" w:rsidR="00D17468" w:rsidRPr="004D7DCF" w:rsidRDefault="00D17468" w:rsidP="00107338">
            <w:pPr>
              <w:pStyle w:val="TableText"/>
            </w:pPr>
            <w:r w:rsidRPr="00F4708E">
              <w:t>0</w:t>
            </w:r>
          </w:p>
        </w:tc>
        <w:tc>
          <w:tcPr>
            <w:tcW w:w="1134" w:type="dxa"/>
            <w:tcBorders>
              <w:top w:val="single" w:sz="12" w:space="0" w:color="FFFFFF" w:themeColor="background1"/>
              <w:bottom w:val="single" w:sz="12" w:space="0" w:color="FFFFFF" w:themeColor="background1"/>
            </w:tcBorders>
            <w:shd w:val="clear" w:color="auto" w:fill="C9D1CC"/>
          </w:tcPr>
          <w:p w14:paraId="16E72DB6" w14:textId="77777777" w:rsidR="00D17468" w:rsidRPr="004D7DCF" w:rsidRDefault="00D17468" w:rsidP="00107338">
            <w:pPr>
              <w:pStyle w:val="TableText"/>
            </w:pPr>
            <w:r w:rsidRPr="00F4708E">
              <w:t>0</w:t>
            </w:r>
          </w:p>
        </w:tc>
        <w:tc>
          <w:tcPr>
            <w:tcW w:w="1134" w:type="dxa"/>
            <w:tcBorders>
              <w:top w:val="single" w:sz="12" w:space="0" w:color="FFFFFF" w:themeColor="background1"/>
              <w:bottom w:val="single" w:sz="12" w:space="0" w:color="FFFFFF" w:themeColor="background1"/>
            </w:tcBorders>
            <w:shd w:val="clear" w:color="auto" w:fill="C9D1CC"/>
          </w:tcPr>
          <w:p w14:paraId="3DD165A0" w14:textId="77777777" w:rsidR="00D17468" w:rsidRPr="004D7DCF" w:rsidRDefault="00D17468" w:rsidP="00107338">
            <w:pPr>
              <w:pStyle w:val="TableText"/>
            </w:pPr>
            <w:r w:rsidRPr="00F4708E">
              <w:t>0</w:t>
            </w:r>
          </w:p>
        </w:tc>
        <w:tc>
          <w:tcPr>
            <w:tcW w:w="1276" w:type="dxa"/>
            <w:tcBorders>
              <w:top w:val="single" w:sz="12" w:space="0" w:color="FFFFFF" w:themeColor="background1"/>
              <w:bottom w:val="single" w:sz="12" w:space="0" w:color="FFFFFF" w:themeColor="background1"/>
            </w:tcBorders>
            <w:shd w:val="clear" w:color="auto" w:fill="C9D1CC"/>
          </w:tcPr>
          <w:p w14:paraId="2534820B" w14:textId="77777777" w:rsidR="00D17468" w:rsidRPr="004D7DCF" w:rsidRDefault="00D17468" w:rsidP="00107338">
            <w:pPr>
              <w:pStyle w:val="TableText"/>
            </w:pPr>
            <w:r>
              <w:t>0</w:t>
            </w:r>
          </w:p>
        </w:tc>
      </w:tr>
      <w:tr w:rsidR="00D17468" w:rsidRPr="004D7DCF" w14:paraId="11008965" w14:textId="77777777" w:rsidTr="00107338">
        <w:tc>
          <w:tcPr>
            <w:tcW w:w="3686" w:type="dxa"/>
            <w:tcBorders>
              <w:top w:val="single" w:sz="12" w:space="0" w:color="FFFFFF" w:themeColor="background1"/>
              <w:bottom w:val="single" w:sz="12" w:space="0" w:color="FFFFFF" w:themeColor="background1"/>
            </w:tcBorders>
            <w:shd w:val="clear" w:color="auto" w:fill="DCE2DF"/>
          </w:tcPr>
          <w:p w14:paraId="0CCA2C13" w14:textId="77777777" w:rsidR="00D17468" w:rsidRPr="004D7DCF" w:rsidRDefault="00D17468" w:rsidP="00107338">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43099484" w14:textId="77777777" w:rsidR="00D17468" w:rsidRPr="004D7DCF"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61936DF5" w14:textId="77777777" w:rsidR="00D17468" w:rsidRPr="004D7DCF"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6FEE4052" w14:textId="77777777" w:rsidR="00D17468" w:rsidRPr="004D7DCF" w:rsidRDefault="00D17468" w:rsidP="00107338">
            <w:pPr>
              <w:pStyle w:val="TableText"/>
            </w:pPr>
            <w:r w:rsidRPr="00F4708E">
              <w:t>1.3</w:t>
            </w:r>
          </w:p>
        </w:tc>
        <w:tc>
          <w:tcPr>
            <w:tcW w:w="1134" w:type="dxa"/>
            <w:tcBorders>
              <w:top w:val="single" w:sz="12" w:space="0" w:color="FFFFFF" w:themeColor="background1"/>
              <w:bottom w:val="single" w:sz="12" w:space="0" w:color="FFFFFF" w:themeColor="background1"/>
            </w:tcBorders>
            <w:shd w:val="clear" w:color="auto" w:fill="DCE2DF"/>
          </w:tcPr>
          <w:p w14:paraId="22266E58" w14:textId="77777777" w:rsidR="00D17468" w:rsidRPr="004D7DCF" w:rsidRDefault="00D17468" w:rsidP="00107338">
            <w:pPr>
              <w:pStyle w:val="TableText"/>
            </w:pPr>
            <w:r w:rsidRPr="00F4708E">
              <w:t>1.</w:t>
            </w:r>
            <w:r>
              <w:t>4</w:t>
            </w:r>
          </w:p>
        </w:tc>
        <w:tc>
          <w:tcPr>
            <w:tcW w:w="1276" w:type="dxa"/>
            <w:tcBorders>
              <w:top w:val="single" w:sz="12" w:space="0" w:color="FFFFFF" w:themeColor="background1"/>
              <w:bottom w:val="single" w:sz="12" w:space="0" w:color="FFFFFF" w:themeColor="background1"/>
            </w:tcBorders>
            <w:shd w:val="clear" w:color="auto" w:fill="DCE2DF"/>
          </w:tcPr>
          <w:p w14:paraId="3763F6D1" w14:textId="77777777" w:rsidR="00D17468" w:rsidRPr="004D7DCF" w:rsidRDefault="00D17468" w:rsidP="00107338">
            <w:pPr>
              <w:pStyle w:val="TableText"/>
            </w:pPr>
            <w:r w:rsidRPr="00F4708E">
              <w:t>1.4</w:t>
            </w:r>
          </w:p>
        </w:tc>
      </w:tr>
    </w:tbl>
    <w:p w14:paraId="5CA39685" w14:textId="77777777" w:rsidR="00D17468" w:rsidRDefault="00D17468" w:rsidP="00D17468">
      <w:pPr>
        <w:pStyle w:val="Heading2NoTOC"/>
      </w:pPr>
      <w:bookmarkStart w:id="16" w:name="_Toc115779905"/>
      <w:bookmarkStart w:id="17" w:name="_Toc119418135"/>
      <w:r>
        <w:lastRenderedPageBreak/>
        <w:t>Priority recommendations</w:t>
      </w:r>
      <w:bookmarkEnd w:id="16"/>
      <w:bookmarkEnd w:id="17"/>
    </w:p>
    <w:p w14:paraId="0AD25A51" w14:textId="40B9C030" w:rsidR="00D17468" w:rsidRDefault="00D17468" w:rsidP="00D17468">
      <w:r>
        <w:t xml:space="preserve">Recommendations for new facilities or upgrades to existing facilities are outlined in </w:t>
      </w:r>
      <w:r>
        <w:fldChar w:fldCharType="begin"/>
      </w:r>
      <w:r>
        <w:instrText xml:space="preserve"> REF _Ref119934432 \r \h </w:instrText>
      </w:r>
      <w:r>
        <w:fldChar w:fldCharType="separate"/>
      </w:r>
      <w:r w:rsidR="00626678">
        <w:t>Table 3</w:t>
      </w:r>
      <w:r>
        <w:fldChar w:fldCharType="end"/>
      </w:r>
      <w:r>
        <w:t xml:space="preserve">. The range of recommendations seeks to reduce the overall capacity shortfall </w:t>
      </w:r>
      <w:r w:rsidRPr="002306C3">
        <w:t>within Rockhampton</w:t>
      </w:r>
      <w:r>
        <w:t xml:space="preserve"> LGA</w:t>
      </w:r>
      <w:r w:rsidRPr="002306C3">
        <w:t xml:space="preserve"> over the 20-year planning life of this project, as well as address specific concerns, including</w:t>
      </w:r>
      <w:r>
        <w:t>:</w:t>
      </w:r>
    </w:p>
    <w:p w14:paraId="128E6EDF" w14:textId="7723EB79" w:rsidR="00D17468" w:rsidRDefault="00D17468" w:rsidP="00D17468">
      <w:pPr>
        <w:pStyle w:val="Bullet1"/>
        <w:numPr>
          <w:ilvl w:val="0"/>
          <w:numId w:val="1"/>
        </w:numPr>
      </w:pPr>
      <w:r>
        <w:t>providing a deep-draught vessel landing that can provide access to Rockhampton CBD</w:t>
      </w:r>
    </w:p>
    <w:p w14:paraId="3B996969" w14:textId="4BAAC9DD" w:rsidR="00A53A58" w:rsidRDefault="00697A1B" w:rsidP="00A53A58">
      <w:pPr>
        <w:pStyle w:val="Bullet1"/>
        <w:numPr>
          <w:ilvl w:val="0"/>
          <w:numId w:val="1"/>
        </w:numPr>
      </w:pPr>
      <w:r>
        <w:t>m</w:t>
      </w:r>
      <w:r w:rsidR="00A53A58">
        <w:t xml:space="preserve">aximising the capacity of and resolving conflicts at existing facilities. </w:t>
      </w:r>
    </w:p>
    <w:p w14:paraId="203BFB9E" w14:textId="77777777" w:rsidR="00D17468" w:rsidRDefault="00D17468" w:rsidP="00D17468">
      <w:pPr>
        <w:pStyle w:val="Heading2NoTOC"/>
      </w:pPr>
      <w:bookmarkStart w:id="18" w:name="_Toc115779906"/>
      <w:bookmarkStart w:id="19" w:name="_Toc119418136"/>
      <w:r>
        <w:t>Recommendations</w:t>
      </w:r>
      <w:bookmarkEnd w:id="18"/>
      <w:bookmarkEnd w:id="19"/>
      <w:r>
        <w:t xml:space="preserve"> </w:t>
      </w:r>
    </w:p>
    <w:p w14:paraId="383095DF" w14:textId="56D6F166" w:rsidR="00D17468" w:rsidRDefault="00D17468" w:rsidP="00D17468">
      <w:pPr>
        <w:pStyle w:val="TableTitleExec"/>
      </w:pPr>
      <w:bookmarkStart w:id="20" w:name="_Ref119934432"/>
      <w:r w:rsidRPr="00F47952">
        <w:t xml:space="preserve">Summary of recommended </w:t>
      </w:r>
      <w:r>
        <w:t xml:space="preserve">boating infrastructure </w:t>
      </w:r>
      <w:r w:rsidRPr="00F47952">
        <w:t xml:space="preserve">upgrades for </w:t>
      </w:r>
      <w:r>
        <w:t xml:space="preserve">Rockhampton </w:t>
      </w:r>
      <w:bookmarkEnd w:id="20"/>
      <w:r w:rsidR="00697A1B">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D17468" w:rsidRPr="00F54130" w14:paraId="08203219" w14:textId="77777777" w:rsidTr="00107338">
        <w:trPr>
          <w:tblHeader/>
        </w:trPr>
        <w:tc>
          <w:tcPr>
            <w:tcW w:w="1134" w:type="dxa"/>
            <w:tcBorders>
              <w:top w:val="nil"/>
              <w:bottom w:val="single" w:sz="12" w:space="0" w:color="FFFFFF" w:themeColor="background1"/>
            </w:tcBorders>
            <w:shd w:val="clear" w:color="auto" w:fill="005581" w:themeFill="accent1"/>
          </w:tcPr>
          <w:p w14:paraId="3AF24BB4" w14:textId="77777777" w:rsidR="00D17468" w:rsidRPr="00F54130" w:rsidRDefault="00D17468" w:rsidP="00107338">
            <w:pPr>
              <w:pStyle w:val="TableHeading"/>
            </w:pPr>
            <w:r>
              <w:t>Priority</w:t>
            </w:r>
          </w:p>
        </w:tc>
        <w:tc>
          <w:tcPr>
            <w:tcW w:w="3402" w:type="dxa"/>
            <w:tcBorders>
              <w:top w:val="nil"/>
              <w:bottom w:val="single" w:sz="12" w:space="0" w:color="FFFFFF" w:themeColor="background1"/>
            </w:tcBorders>
            <w:shd w:val="clear" w:color="auto" w:fill="005581" w:themeFill="accent1"/>
          </w:tcPr>
          <w:p w14:paraId="7C4EFB00" w14:textId="77777777" w:rsidR="00D17468" w:rsidRPr="00F54130" w:rsidRDefault="00D17468" w:rsidP="00107338">
            <w:pPr>
              <w:pStyle w:val="TableHeading"/>
            </w:pPr>
            <w:r>
              <w:t>Criteria</w:t>
            </w:r>
          </w:p>
        </w:tc>
        <w:tc>
          <w:tcPr>
            <w:tcW w:w="4820" w:type="dxa"/>
            <w:tcBorders>
              <w:top w:val="nil"/>
              <w:bottom w:val="single" w:sz="12" w:space="0" w:color="FFFFFF" w:themeColor="background1"/>
            </w:tcBorders>
            <w:shd w:val="clear" w:color="auto" w:fill="005581" w:themeFill="accent1"/>
          </w:tcPr>
          <w:p w14:paraId="7D001B31" w14:textId="77777777" w:rsidR="00D17468" w:rsidRPr="00F54130" w:rsidRDefault="00D17468" w:rsidP="00107338">
            <w:pPr>
              <w:pStyle w:val="TableHeading"/>
            </w:pPr>
            <w:r>
              <w:t>Recommendations</w:t>
            </w:r>
          </w:p>
        </w:tc>
      </w:tr>
      <w:tr w:rsidR="00D17468" w:rsidRPr="00F54130" w14:paraId="25325274" w14:textId="77777777" w:rsidTr="00107338">
        <w:tc>
          <w:tcPr>
            <w:tcW w:w="1134" w:type="dxa"/>
            <w:tcBorders>
              <w:top w:val="single" w:sz="12" w:space="0" w:color="FFFFFF" w:themeColor="background1"/>
            </w:tcBorders>
            <w:shd w:val="clear" w:color="auto" w:fill="DCE2DF"/>
          </w:tcPr>
          <w:p w14:paraId="562E8FF8" w14:textId="77777777" w:rsidR="00D17468" w:rsidRPr="00F54130" w:rsidRDefault="00D17468" w:rsidP="00107338">
            <w:pPr>
              <w:pStyle w:val="TableText"/>
            </w:pPr>
            <w:r>
              <w:t>1</w:t>
            </w:r>
          </w:p>
        </w:tc>
        <w:tc>
          <w:tcPr>
            <w:tcW w:w="3402" w:type="dxa"/>
            <w:tcBorders>
              <w:top w:val="single" w:sz="12" w:space="0" w:color="FFFFFF" w:themeColor="background1"/>
            </w:tcBorders>
            <w:shd w:val="clear" w:color="auto" w:fill="DCE2DF"/>
          </w:tcPr>
          <w:p w14:paraId="53560159" w14:textId="77777777" w:rsidR="00D17468" w:rsidRDefault="00D17468" w:rsidP="00D17468">
            <w:pPr>
              <w:pStyle w:val="Bullet1"/>
              <w:numPr>
                <w:ilvl w:val="0"/>
                <w:numId w:val="1"/>
              </w:numPr>
              <w:spacing w:after="0" w:line="240" w:lineRule="auto"/>
            </w:pPr>
            <w:r>
              <w:t>Required to meet existing demand.</w:t>
            </w:r>
          </w:p>
          <w:p w14:paraId="257E8E86" w14:textId="77777777" w:rsidR="00D17468" w:rsidRPr="00F54130" w:rsidRDefault="00D17468" w:rsidP="00D17468">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032E6055" w14:textId="3D6BC057" w:rsidR="00D17468" w:rsidRPr="00F54130" w:rsidRDefault="00D17468" w:rsidP="007C5BB8">
            <w:pPr>
              <w:pStyle w:val="Bullet1"/>
              <w:numPr>
                <w:ilvl w:val="0"/>
                <w:numId w:val="1"/>
              </w:numPr>
              <w:spacing w:after="0" w:line="240" w:lineRule="auto"/>
            </w:pPr>
            <w:r>
              <w:t xml:space="preserve">Rockhampton Boathouse, Quay Street: Construct a gangway-access pontoon as a deep-draught vessel landing. </w:t>
            </w:r>
          </w:p>
        </w:tc>
      </w:tr>
      <w:tr w:rsidR="00D17468" w:rsidRPr="00F54130" w14:paraId="49BB85C7" w14:textId="77777777" w:rsidTr="00107338">
        <w:tc>
          <w:tcPr>
            <w:tcW w:w="1134" w:type="dxa"/>
            <w:shd w:val="clear" w:color="auto" w:fill="DCE2DF"/>
          </w:tcPr>
          <w:p w14:paraId="1692011D" w14:textId="77777777" w:rsidR="00D17468" w:rsidRPr="00F54130" w:rsidRDefault="00D17468" w:rsidP="00107338">
            <w:pPr>
              <w:pStyle w:val="TableText"/>
            </w:pPr>
            <w:r>
              <w:t>2</w:t>
            </w:r>
          </w:p>
        </w:tc>
        <w:tc>
          <w:tcPr>
            <w:tcW w:w="3402" w:type="dxa"/>
            <w:shd w:val="clear" w:color="auto" w:fill="DCE2DF"/>
          </w:tcPr>
          <w:p w14:paraId="7A417F43" w14:textId="77777777" w:rsidR="00D17468" w:rsidRDefault="00D17468" w:rsidP="00D17468">
            <w:pPr>
              <w:pStyle w:val="Bullet1"/>
              <w:numPr>
                <w:ilvl w:val="0"/>
                <w:numId w:val="1"/>
              </w:numPr>
              <w:spacing w:after="0" w:line="240" w:lineRule="auto"/>
            </w:pPr>
            <w:r>
              <w:t>Required to meet demand within the next five to ten years.</w:t>
            </w:r>
          </w:p>
          <w:p w14:paraId="3DBC235A" w14:textId="77777777" w:rsidR="00D17468" w:rsidRDefault="00D17468" w:rsidP="00D17468">
            <w:pPr>
              <w:pStyle w:val="Bullet1"/>
              <w:numPr>
                <w:ilvl w:val="0"/>
                <w:numId w:val="1"/>
              </w:numPr>
              <w:spacing w:after="0" w:line="240" w:lineRule="auto"/>
            </w:pPr>
            <w:r>
              <w:t>Sites that are likely to have low to medium approval complexity.</w:t>
            </w:r>
          </w:p>
          <w:p w14:paraId="75A510D4" w14:textId="77777777" w:rsidR="00D17468" w:rsidRPr="00F54130" w:rsidRDefault="00D17468" w:rsidP="00D17468">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58838CC0" w14:textId="77777777" w:rsidR="00D17468" w:rsidRPr="00F54130" w:rsidRDefault="00D17468" w:rsidP="007C5BB8">
            <w:pPr>
              <w:pStyle w:val="Bullet1"/>
              <w:numPr>
                <w:ilvl w:val="0"/>
                <w:numId w:val="1"/>
              </w:numPr>
              <w:spacing w:after="0" w:line="240" w:lineRule="auto"/>
            </w:pPr>
            <w:r>
              <w:t xml:space="preserve">Nil. </w:t>
            </w:r>
          </w:p>
        </w:tc>
      </w:tr>
      <w:tr w:rsidR="00D17468" w:rsidRPr="00F54130" w14:paraId="2008BEDF" w14:textId="77777777" w:rsidTr="00107338">
        <w:tc>
          <w:tcPr>
            <w:tcW w:w="1134" w:type="dxa"/>
            <w:shd w:val="clear" w:color="auto" w:fill="DCE2DF"/>
          </w:tcPr>
          <w:p w14:paraId="3A080FF1" w14:textId="77777777" w:rsidR="00D17468" w:rsidRPr="00F54130" w:rsidRDefault="00D17468" w:rsidP="00107338">
            <w:pPr>
              <w:pStyle w:val="TableText"/>
            </w:pPr>
            <w:r>
              <w:t>3</w:t>
            </w:r>
          </w:p>
        </w:tc>
        <w:tc>
          <w:tcPr>
            <w:tcW w:w="3402" w:type="dxa"/>
            <w:shd w:val="clear" w:color="auto" w:fill="DCE2DF"/>
          </w:tcPr>
          <w:p w14:paraId="62585290" w14:textId="77777777" w:rsidR="00D17468" w:rsidRDefault="00D17468" w:rsidP="00D17468">
            <w:pPr>
              <w:pStyle w:val="Bullet1"/>
              <w:numPr>
                <w:ilvl w:val="0"/>
                <w:numId w:val="1"/>
              </w:numPr>
              <w:spacing w:after="0" w:line="240" w:lineRule="auto"/>
            </w:pPr>
            <w:r>
              <w:t>Required to meet demand within the next ten to fifteen years.</w:t>
            </w:r>
          </w:p>
          <w:p w14:paraId="7164391F" w14:textId="77777777" w:rsidR="00D17468" w:rsidRPr="00F54130" w:rsidRDefault="00D17468" w:rsidP="00D17468">
            <w:pPr>
              <w:pStyle w:val="Bullet1"/>
              <w:numPr>
                <w:ilvl w:val="0"/>
                <w:numId w:val="1"/>
              </w:numPr>
              <w:spacing w:after="0" w:line="240" w:lineRule="auto"/>
            </w:pPr>
            <w:r>
              <w:t>Sites that service planned future growth within the LGA.</w:t>
            </w:r>
          </w:p>
        </w:tc>
        <w:tc>
          <w:tcPr>
            <w:tcW w:w="4820" w:type="dxa"/>
            <w:shd w:val="clear" w:color="auto" w:fill="DCE2DF"/>
          </w:tcPr>
          <w:p w14:paraId="2CF06029" w14:textId="77777777" w:rsidR="00D17468" w:rsidRDefault="00D17468" w:rsidP="007C5BB8">
            <w:pPr>
              <w:pStyle w:val="Bullet1"/>
              <w:numPr>
                <w:ilvl w:val="0"/>
                <w:numId w:val="1"/>
              </w:numPr>
              <w:spacing w:after="0" w:line="240" w:lineRule="auto"/>
            </w:pPr>
            <w:r>
              <w:t xml:space="preserve">Callaghan Park: </w:t>
            </w:r>
            <w:r w:rsidRPr="006C132B">
              <w:t xml:space="preserve">Construct </w:t>
            </w:r>
            <w:r>
              <w:t>additional</w:t>
            </w:r>
            <w:r w:rsidRPr="006C132B">
              <w:t xml:space="preserve"> carpark with 54 CTU spaces</w:t>
            </w:r>
            <w:r>
              <w:t>.</w:t>
            </w:r>
          </w:p>
          <w:p w14:paraId="1CA5CF27" w14:textId="77777777" w:rsidR="00D17468" w:rsidRPr="00F54130" w:rsidRDefault="00D17468" w:rsidP="007C5BB8">
            <w:pPr>
              <w:pStyle w:val="Bullet1"/>
              <w:numPr>
                <w:ilvl w:val="0"/>
                <w:numId w:val="1"/>
              </w:numPr>
              <w:spacing w:after="0" w:line="240" w:lineRule="auto"/>
            </w:pPr>
            <w:r>
              <w:t xml:space="preserve">Quay Street: Reconfigure parking and relocate floating walkway to the northern lane. </w:t>
            </w:r>
          </w:p>
        </w:tc>
      </w:tr>
      <w:tr w:rsidR="00D17468" w:rsidRPr="00F54130" w14:paraId="43CE687A" w14:textId="77777777" w:rsidTr="00107338">
        <w:trPr>
          <w:trHeight w:val="1230"/>
        </w:trPr>
        <w:tc>
          <w:tcPr>
            <w:tcW w:w="1134" w:type="dxa"/>
            <w:shd w:val="clear" w:color="auto" w:fill="DCE2DF"/>
          </w:tcPr>
          <w:p w14:paraId="0A8F313B" w14:textId="77777777" w:rsidR="00D17468" w:rsidRPr="00F54130" w:rsidRDefault="00D17468" w:rsidP="00107338">
            <w:pPr>
              <w:pStyle w:val="TableText"/>
            </w:pPr>
            <w:r>
              <w:t>4</w:t>
            </w:r>
          </w:p>
        </w:tc>
        <w:tc>
          <w:tcPr>
            <w:tcW w:w="3402" w:type="dxa"/>
            <w:shd w:val="clear" w:color="auto" w:fill="DCE2DF"/>
          </w:tcPr>
          <w:p w14:paraId="32604B19" w14:textId="77777777" w:rsidR="00D17468" w:rsidRDefault="00D17468" w:rsidP="00D17468">
            <w:pPr>
              <w:pStyle w:val="Bullet1"/>
              <w:numPr>
                <w:ilvl w:val="0"/>
                <w:numId w:val="1"/>
              </w:numPr>
              <w:spacing w:after="0" w:line="240" w:lineRule="auto"/>
            </w:pPr>
            <w:r>
              <w:t>Required to meet demand within the next fifteen to twenty years.</w:t>
            </w:r>
          </w:p>
          <w:p w14:paraId="332DCD6F" w14:textId="77777777" w:rsidR="00D17468" w:rsidRPr="00F54130" w:rsidRDefault="00D17468" w:rsidP="00D17468">
            <w:pPr>
              <w:pStyle w:val="Bullet1"/>
              <w:numPr>
                <w:ilvl w:val="0"/>
                <w:numId w:val="1"/>
              </w:numPr>
              <w:spacing w:after="0" w:line="240" w:lineRule="auto"/>
            </w:pPr>
            <w:r>
              <w:t>Sites that service planned future growth within the LGA.</w:t>
            </w:r>
          </w:p>
        </w:tc>
        <w:tc>
          <w:tcPr>
            <w:tcW w:w="4820" w:type="dxa"/>
            <w:shd w:val="clear" w:color="auto" w:fill="DCE2DF"/>
          </w:tcPr>
          <w:p w14:paraId="7F2EDC82" w14:textId="77777777" w:rsidR="00D17468" w:rsidRPr="00F54130" w:rsidRDefault="00D17468" w:rsidP="007C5BB8">
            <w:pPr>
              <w:pStyle w:val="Bullet1"/>
              <w:numPr>
                <w:ilvl w:val="0"/>
                <w:numId w:val="1"/>
              </w:numPr>
              <w:spacing w:after="0" w:line="240" w:lineRule="auto"/>
            </w:pPr>
            <w:r>
              <w:t>Nil</w:t>
            </w:r>
          </w:p>
        </w:tc>
      </w:tr>
    </w:tbl>
    <w:p w14:paraId="6E1FFD7A" w14:textId="77777777" w:rsidR="00D17468" w:rsidRDefault="00D17468" w:rsidP="00D17468"/>
    <w:p w14:paraId="63CF7EE2" w14:textId="6E1A4012" w:rsidR="0081012B" w:rsidRPr="0081012B" w:rsidRDefault="0081012B" w:rsidP="0081012B">
      <w:pPr>
        <w:sectPr w:rsidR="0081012B" w:rsidRPr="0081012B" w:rsidSect="00F47952">
          <w:headerReference w:type="default" r:id="rId16"/>
          <w:footerReference w:type="default" r:id="rId17"/>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6A94EBE2" w14:textId="16821AC5" w:rsidR="00A01E5D" w:rsidRDefault="00A01E5D">
      <w:pPr>
        <w:pStyle w:val="TOC1"/>
        <w:rPr>
          <w:rFonts w:asciiTheme="minorHAnsi" w:eastAsiaTheme="minorEastAsia" w:hAnsiTheme="minorHAnsi"/>
          <w:noProof/>
          <w:color w:val="auto"/>
          <w:sz w:val="22"/>
          <w:szCs w:val="22"/>
          <w:lang w:val="en-AU" w:eastAsia="en-AU"/>
        </w:rPr>
      </w:pPr>
      <w:r>
        <w:rPr>
          <w:lang w:val="en-AU"/>
        </w:rPr>
        <w:fldChar w:fldCharType="begin"/>
      </w:r>
      <w:r>
        <w:rPr>
          <w:lang w:val="en-AU"/>
        </w:rPr>
        <w:instrText xml:space="preserve"> TOC \h \z \t </w:instrText>
      </w:r>
      <w:r>
        <w:rPr>
          <w:lang w:val="en-AU"/>
        </w:rPr>
        <w:fldChar w:fldCharType="begin"/>
      </w:r>
      <w:r>
        <w:rPr>
          <w:lang w:val="en-AU"/>
        </w:rPr>
        <w:instrText xml:space="preserve"> IF </w:instrText>
      </w:r>
      <w:r>
        <w:rPr>
          <w:lang w:val="en-AU"/>
        </w:rPr>
        <w:fldChar w:fldCharType="begin"/>
      </w:r>
      <w:r>
        <w:rPr>
          <w:lang w:val="en-AU"/>
        </w:rPr>
        <w:instrText xml:space="preserve"> =Mod(3;2) </w:instrText>
      </w:r>
      <w:r>
        <w:rPr>
          <w:lang w:val="en-AU"/>
        </w:rPr>
        <w:fldChar w:fldCharType="separate"/>
      </w:r>
      <w:r>
        <w:rPr>
          <w:b/>
          <w:noProof/>
          <w:lang w:val="en-AU"/>
        </w:rPr>
        <w:instrText>!Syntax Error, ;</w:instrText>
      </w:r>
      <w:r>
        <w:rPr>
          <w:lang w:val="en-AU"/>
        </w:rPr>
        <w:fldChar w:fldCharType="end"/>
      </w:r>
      <w:r>
        <w:rPr>
          <w:lang w:val="en-AU"/>
        </w:rPr>
        <w:instrText xml:space="preserve">="1"  " Heading 1;1;Heading 1Wide;1;Heading 1NoNumb;1;Heading 1NoNumbWide;1;Heading 2;2;Heading 2NoNumb;2;Heading 6;1"  " Heading 1,1,Heading 1Wide,1,Heading 1NoNumb,1,Heading 1NoNumbWide,1,Heading 2,2,Heading 2NoNumb,2,Heading 6,1" </w:instrText>
      </w:r>
      <w:r>
        <w:rPr>
          <w:lang w:val="en-AU"/>
        </w:rPr>
        <w:fldChar w:fldCharType="separate"/>
      </w:r>
      <w:r w:rsidR="00626678">
        <w:rPr>
          <w:noProof/>
          <w:lang w:val="en-AU"/>
        </w:rPr>
        <w:instrText xml:space="preserve"> Heading 1,1,Heading 1Wide,1,Heading 1NoNumb,1,Heading 1NoNumbWide,1,Heading 2,2,Heading 2NoNumb,2,Heading 6,1</w:instrText>
      </w:r>
      <w:r>
        <w:rPr>
          <w:lang w:val="en-AU"/>
        </w:rPr>
        <w:fldChar w:fldCharType="end"/>
      </w:r>
      <w:r>
        <w:rPr>
          <w:lang w:val="en-AU"/>
        </w:rPr>
        <w:instrText xml:space="preserve"> </w:instrText>
      </w:r>
      <w:r>
        <w:rPr>
          <w:lang w:val="en-AU"/>
        </w:rPr>
        <w:fldChar w:fldCharType="separate"/>
      </w:r>
      <w:hyperlink w:anchor="_Toc133565917" w:history="1">
        <w:r w:rsidRPr="00CF304C">
          <w:rPr>
            <w:rStyle w:val="Hyperlink"/>
            <w:noProof/>
          </w:rPr>
          <w:t>Definitions</w:t>
        </w:r>
        <w:r>
          <w:rPr>
            <w:noProof/>
            <w:webHidden/>
          </w:rPr>
          <w:tab/>
        </w:r>
        <w:r>
          <w:rPr>
            <w:noProof/>
            <w:webHidden/>
          </w:rPr>
          <w:fldChar w:fldCharType="begin"/>
        </w:r>
        <w:r>
          <w:rPr>
            <w:noProof/>
            <w:webHidden/>
          </w:rPr>
          <w:instrText xml:space="preserve"> PAGEREF _Toc133565917 \h </w:instrText>
        </w:r>
        <w:r>
          <w:rPr>
            <w:noProof/>
            <w:webHidden/>
          </w:rPr>
        </w:r>
        <w:r>
          <w:rPr>
            <w:noProof/>
            <w:webHidden/>
          </w:rPr>
          <w:fldChar w:fldCharType="separate"/>
        </w:r>
        <w:r w:rsidR="00626678">
          <w:rPr>
            <w:noProof/>
            <w:webHidden/>
          </w:rPr>
          <w:t>9</w:t>
        </w:r>
        <w:r>
          <w:rPr>
            <w:noProof/>
            <w:webHidden/>
          </w:rPr>
          <w:fldChar w:fldCharType="end"/>
        </w:r>
      </w:hyperlink>
    </w:p>
    <w:p w14:paraId="6E2A3702" w14:textId="5D3396AB" w:rsidR="00A01E5D" w:rsidRDefault="002620CA">
      <w:pPr>
        <w:pStyle w:val="TOC1"/>
        <w:rPr>
          <w:rFonts w:asciiTheme="minorHAnsi" w:eastAsiaTheme="minorEastAsia" w:hAnsiTheme="minorHAnsi"/>
          <w:noProof/>
          <w:color w:val="auto"/>
          <w:sz w:val="22"/>
          <w:szCs w:val="22"/>
          <w:lang w:val="en-AU" w:eastAsia="en-AU"/>
        </w:rPr>
      </w:pPr>
      <w:hyperlink w:anchor="_Toc133565918" w:history="1">
        <w:r w:rsidR="00A01E5D" w:rsidRPr="00CF304C">
          <w:rPr>
            <w:rStyle w:val="Hyperlink"/>
            <w:noProof/>
          </w:rPr>
          <w:t>1 Introduction</w:t>
        </w:r>
        <w:r w:rsidR="00A01E5D">
          <w:rPr>
            <w:noProof/>
            <w:webHidden/>
          </w:rPr>
          <w:tab/>
        </w:r>
        <w:r w:rsidR="00A01E5D">
          <w:rPr>
            <w:noProof/>
            <w:webHidden/>
          </w:rPr>
          <w:fldChar w:fldCharType="begin"/>
        </w:r>
        <w:r w:rsidR="00A01E5D">
          <w:rPr>
            <w:noProof/>
            <w:webHidden/>
          </w:rPr>
          <w:instrText xml:space="preserve"> PAGEREF _Toc133565918 \h </w:instrText>
        </w:r>
        <w:r w:rsidR="00A01E5D">
          <w:rPr>
            <w:noProof/>
            <w:webHidden/>
          </w:rPr>
        </w:r>
        <w:r w:rsidR="00A01E5D">
          <w:rPr>
            <w:noProof/>
            <w:webHidden/>
          </w:rPr>
          <w:fldChar w:fldCharType="separate"/>
        </w:r>
        <w:r w:rsidR="00626678">
          <w:rPr>
            <w:noProof/>
            <w:webHidden/>
          </w:rPr>
          <w:t>12</w:t>
        </w:r>
        <w:r w:rsidR="00A01E5D">
          <w:rPr>
            <w:noProof/>
            <w:webHidden/>
          </w:rPr>
          <w:fldChar w:fldCharType="end"/>
        </w:r>
      </w:hyperlink>
    </w:p>
    <w:p w14:paraId="648D35DF" w14:textId="5B4F2AD0" w:rsidR="00A01E5D" w:rsidRDefault="002620CA">
      <w:pPr>
        <w:pStyle w:val="TOC1"/>
        <w:rPr>
          <w:rFonts w:asciiTheme="minorHAnsi" w:eastAsiaTheme="minorEastAsia" w:hAnsiTheme="minorHAnsi"/>
          <w:noProof/>
          <w:color w:val="auto"/>
          <w:sz w:val="22"/>
          <w:szCs w:val="22"/>
          <w:lang w:val="en-AU" w:eastAsia="en-AU"/>
        </w:rPr>
      </w:pPr>
      <w:hyperlink w:anchor="_Toc133565919" w:history="1">
        <w:r w:rsidR="00A01E5D" w:rsidRPr="00CF304C">
          <w:rPr>
            <w:rStyle w:val="Hyperlink"/>
            <w:noProof/>
          </w:rPr>
          <w:t>2 Rockhampton LGA Overview</w:t>
        </w:r>
        <w:r w:rsidR="00A01E5D">
          <w:rPr>
            <w:noProof/>
            <w:webHidden/>
          </w:rPr>
          <w:tab/>
        </w:r>
        <w:r w:rsidR="00A01E5D">
          <w:rPr>
            <w:noProof/>
            <w:webHidden/>
          </w:rPr>
          <w:fldChar w:fldCharType="begin"/>
        </w:r>
        <w:r w:rsidR="00A01E5D">
          <w:rPr>
            <w:noProof/>
            <w:webHidden/>
          </w:rPr>
          <w:instrText xml:space="preserve"> PAGEREF _Toc133565919 \h </w:instrText>
        </w:r>
        <w:r w:rsidR="00A01E5D">
          <w:rPr>
            <w:noProof/>
            <w:webHidden/>
          </w:rPr>
        </w:r>
        <w:r w:rsidR="00A01E5D">
          <w:rPr>
            <w:noProof/>
            <w:webHidden/>
          </w:rPr>
          <w:fldChar w:fldCharType="separate"/>
        </w:r>
        <w:r w:rsidR="00626678">
          <w:rPr>
            <w:noProof/>
            <w:webHidden/>
          </w:rPr>
          <w:t>13</w:t>
        </w:r>
        <w:r w:rsidR="00A01E5D">
          <w:rPr>
            <w:noProof/>
            <w:webHidden/>
          </w:rPr>
          <w:fldChar w:fldCharType="end"/>
        </w:r>
      </w:hyperlink>
    </w:p>
    <w:p w14:paraId="18588674" w14:textId="7FA5622F" w:rsidR="00A01E5D" w:rsidRDefault="002620CA">
      <w:pPr>
        <w:pStyle w:val="TOC2"/>
        <w:rPr>
          <w:rFonts w:asciiTheme="minorHAnsi" w:eastAsiaTheme="minorEastAsia" w:hAnsiTheme="minorHAnsi"/>
          <w:noProof/>
          <w:color w:val="auto"/>
          <w:sz w:val="22"/>
          <w:szCs w:val="22"/>
          <w:lang w:val="en-AU" w:eastAsia="en-AU"/>
        </w:rPr>
      </w:pPr>
      <w:hyperlink w:anchor="_Toc133565920" w:history="1">
        <w:r w:rsidR="00A01E5D" w:rsidRPr="00CF304C">
          <w:rPr>
            <w:rStyle w:val="Hyperlink"/>
            <w:noProof/>
          </w:rPr>
          <w:t>2.1 Key influences on recreational boating</w:t>
        </w:r>
        <w:r w:rsidR="00A01E5D">
          <w:rPr>
            <w:noProof/>
            <w:webHidden/>
          </w:rPr>
          <w:tab/>
        </w:r>
        <w:r w:rsidR="00A01E5D">
          <w:rPr>
            <w:noProof/>
            <w:webHidden/>
          </w:rPr>
          <w:fldChar w:fldCharType="begin"/>
        </w:r>
        <w:r w:rsidR="00A01E5D">
          <w:rPr>
            <w:noProof/>
            <w:webHidden/>
          </w:rPr>
          <w:instrText xml:space="preserve"> PAGEREF _Toc133565920 \h </w:instrText>
        </w:r>
        <w:r w:rsidR="00A01E5D">
          <w:rPr>
            <w:noProof/>
            <w:webHidden/>
          </w:rPr>
        </w:r>
        <w:r w:rsidR="00A01E5D">
          <w:rPr>
            <w:noProof/>
            <w:webHidden/>
          </w:rPr>
          <w:fldChar w:fldCharType="separate"/>
        </w:r>
        <w:r w:rsidR="00626678">
          <w:rPr>
            <w:noProof/>
            <w:webHidden/>
          </w:rPr>
          <w:t>13</w:t>
        </w:r>
        <w:r w:rsidR="00A01E5D">
          <w:rPr>
            <w:noProof/>
            <w:webHidden/>
          </w:rPr>
          <w:fldChar w:fldCharType="end"/>
        </w:r>
      </w:hyperlink>
    </w:p>
    <w:p w14:paraId="172ACCD6" w14:textId="5C439A62" w:rsidR="00A01E5D" w:rsidRDefault="002620CA">
      <w:pPr>
        <w:pStyle w:val="TOC2"/>
        <w:rPr>
          <w:rFonts w:asciiTheme="minorHAnsi" w:eastAsiaTheme="minorEastAsia" w:hAnsiTheme="minorHAnsi"/>
          <w:noProof/>
          <w:color w:val="auto"/>
          <w:sz w:val="22"/>
          <w:szCs w:val="22"/>
          <w:lang w:val="en-AU" w:eastAsia="en-AU"/>
        </w:rPr>
      </w:pPr>
      <w:hyperlink w:anchor="_Toc133565921" w:history="1">
        <w:r w:rsidR="00A01E5D" w:rsidRPr="00CF304C">
          <w:rPr>
            <w:rStyle w:val="Hyperlink"/>
            <w:noProof/>
          </w:rPr>
          <w:t>2.2 Existing recreational boating infrastructure</w:t>
        </w:r>
        <w:r w:rsidR="00A01E5D">
          <w:rPr>
            <w:noProof/>
            <w:webHidden/>
          </w:rPr>
          <w:tab/>
        </w:r>
        <w:r w:rsidR="00A01E5D">
          <w:rPr>
            <w:noProof/>
            <w:webHidden/>
          </w:rPr>
          <w:fldChar w:fldCharType="begin"/>
        </w:r>
        <w:r w:rsidR="00A01E5D">
          <w:rPr>
            <w:noProof/>
            <w:webHidden/>
          </w:rPr>
          <w:instrText xml:space="preserve"> PAGEREF _Toc133565921 \h </w:instrText>
        </w:r>
        <w:r w:rsidR="00A01E5D">
          <w:rPr>
            <w:noProof/>
            <w:webHidden/>
          </w:rPr>
        </w:r>
        <w:r w:rsidR="00A01E5D">
          <w:rPr>
            <w:noProof/>
            <w:webHidden/>
          </w:rPr>
          <w:fldChar w:fldCharType="separate"/>
        </w:r>
        <w:r w:rsidR="00626678">
          <w:rPr>
            <w:noProof/>
            <w:webHidden/>
          </w:rPr>
          <w:t>13</w:t>
        </w:r>
        <w:r w:rsidR="00A01E5D">
          <w:rPr>
            <w:noProof/>
            <w:webHidden/>
          </w:rPr>
          <w:fldChar w:fldCharType="end"/>
        </w:r>
      </w:hyperlink>
    </w:p>
    <w:p w14:paraId="6000E629" w14:textId="4AA4CAF0" w:rsidR="00A01E5D" w:rsidRDefault="002620CA">
      <w:pPr>
        <w:pStyle w:val="TOC2"/>
        <w:rPr>
          <w:rFonts w:asciiTheme="minorHAnsi" w:eastAsiaTheme="minorEastAsia" w:hAnsiTheme="minorHAnsi"/>
          <w:noProof/>
          <w:color w:val="auto"/>
          <w:sz w:val="22"/>
          <w:szCs w:val="22"/>
          <w:lang w:val="en-AU" w:eastAsia="en-AU"/>
        </w:rPr>
      </w:pPr>
      <w:hyperlink w:anchor="_Toc133565922" w:history="1">
        <w:r w:rsidR="00A01E5D" w:rsidRPr="00CF304C">
          <w:rPr>
            <w:rStyle w:val="Hyperlink"/>
            <w:noProof/>
          </w:rPr>
          <w:t>2.3 Existing usage and issues</w:t>
        </w:r>
        <w:r w:rsidR="00A01E5D">
          <w:rPr>
            <w:noProof/>
            <w:webHidden/>
          </w:rPr>
          <w:tab/>
        </w:r>
        <w:r w:rsidR="00A01E5D">
          <w:rPr>
            <w:noProof/>
            <w:webHidden/>
          </w:rPr>
          <w:fldChar w:fldCharType="begin"/>
        </w:r>
        <w:r w:rsidR="00A01E5D">
          <w:rPr>
            <w:noProof/>
            <w:webHidden/>
          </w:rPr>
          <w:instrText xml:space="preserve"> PAGEREF _Toc133565922 \h </w:instrText>
        </w:r>
        <w:r w:rsidR="00A01E5D">
          <w:rPr>
            <w:noProof/>
            <w:webHidden/>
          </w:rPr>
        </w:r>
        <w:r w:rsidR="00A01E5D">
          <w:rPr>
            <w:noProof/>
            <w:webHidden/>
          </w:rPr>
          <w:fldChar w:fldCharType="separate"/>
        </w:r>
        <w:r w:rsidR="00626678">
          <w:rPr>
            <w:noProof/>
            <w:webHidden/>
          </w:rPr>
          <w:t>15</w:t>
        </w:r>
        <w:r w:rsidR="00A01E5D">
          <w:rPr>
            <w:noProof/>
            <w:webHidden/>
          </w:rPr>
          <w:fldChar w:fldCharType="end"/>
        </w:r>
      </w:hyperlink>
    </w:p>
    <w:p w14:paraId="1D8AAA7C" w14:textId="3568844F" w:rsidR="00A01E5D" w:rsidRDefault="002620CA">
      <w:pPr>
        <w:pStyle w:val="TOC1"/>
        <w:rPr>
          <w:rFonts w:asciiTheme="minorHAnsi" w:eastAsiaTheme="minorEastAsia" w:hAnsiTheme="minorHAnsi"/>
          <w:noProof/>
          <w:color w:val="auto"/>
          <w:sz w:val="22"/>
          <w:szCs w:val="22"/>
          <w:lang w:val="en-AU" w:eastAsia="en-AU"/>
        </w:rPr>
      </w:pPr>
      <w:hyperlink w:anchor="_Toc133565923" w:history="1">
        <w:r w:rsidR="00A01E5D" w:rsidRPr="00CF304C">
          <w:rPr>
            <w:rStyle w:val="Hyperlink"/>
            <w:noProof/>
          </w:rPr>
          <w:t>3 Capacity Assessment</w:t>
        </w:r>
        <w:r w:rsidR="00A01E5D">
          <w:rPr>
            <w:noProof/>
            <w:webHidden/>
          </w:rPr>
          <w:tab/>
        </w:r>
        <w:r w:rsidR="00A01E5D">
          <w:rPr>
            <w:noProof/>
            <w:webHidden/>
          </w:rPr>
          <w:fldChar w:fldCharType="begin"/>
        </w:r>
        <w:r w:rsidR="00A01E5D">
          <w:rPr>
            <w:noProof/>
            <w:webHidden/>
          </w:rPr>
          <w:instrText xml:space="preserve"> PAGEREF _Toc133565923 \h </w:instrText>
        </w:r>
        <w:r w:rsidR="00A01E5D">
          <w:rPr>
            <w:noProof/>
            <w:webHidden/>
          </w:rPr>
        </w:r>
        <w:r w:rsidR="00A01E5D">
          <w:rPr>
            <w:noProof/>
            <w:webHidden/>
          </w:rPr>
          <w:fldChar w:fldCharType="separate"/>
        </w:r>
        <w:r w:rsidR="00626678">
          <w:rPr>
            <w:noProof/>
            <w:webHidden/>
          </w:rPr>
          <w:t>16</w:t>
        </w:r>
        <w:r w:rsidR="00A01E5D">
          <w:rPr>
            <w:noProof/>
            <w:webHidden/>
          </w:rPr>
          <w:fldChar w:fldCharType="end"/>
        </w:r>
      </w:hyperlink>
    </w:p>
    <w:p w14:paraId="6BBB06A0" w14:textId="3318E428" w:rsidR="00A01E5D" w:rsidRDefault="002620CA">
      <w:pPr>
        <w:pStyle w:val="TOC2"/>
        <w:rPr>
          <w:rFonts w:asciiTheme="minorHAnsi" w:eastAsiaTheme="minorEastAsia" w:hAnsiTheme="minorHAnsi"/>
          <w:noProof/>
          <w:color w:val="auto"/>
          <w:sz w:val="22"/>
          <w:szCs w:val="22"/>
          <w:lang w:val="en-AU" w:eastAsia="en-AU"/>
        </w:rPr>
      </w:pPr>
      <w:hyperlink w:anchor="_Toc133565924" w:history="1">
        <w:r w:rsidR="00A01E5D" w:rsidRPr="00CF304C">
          <w:rPr>
            <w:rStyle w:val="Hyperlink"/>
            <w:noProof/>
          </w:rPr>
          <w:t>3.1 Boat ramps</w:t>
        </w:r>
        <w:r w:rsidR="00A01E5D">
          <w:rPr>
            <w:noProof/>
            <w:webHidden/>
          </w:rPr>
          <w:tab/>
        </w:r>
        <w:r w:rsidR="00A01E5D">
          <w:rPr>
            <w:noProof/>
            <w:webHidden/>
          </w:rPr>
          <w:fldChar w:fldCharType="begin"/>
        </w:r>
        <w:r w:rsidR="00A01E5D">
          <w:rPr>
            <w:noProof/>
            <w:webHidden/>
          </w:rPr>
          <w:instrText xml:space="preserve"> PAGEREF _Toc133565924 \h </w:instrText>
        </w:r>
        <w:r w:rsidR="00A01E5D">
          <w:rPr>
            <w:noProof/>
            <w:webHidden/>
          </w:rPr>
        </w:r>
        <w:r w:rsidR="00A01E5D">
          <w:rPr>
            <w:noProof/>
            <w:webHidden/>
          </w:rPr>
          <w:fldChar w:fldCharType="separate"/>
        </w:r>
        <w:r w:rsidR="00626678">
          <w:rPr>
            <w:noProof/>
            <w:webHidden/>
          </w:rPr>
          <w:t>16</w:t>
        </w:r>
        <w:r w:rsidR="00A01E5D">
          <w:rPr>
            <w:noProof/>
            <w:webHidden/>
          </w:rPr>
          <w:fldChar w:fldCharType="end"/>
        </w:r>
      </w:hyperlink>
    </w:p>
    <w:p w14:paraId="00FA0F15" w14:textId="57D42AD4" w:rsidR="00A01E5D" w:rsidRDefault="002620CA">
      <w:pPr>
        <w:pStyle w:val="TOC2"/>
        <w:rPr>
          <w:rFonts w:asciiTheme="minorHAnsi" w:eastAsiaTheme="minorEastAsia" w:hAnsiTheme="minorHAnsi"/>
          <w:noProof/>
          <w:color w:val="auto"/>
          <w:sz w:val="22"/>
          <w:szCs w:val="22"/>
          <w:lang w:val="en-AU" w:eastAsia="en-AU"/>
        </w:rPr>
      </w:pPr>
      <w:hyperlink w:anchor="_Toc133565925" w:history="1">
        <w:r w:rsidR="00A01E5D" w:rsidRPr="00CF304C">
          <w:rPr>
            <w:rStyle w:val="Hyperlink"/>
            <w:noProof/>
          </w:rPr>
          <w:t>3.2 Access to sheltered near all-tide and all-tide facilities</w:t>
        </w:r>
        <w:r w:rsidR="00A01E5D">
          <w:rPr>
            <w:noProof/>
            <w:webHidden/>
          </w:rPr>
          <w:tab/>
        </w:r>
        <w:r w:rsidR="00A01E5D">
          <w:rPr>
            <w:noProof/>
            <w:webHidden/>
          </w:rPr>
          <w:fldChar w:fldCharType="begin"/>
        </w:r>
        <w:r w:rsidR="00A01E5D">
          <w:rPr>
            <w:noProof/>
            <w:webHidden/>
          </w:rPr>
          <w:instrText xml:space="preserve"> PAGEREF _Toc133565925 \h </w:instrText>
        </w:r>
        <w:r w:rsidR="00A01E5D">
          <w:rPr>
            <w:noProof/>
            <w:webHidden/>
          </w:rPr>
        </w:r>
        <w:r w:rsidR="00A01E5D">
          <w:rPr>
            <w:noProof/>
            <w:webHidden/>
          </w:rPr>
          <w:fldChar w:fldCharType="separate"/>
        </w:r>
        <w:r w:rsidR="00626678">
          <w:rPr>
            <w:noProof/>
            <w:webHidden/>
          </w:rPr>
          <w:t>23</w:t>
        </w:r>
        <w:r w:rsidR="00A01E5D">
          <w:rPr>
            <w:noProof/>
            <w:webHidden/>
          </w:rPr>
          <w:fldChar w:fldCharType="end"/>
        </w:r>
      </w:hyperlink>
    </w:p>
    <w:p w14:paraId="14213BEC" w14:textId="0B734072" w:rsidR="00A01E5D" w:rsidRDefault="002620CA">
      <w:pPr>
        <w:pStyle w:val="TOC2"/>
        <w:rPr>
          <w:rFonts w:asciiTheme="minorHAnsi" w:eastAsiaTheme="minorEastAsia" w:hAnsiTheme="minorHAnsi"/>
          <w:noProof/>
          <w:color w:val="auto"/>
          <w:sz w:val="22"/>
          <w:szCs w:val="22"/>
          <w:lang w:val="en-AU" w:eastAsia="en-AU"/>
        </w:rPr>
      </w:pPr>
      <w:hyperlink w:anchor="_Toc133565926" w:history="1">
        <w:r w:rsidR="00A01E5D" w:rsidRPr="00CF304C">
          <w:rPr>
            <w:rStyle w:val="Hyperlink"/>
            <w:noProof/>
          </w:rPr>
          <w:t>3.3 Deep-draught vessel landings</w:t>
        </w:r>
        <w:r w:rsidR="00A01E5D">
          <w:rPr>
            <w:noProof/>
            <w:webHidden/>
          </w:rPr>
          <w:tab/>
        </w:r>
        <w:r w:rsidR="00A01E5D">
          <w:rPr>
            <w:noProof/>
            <w:webHidden/>
          </w:rPr>
          <w:fldChar w:fldCharType="begin"/>
        </w:r>
        <w:r w:rsidR="00A01E5D">
          <w:rPr>
            <w:noProof/>
            <w:webHidden/>
          </w:rPr>
          <w:instrText xml:space="preserve"> PAGEREF _Toc133565926 \h </w:instrText>
        </w:r>
        <w:r w:rsidR="00A01E5D">
          <w:rPr>
            <w:noProof/>
            <w:webHidden/>
          </w:rPr>
        </w:r>
        <w:r w:rsidR="00A01E5D">
          <w:rPr>
            <w:noProof/>
            <w:webHidden/>
          </w:rPr>
          <w:fldChar w:fldCharType="separate"/>
        </w:r>
        <w:r w:rsidR="00626678">
          <w:rPr>
            <w:noProof/>
            <w:webHidden/>
          </w:rPr>
          <w:t>24</w:t>
        </w:r>
        <w:r w:rsidR="00A01E5D">
          <w:rPr>
            <w:noProof/>
            <w:webHidden/>
          </w:rPr>
          <w:fldChar w:fldCharType="end"/>
        </w:r>
      </w:hyperlink>
    </w:p>
    <w:p w14:paraId="5A04956A" w14:textId="34F509ED" w:rsidR="00A01E5D" w:rsidRDefault="002620CA">
      <w:pPr>
        <w:pStyle w:val="TOC1"/>
        <w:rPr>
          <w:rFonts w:asciiTheme="minorHAnsi" w:eastAsiaTheme="minorEastAsia" w:hAnsiTheme="minorHAnsi"/>
          <w:noProof/>
          <w:color w:val="auto"/>
          <w:sz w:val="22"/>
          <w:szCs w:val="22"/>
          <w:lang w:val="en-AU" w:eastAsia="en-AU"/>
        </w:rPr>
      </w:pPr>
      <w:hyperlink w:anchor="_Toc133565927" w:history="1">
        <w:r w:rsidR="00A01E5D" w:rsidRPr="00CF304C">
          <w:rPr>
            <w:rStyle w:val="Hyperlink"/>
            <w:noProof/>
          </w:rPr>
          <w:t>4 Demand Assessment</w:t>
        </w:r>
        <w:r w:rsidR="00A01E5D">
          <w:rPr>
            <w:noProof/>
            <w:webHidden/>
          </w:rPr>
          <w:tab/>
        </w:r>
        <w:r w:rsidR="00A01E5D">
          <w:rPr>
            <w:noProof/>
            <w:webHidden/>
          </w:rPr>
          <w:fldChar w:fldCharType="begin"/>
        </w:r>
        <w:r w:rsidR="00A01E5D">
          <w:rPr>
            <w:noProof/>
            <w:webHidden/>
          </w:rPr>
          <w:instrText xml:space="preserve"> PAGEREF _Toc133565927 \h </w:instrText>
        </w:r>
        <w:r w:rsidR="00A01E5D">
          <w:rPr>
            <w:noProof/>
            <w:webHidden/>
          </w:rPr>
        </w:r>
        <w:r w:rsidR="00A01E5D">
          <w:rPr>
            <w:noProof/>
            <w:webHidden/>
          </w:rPr>
          <w:fldChar w:fldCharType="separate"/>
        </w:r>
        <w:r w:rsidR="00626678">
          <w:rPr>
            <w:noProof/>
            <w:webHidden/>
          </w:rPr>
          <w:t>26</w:t>
        </w:r>
        <w:r w:rsidR="00A01E5D">
          <w:rPr>
            <w:noProof/>
            <w:webHidden/>
          </w:rPr>
          <w:fldChar w:fldCharType="end"/>
        </w:r>
      </w:hyperlink>
    </w:p>
    <w:p w14:paraId="7CE4F030" w14:textId="58B42FBC" w:rsidR="00A01E5D" w:rsidRDefault="002620CA">
      <w:pPr>
        <w:pStyle w:val="TOC2"/>
        <w:rPr>
          <w:rFonts w:asciiTheme="minorHAnsi" w:eastAsiaTheme="minorEastAsia" w:hAnsiTheme="minorHAnsi"/>
          <w:noProof/>
          <w:color w:val="auto"/>
          <w:sz w:val="22"/>
          <w:szCs w:val="22"/>
          <w:lang w:val="en-AU" w:eastAsia="en-AU"/>
        </w:rPr>
      </w:pPr>
      <w:hyperlink w:anchor="_Toc133565928" w:history="1">
        <w:r w:rsidR="00A01E5D" w:rsidRPr="00CF304C">
          <w:rPr>
            <w:rStyle w:val="Hyperlink"/>
            <w:noProof/>
          </w:rPr>
          <w:t>4.1 Activation rate</w:t>
        </w:r>
        <w:r w:rsidR="00A01E5D">
          <w:rPr>
            <w:noProof/>
            <w:webHidden/>
          </w:rPr>
          <w:tab/>
        </w:r>
        <w:r w:rsidR="00A01E5D">
          <w:rPr>
            <w:noProof/>
            <w:webHidden/>
          </w:rPr>
          <w:fldChar w:fldCharType="begin"/>
        </w:r>
        <w:r w:rsidR="00A01E5D">
          <w:rPr>
            <w:noProof/>
            <w:webHidden/>
          </w:rPr>
          <w:instrText xml:space="preserve"> PAGEREF _Toc133565928 \h </w:instrText>
        </w:r>
        <w:r w:rsidR="00A01E5D">
          <w:rPr>
            <w:noProof/>
            <w:webHidden/>
          </w:rPr>
        </w:r>
        <w:r w:rsidR="00A01E5D">
          <w:rPr>
            <w:noProof/>
            <w:webHidden/>
          </w:rPr>
          <w:fldChar w:fldCharType="separate"/>
        </w:r>
        <w:r w:rsidR="00626678">
          <w:rPr>
            <w:noProof/>
            <w:webHidden/>
          </w:rPr>
          <w:t>26</w:t>
        </w:r>
        <w:r w:rsidR="00A01E5D">
          <w:rPr>
            <w:noProof/>
            <w:webHidden/>
          </w:rPr>
          <w:fldChar w:fldCharType="end"/>
        </w:r>
      </w:hyperlink>
    </w:p>
    <w:p w14:paraId="75DF6083" w14:textId="4E8D33ED" w:rsidR="00A01E5D" w:rsidRDefault="002620CA">
      <w:pPr>
        <w:pStyle w:val="TOC2"/>
        <w:rPr>
          <w:rFonts w:asciiTheme="minorHAnsi" w:eastAsiaTheme="minorEastAsia" w:hAnsiTheme="minorHAnsi"/>
          <w:noProof/>
          <w:color w:val="auto"/>
          <w:sz w:val="22"/>
          <w:szCs w:val="22"/>
          <w:lang w:val="en-AU" w:eastAsia="en-AU"/>
        </w:rPr>
      </w:pPr>
      <w:hyperlink w:anchor="_Toc133565929" w:history="1">
        <w:r w:rsidR="00A01E5D" w:rsidRPr="00CF304C">
          <w:rPr>
            <w:rStyle w:val="Hyperlink"/>
            <w:noProof/>
          </w:rPr>
          <w:t>4.2 Digital user survey</w:t>
        </w:r>
        <w:r w:rsidR="00A01E5D">
          <w:rPr>
            <w:noProof/>
            <w:webHidden/>
          </w:rPr>
          <w:tab/>
        </w:r>
        <w:r w:rsidR="00A01E5D">
          <w:rPr>
            <w:noProof/>
            <w:webHidden/>
          </w:rPr>
          <w:fldChar w:fldCharType="begin"/>
        </w:r>
        <w:r w:rsidR="00A01E5D">
          <w:rPr>
            <w:noProof/>
            <w:webHidden/>
          </w:rPr>
          <w:instrText xml:space="preserve"> PAGEREF _Toc133565929 \h </w:instrText>
        </w:r>
        <w:r w:rsidR="00A01E5D">
          <w:rPr>
            <w:noProof/>
            <w:webHidden/>
          </w:rPr>
        </w:r>
        <w:r w:rsidR="00A01E5D">
          <w:rPr>
            <w:noProof/>
            <w:webHidden/>
          </w:rPr>
          <w:fldChar w:fldCharType="separate"/>
        </w:r>
        <w:r w:rsidR="00626678">
          <w:rPr>
            <w:noProof/>
            <w:webHidden/>
          </w:rPr>
          <w:t>27</w:t>
        </w:r>
        <w:r w:rsidR="00A01E5D">
          <w:rPr>
            <w:noProof/>
            <w:webHidden/>
          </w:rPr>
          <w:fldChar w:fldCharType="end"/>
        </w:r>
      </w:hyperlink>
    </w:p>
    <w:p w14:paraId="15868431" w14:textId="24E05CA9" w:rsidR="00A01E5D" w:rsidRDefault="002620CA">
      <w:pPr>
        <w:pStyle w:val="TOC2"/>
        <w:rPr>
          <w:rFonts w:asciiTheme="minorHAnsi" w:eastAsiaTheme="minorEastAsia" w:hAnsiTheme="minorHAnsi"/>
          <w:noProof/>
          <w:color w:val="auto"/>
          <w:sz w:val="22"/>
          <w:szCs w:val="22"/>
          <w:lang w:val="en-AU" w:eastAsia="en-AU"/>
        </w:rPr>
      </w:pPr>
      <w:hyperlink w:anchor="_Toc133565930" w:history="1">
        <w:r w:rsidR="00A01E5D" w:rsidRPr="00CF304C">
          <w:rPr>
            <w:rStyle w:val="Hyperlink"/>
            <w:noProof/>
          </w:rPr>
          <w:t>4.3 Active fleet size</w:t>
        </w:r>
        <w:r w:rsidR="00A01E5D">
          <w:rPr>
            <w:noProof/>
            <w:webHidden/>
          </w:rPr>
          <w:tab/>
        </w:r>
        <w:r w:rsidR="00A01E5D">
          <w:rPr>
            <w:noProof/>
            <w:webHidden/>
          </w:rPr>
          <w:fldChar w:fldCharType="begin"/>
        </w:r>
        <w:r w:rsidR="00A01E5D">
          <w:rPr>
            <w:noProof/>
            <w:webHidden/>
          </w:rPr>
          <w:instrText xml:space="preserve"> PAGEREF _Toc133565930 \h </w:instrText>
        </w:r>
        <w:r w:rsidR="00A01E5D">
          <w:rPr>
            <w:noProof/>
            <w:webHidden/>
          </w:rPr>
        </w:r>
        <w:r w:rsidR="00A01E5D">
          <w:rPr>
            <w:noProof/>
            <w:webHidden/>
          </w:rPr>
          <w:fldChar w:fldCharType="separate"/>
        </w:r>
        <w:r w:rsidR="00626678">
          <w:rPr>
            <w:noProof/>
            <w:webHidden/>
          </w:rPr>
          <w:t>31</w:t>
        </w:r>
        <w:r w:rsidR="00A01E5D">
          <w:rPr>
            <w:noProof/>
            <w:webHidden/>
          </w:rPr>
          <w:fldChar w:fldCharType="end"/>
        </w:r>
      </w:hyperlink>
    </w:p>
    <w:p w14:paraId="648A165A" w14:textId="5A5836C6" w:rsidR="00A01E5D" w:rsidRDefault="002620CA">
      <w:pPr>
        <w:pStyle w:val="TOC2"/>
        <w:rPr>
          <w:rFonts w:asciiTheme="minorHAnsi" w:eastAsiaTheme="minorEastAsia" w:hAnsiTheme="minorHAnsi"/>
          <w:noProof/>
          <w:color w:val="auto"/>
          <w:sz w:val="22"/>
          <w:szCs w:val="22"/>
          <w:lang w:val="en-AU" w:eastAsia="en-AU"/>
        </w:rPr>
      </w:pPr>
      <w:hyperlink w:anchor="_Toc133565931" w:history="1">
        <w:r w:rsidR="00A01E5D" w:rsidRPr="00CF304C">
          <w:rPr>
            <w:rStyle w:val="Hyperlink"/>
            <w:noProof/>
          </w:rPr>
          <w:t>4.4 Boat ramp lane demand</w:t>
        </w:r>
        <w:r w:rsidR="00A01E5D">
          <w:rPr>
            <w:noProof/>
            <w:webHidden/>
          </w:rPr>
          <w:tab/>
        </w:r>
        <w:r w:rsidR="00A01E5D">
          <w:rPr>
            <w:noProof/>
            <w:webHidden/>
          </w:rPr>
          <w:fldChar w:fldCharType="begin"/>
        </w:r>
        <w:r w:rsidR="00A01E5D">
          <w:rPr>
            <w:noProof/>
            <w:webHidden/>
          </w:rPr>
          <w:instrText xml:space="preserve"> PAGEREF _Toc133565931 \h </w:instrText>
        </w:r>
        <w:r w:rsidR="00A01E5D">
          <w:rPr>
            <w:noProof/>
            <w:webHidden/>
          </w:rPr>
        </w:r>
        <w:r w:rsidR="00A01E5D">
          <w:rPr>
            <w:noProof/>
            <w:webHidden/>
          </w:rPr>
          <w:fldChar w:fldCharType="separate"/>
        </w:r>
        <w:r w:rsidR="00626678">
          <w:rPr>
            <w:noProof/>
            <w:webHidden/>
          </w:rPr>
          <w:t>31</w:t>
        </w:r>
        <w:r w:rsidR="00A01E5D">
          <w:rPr>
            <w:noProof/>
            <w:webHidden/>
          </w:rPr>
          <w:fldChar w:fldCharType="end"/>
        </w:r>
      </w:hyperlink>
    </w:p>
    <w:p w14:paraId="208870A2" w14:textId="26F03AE6" w:rsidR="00A01E5D" w:rsidRDefault="002620CA">
      <w:pPr>
        <w:pStyle w:val="TOC2"/>
        <w:rPr>
          <w:rFonts w:asciiTheme="minorHAnsi" w:eastAsiaTheme="minorEastAsia" w:hAnsiTheme="minorHAnsi"/>
          <w:noProof/>
          <w:color w:val="auto"/>
          <w:sz w:val="22"/>
          <w:szCs w:val="22"/>
          <w:lang w:val="en-AU" w:eastAsia="en-AU"/>
        </w:rPr>
      </w:pPr>
      <w:hyperlink w:anchor="_Toc133565932" w:history="1">
        <w:r w:rsidR="00A01E5D" w:rsidRPr="00CF304C">
          <w:rPr>
            <w:rStyle w:val="Hyperlink"/>
            <w:noProof/>
          </w:rPr>
          <w:t>4.5 Non-statistical demand</w:t>
        </w:r>
        <w:r w:rsidR="00A01E5D">
          <w:rPr>
            <w:noProof/>
            <w:webHidden/>
          </w:rPr>
          <w:tab/>
        </w:r>
        <w:r w:rsidR="00A01E5D">
          <w:rPr>
            <w:noProof/>
            <w:webHidden/>
          </w:rPr>
          <w:fldChar w:fldCharType="begin"/>
        </w:r>
        <w:r w:rsidR="00A01E5D">
          <w:rPr>
            <w:noProof/>
            <w:webHidden/>
          </w:rPr>
          <w:instrText xml:space="preserve"> PAGEREF _Toc133565932 \h </w:instrText>
        </w:r>
        <w:r w:rsidR="00A01E5D">
          <w:rPr>
            <w:noProof/>
            <w:webHidden/>
          </w:rPr>
        </w:r>
        <w:r w:rsidR="00A01E5D">
          <w:rPr>
            <w:noProof/>
            <w:webHidden/>
          </w:rPr>
          <w:fldChar w:fldCharType="separate"/>
        </w:r>
        <w:r w:rsidR="00626678">
          <w:rPr>
            <w:noProof/>
            <w:webHidden/>
          </w:rPr>
          <w:t>32</w:t>
        </w:r>
        <w:r w:rsidR="00A01E5D">
          <w:rPr>
            <w:noProof/>
            <w:webHidden/>
          </w:rPr>
          <w:fldChar w:fldCharType="end"/>
        </w:r>
      </w:hyperlink>
    </w:p>
    <w:p w14:paraId="2D55CCF2" w14:textId="30F936F3" w:rsidR="00A01E5D" w:rsidRDefault="002620CA">
      <w:pPr>
        <w:pStyle w:val="TOC2"/>
        <w:rPr>
          <w:rFonts w:asciiTheme="minorHAnsi" w:eastAsiaTheme="minorEastAsia" w:hAnsiTheme="minorHAnsi"/>
          <w:noProof/>
          <w:color w:val="auto"/>
          <w:sz w:val="22"/>
          <w:szCs w:val="22"/>
          <w:lang w:val="en-AU" w:eastAsia="en-AU"/>
        </w:rPr>
      </w:pPr>
      <w:hyperlink w:anchor="_Toc133565933" w:history="1">
        <w:r w:rsidR="00A01E5D" w:rsidRPr="00CF304C">
          <w:rPr>
            <w:rStyle w:val="Hyperlink"/>
            <w:noProof/>
          </w:rPr>
          <w:t>4.6 Deep-draught vessel demand</w:t>
        </w:r>
        <w:r w:rsidR="00A01E5D">
          <w:rPr>
            <w:noProof/>
            <w:webHidden/>
          </w:rPr>
          <w:tab/>
        </w:r>
        <w:r w:rsidR="00A01E5D">
          <w:rPr>
            <w:noProof/>
            <w:webHidden/>
          </w:rPr>
          <w:fldChar w:fldCharType="begin"/>
        </w:r>
        <w:r w:rsidR="00A01E5D">
          <w:rPr>
            <w:noProof/>
            <w:webHidden/>
          </w:rPr>
          <w:instrText xml:space="preserve"> PAGEREF _Toc133565933 \h </w:instrText>
        </w:r>
        <w:r w:rsidR="00A01E5D">
          <w:rPr>
            <w:noProof/>
            <w:webHidden/>
          </w:rPr>
        </w:r>
        <w:r w:rsidR="00A01E5D">
          <w:rPr>
            <w:noProof/>
            <w:webHidden/>
          </w:rPr>
          <w:fldChar w:fldCharType="separate"/>
        </w:r>
        <w:r w:rsidR="00626678">
          <w:rPr>
            <w:noProof/>
            <w:webHidden/>
          </w:rPr>
          <w:t>32</w:t>
        </w:r>
        <w:r w:rsidR="00A01E5D">
          <w:rPr>
            <w:noProof/>
            <w:webHidden/>
          </w:rPr>
          <w:fldChar w:fldCharType="end"/>
        </w:r>
      </w:hyperlink>
    </w:p>
    <w:p w14:paraId="4FA42E70" w14:textId="01EF803F" w:rsidR="00A01E5D" w:rsidRDefault="002620CA">
      <w:pPr>
        <w:pStyle w:val="TOC1"/>
        <w:rPr>
          <w:rFonts w:asciiTheme="minorHAnsi" w:eastAsiaTheme="minorEastAsia" w:hAnsiTheme="minorHAnsi"/>
          <w:noProof/>
          <w:color w:val="auto"/>
          <w:sz w:val="22"/>
          <w:szCs w:val="22"/>
          <w:lang w:val="en-AU" w:eastAsia="en-AU"/>
        </w:rPr>
      </w:pPr>
      <w:hyperlink w:anchor="_Toc133565934" w:history="1">
        <w:r w:rsidR="00A01E5D" w:rsidRPr="00CF304C">
          <w:rPr>
            <w:rStyle w:val="Hyperlink"/>
            <w:noProof/>
          </w:rPr>
          <w:t>5 Shortfall Assessment</w:t>
        </w:r>
        <w:r w:rsidR="00A01E5D">
          <w:rPr>
            <w:noProof/>
            <w:webHidden/>
          </w:rPr>
          <w:tab/>
        </w:r>
        <w:r w:rsidR="00A01E5D">
          <w:rPr>
            <w:noProof/>
            <w:webHidden/>
          </w:rPr>
          <w:fldChar w:fldCharType="begin"/>
        </w:r>
        <w:r w:rsidR="00A01E5D">
          <w:rPr>
            <w:noProof/>
            <w:webHidden/>
          </w:rPr>
          <w:instrText xml:space="preserve"> PAGEREF _Toc133565934 \h </w:instrText>
        </w:r>
        <w:r w:rsidR="00A01E5D">
          <w:rPr>
            <w:noProof/>
            <w:webHidden/>
          </w:rPr>
        </w:r>
        <w:r w:rsidR="00A01E5D">
          <w:rPr>
            <w:noProof/>
            <w:webHidden/>
          </w:rPr>
          <w:fldChar w:fldCharType="separate"/>
        </w:r>
        <w:r w:rsidR="00626678">
          <w:rPr>
            <w:noProof/>
            <w:webHidden/>
          </w:rPr>
          <w:t>34</w:t>
        </w:r>
        <w:r w:rsidR="00A01E5D">
          <w:rPr>
            <w:noProof/>
            <w:webHidden/>
          </w:rPr>
          <w:fldChar w:fldCharType="end"/>
        </w:r>
      </w:hyperlink>
    </w:p>
    <w:p w14:paraId="68966650" w14:textId="0F8E120B" w:rsidR="00A01E5D" w:rsidRDefault="002620CA">
      <w:pPr>
        <w:pStyle w:val="TOC2"/>
        <w:rPr>
          <w:rFonts w:asciiTheme="minorHAnsi" w:eastAsiaTheme="minorEastAsia" w:hAnsiTheme="minorHAnsi"/>
          <w:noProof/>
          <w:color w:val="auto"/>
          <w:sz w:val="22"/>
          <w:szCs w:val="22"/>
          <w:lang w:val="en-AU" w:eastAsia="en-AU"/>
        </w:rPr>
      </w:pPr>
      <w:hyperlink w:anchor="_Toc133565935" w:history="1">
        <w:r w:rsidR="00A01E5D" w:rsidRPr="00CF304C">
          <w:rPr>
            <w:rStyle w:val="Hyperlink"/>
            <w:noProof/>
          </w:rPr>
          <w:t>5.1 Shortfall assessment – boat ramps</w:t>
        </w:r>
        <w:r w:rsidR="00A01E5D">
          <w:rPr>
            <w:noProof/>
            <w:webHidden/>
          </w:rPr>
          <w:tab/>
        </w:r>
        <w:r w:rsidR="00A01E5D">
          <w:rPr>
            <w:noProof/>
            <w:webHidden/>
          </w:rPr>
          <w:fldChar w:fldCharType="begin"/>
        </w:r>
        <w:r w:rsidR="00A01E5D">
          <w:rPr>
            <w:noProof/>
            <w:webHidden/>
          </w:rPr>
          <w:instrText xml:space="preserve"> PAGEREF _Toc133565935 \h </w:instrText>
        </w:r>
        <w:r w:rsidR="00A01E5D">
          <w:rPr>
            <w:noProof/>
            <w:webHidden/>
          </w:rPr>
        </w:r>
        <w:r w:rsidR="00A01E5D">
          <w:rPr>
            <w:noProof/>
            <w:webHidden/>
          </w:rPr>
          <w:fldChar w:fldCharType="separate"/>
        </w:r>
        <w:r w:rsidR="00626678">
          <w:rPr>
            <w:noProof/>
            <w:webHidden/>
          </w:rPr>
          <w:t>34</w:t>
        </w:r>
        <w:r w:rsidR="00A01E5D">
          <w:rPr>
            <w:noProof/>
            <w:webHidden/>
          </w:rPr>
          <w:fldChar w:fldCharType="end"/>
        </w:r>
      </w:hyperlink>
    </w:p>
    <w:p w14:paraId="6CDFECEB" w14:textId="1A4454E8" w:rsidR="00A01E5D" w:rsidRDefault="002620CA">
      <w:pPr>
        <w:pStyle w:val="TOC2"/>
        <w:rPr>
          <w:rFonts w:asciiTheme="minorHAnsi" w:eastAsiaTheme="minorEastAsia" w:hAnsiTheme="minorHAnsi"/>
          <w:noProof/>
          <w:color w:val="auto"/>
          <w:sz w:val="22"/>
          <w:szCs w:val="22"/>
          <w:lang w:val="en-AU" w:eastAsia="en-AU"/>
        </w:rPr>
      </w:pPr>
      <w:hyperlink w:anchor="_Toc133565936" w:history="1">
        <w:r w:rsidR="00A01E5D" w:rsidRPr="00CF304C">
          <w:rPr>
            <w:rStyle w:val="Hyperlink"/>
            <w:noProof/>
          </w:rPr>
          <w:t>5.2 Shortfall assessment – deep-draught landings</w:t>
        </w:r>
        <w:r w:rsidR="00A01E5D">
          <w:rPr>
            <w:noProof/>
            <w:webHidden/>
          </w:rPr>
          <w:tab/>
        </w:r>
        <w:r w:rsidR="00A01E5D">
          <w:rPr>
            <w:noProof/>
            <w:webHidden/>
          </w:rPr>
          <w:fldChar w:fldCharType="begin"/>
        </w:r>
        <w:r w:rsidR="00A01E5D">
          <w:rPr>
            <w:noProof/>
            <w:webHidden/>
          </w:rPr>
          <w:instrText xml:space="preserve"> PAGEREF _Toc133565936 \h </w:instrText>
        </w:r>
        <w:r w:rsidR="00A01E5D">
          <w:rPr>
            <w:noProof/>
            <w:webHidden/>
          </w:rPr>
        </w:r>
        <w:r w:rsidR="00A01E5D">
          <w:rPr>
            <w:noProof/>
            <w:webHidden/>
          </w:rPr>
          <w:fldChar w:fldCharType="separate"/>
        </w:r>
        <w:r w:rsidR="00626678">
          <w:rPr>
            <w:noProof/>
            <w:webHidden/>
          </w:rPr>
          <w:t>35</w:t>
        </w:r>
        <w:r w:rsidR="00A01E5D">
          <w:rPr>
            <w:noProof/>
            <w:webHidden/>
          </w:rPr>
          <w:fldChar w:fldCharType="end"/>
        </w:r>
      </w:hyperlink>
    </w:p>
    <w:p w14:paraId="6590D5C0" w14:textId="4465D707" w:rsidR="00A01E5D" w:rsidRDefault="002620CA">
      <w:pPr>
        <w:pStyle w:val="TOC1"/>
        <w:rPr>
          <w:rFonts w:asciiTheme="minorHAnsi" w:eastAsiaTheme="minorEastAsia" w:hAnsiTheme="minorHAnsi"/>
          <w:noProof/>
          <w:color w:val="auto"/>
          <w:sz w:val="22"/>
          <w:szCs w:val="22"/>
          <w:lang w:val="en-AU" w:eastAsia="en-AU"/>
        </w:rPr>
      </w:pPr>
      <w:hyperlink w:anchor="_Toc133565937" w:history="1">
        <w:r w:rsidR="00A01E5D" w:rsidRPr="00CF304C">
          <w:rPr>
            <w:rStyle w:val="Hyperlink"/>
            <w:noProof/>
          </w:rPr>
          <w:t>6 Stakeholder Feedback</w:t>
        </w:r>
        <w:r w:rsidR="00A01E5D">
          <w:rPr>
            <w:noProof/>
            <w:webHidden/>
          </w:rPr>
          <w:tab/>
        </w:r>
        <w:r w:rsidR="00A01E5D">
          <w:rPr>
            <w:noProof/>
            <w:webHidden/>
          </w:rPr>
          <w:fldChar w:fldCharType="begin"/>
        </w:r>
        <w:r w:rsidR="00A01E5D">
          <w:rPr>
            <w:noProof/>
            <w:webHidden/>
          </w:rPr>
          <w:instrText xml:space="preserve"> PAGEREF _Toc133565937 \h </w:instrText>
        </w:r>
        <w:r w:rsidR="00A01E5D">
          <w:rPr>
            <w:noProof/>
            <w:webHidden/>
          </w:rPr>
        </w:r>
        <w:r w:rsidR="00A01E5D">
          <w:rPr>
            <w:noProof/>
            <w:webHidden/>
          </w:rPr>
          <w:fldChar w:fldCharType="separate"/>
        </w:r>
        <w:r w:rsidR="00626678">
          <w:rPr>
            <w:noProof/>
            <w:webHidden/>
          </w:rPr>
          <w:t>37</w:t>
        </w:r>
        <w:r w:rsidR="00A01E5D">
          <w:rPr>
            <w:noProof/>
            <w:webHidden/>
          </w:rPr>
          <w:fldChar w:fldCharType="end"/>
        </w:r>
      </w:hyperlink>
    </w:p>
    <w:p w14:paraId="006513A0" w14:textId="4D33504E" w:rsidR="00A01E5D" w:rsidRDefault="002620CA">
      <w:pPr>
        <w:pStyle w:val="TOC2"/>
        <w:rPr>
          <w:rFonts w:asciiTheme="minorHAnsi" w:eastAsiaTheme="minorEastAsia" w:hAnsiTheme="minorHAnsi"/>
          <w:noProof/>
          <w:color w:val="auto"/>
          <w:sz w:val="22"/>
          <w:szCs w:val="22"/>
          <w:lang w:val="en-AU" w:eastAsia="en-AU"/>
        </w:rPr>
      </w:pPr>
      <w:hyperlink w:anchor="_Toc133565938" w:history="1">
        <w:r w:rsidR="00A01E5D" w:rsidRPr="00CF304C">
          <w:rPr>
            <w:rStyle w:val="Hyperlink"/>
            <w:noProof/>
          </w:rPr>
          <w:t>6.1 Managing authority feedback</w:t>
        </w:r>
        <w:r w:rsidR="00A01E5D">
          <w:rPr>
            <w:noProof/>
            <w:webHidden/>
          </w:rPr>
          <w:tab/>
        </w:r>
        <w:r w:rsidR="00A01E5D">
          <w:rPr>
            <w:noProof/>
            <w:webHidden/>
          </w:rPr>
          <w:fldChar w:fldCharType="begin"/>
        </w:r>
        <w:r w:rsidR="00A01E5D">
          <w:rPr>
            <w:noProof/>
            <w:webHidden/>
          </w:rPr>
          <w:instrText xml:space="preserve"> PAGEREF _Toc133565938 \h </w:instrText>
        </w:r>
        <w:r w:rsidR="00A01E5D">
          <w:rPr>
            <w:noProof/>
            <w:webHidden/>
          </w:rPr>
        </w:r>
        <w:r w:rsidR="00A01E5D">
          <w:rPr>
            <w:noProof/>
            <w:webHidden/>
          </w:rPr>
          <w:fldChar w:fldCharType="separate"/>
        </w:r>
        <w:r w:rsidR="00626678">
          <w:rPr>
            <w:noProof/>
            <w:webHidden/>
          </w:rPr>
          <w:t>37</w:t>
        </w:r>
        <w:r w:rsidR="00A01E5D">
          <w:rPr>
            <w:noProof/>
            <w:webHidden/>
          </w:rPr>
          <w:fldChar w:fldCharType="end"/>
        </w:r>
      </w:hyperlink>
    </w:p>
    <w:p w14:paraId="40AE91AE" w14:textId="490CA86A" w:rsidR="00A01E5D" w:rsidRDefault="002620CA">
      <w:pPr>
        <w:pStyle w:val="TOC2"/>
        <w:rPr>
          <w:rFonts w:asciiTheme="minorHAnsi" w:eastAsiaTheme="minorEastAsia" w:hAnsiTheme="minorHAnsi"/>
          <w:noProof/>
          <w:color w:val="auto"/>
          <w:sz w:val="22"/>
          <w:szCs w:val="22"/>
          <w:lang w:val="en-AU" w:eastAsia="en-AU"/>
        </w:rPr>
      </w:pPr>
      <w:hyperlink w:anchor="_Toc133565939" w:history="1">
        <w:r w:rsidR="00A01E5D" w:rsidRPr="00CF304C">
          <w:rPr>
            <w:rStyle w:val="Hyperlink"/>
            <w:noProof/>
          </w:rPr>
          <w:t>6.2 Stakeholder feedback</w:t>
        </w:r>
        <w:r w:rsidR="00A01E5D">
          <w:rPr>
            <w:noProof/>
            <w:webHidden/>
          </w:rPr>
          <w:tab/>
        </w:r>
        <w:r w:rsidR="00A01E5D">
          <w:rPr>
            <w:noProof/>
            <w:webHidden/>
          </w:rPr>
          <w:fldChar w:fldCharType="begin"/>
        </w:r>
        <w:r w:rsidR="00A01E5D">
          <w:rPr>
            <w:noProof/>
            <w:webHidden/>
          </w:rPr>
          <w:instrText xml:space="preserve"> PAGEREF _Toc133565939 \h </w:instrText>
        </w:r>
        <w:r w:rsidR="00A01E5D">
          <w:rPr>
            <w:noProof/>
            <w:webHidden/>
          </w:rPr>
        </w:r>
        <w:r w:rsidR="00A01E5D">
          <w:rPr>
            <w:noProof/>
            <w:webHidden/>
          </w:rPr>
          <w:fldChar w:fldCharType="separate"/>
        </w:r>
        <w:r w:rsidR="00626678">
          <w:rPr>
            <w:noProof/>
            <w:webHidden/>
          </w:rPr>
          <w:t>38</w:t>
        </w:r>
        <w:r w:rsidR="00A01E5D">
          <w:rPr>
            <w:noProof/>
            <w:webHidden/>
          </w:rPr>
          <w:fldChar w:fldCharType="end"/>
        </w:r>
      </w:hyperlink>
    </w:p>
    <w:p w14:paraId="04178EAB" w14:textId="41CC6EA1" w:rsidR="00A01E5D" w:rsidRDefault="002620CA">
      <w:pPr>
        <w:pStyle w:val="TOC1"/>
        <w:rPr>
          <w:rFonts w:asciiTheme="minorHAnsi" w:eastAsiaTheme="minorEastAsia" w:hAnsiTheme="minorHAnsi"/>
          <w:noProof/>
          <w:color w:val="auto"/>
          <w:sz w:val="22"/>
          <w:szCs w:val="22"/>
          <w:lang w:val="en-AU" w:eastAsia="en-AU"/>
        </w:rPr>
      </w:pPr>
      <w:hyperlink w:anchor="_Toc133565940" w:history="1">
        <w:r w:rsidR="00A01E5D" w:rsidRPr="00CF304C">
          <w:rPr>
            <w:rStyle w:val="Hyperlink"/>
            <w:noProof/>
          </w:rPr>
          <w:t>7 Development Recommendations</w:t>
        </w:r>
        <w:r w:rsidR="00A01E5D">
          <w:rPr>
            <w:noProof/>
            <w:webHidden/>
          </w:rPr>
          <w:tab/>
        </w:r>
        <w:r w:rsidR="00A01E5D">
          <w:rPr>
            <w:noProof/>
            <w:webHidden/>
          </w:rPr>
          <w:fldChar w:fldCharType="begin"/>
        </w:r>
        <w:r w:rsidR="00A01E5D">
          <w:rPr>
            <w:noProof/>
            <w:webHidden/>
          </w:rPr>
          <w:instrText xml:space="preserve"> PAGEREF _Toc133565940 \h </w:instrText>
        </w:r>
        <w:r w:rsidR="00A01E5D">
          <w:rPr>
            <w:noProof/>
            <w:webHidden/>
          </w:rPr>
        </w:r>
        <w:r w:rsidR="00A01E5D">
          <w:rPr>
            <w:noProof/>
            <w:webHidden/>
          </w:rPr>
          <w:fldChar w:fldCharType="separate"/>
        </w:r>
        <w:r w:rsidR="00626678">
          <w:rPr>
            <w:noProof/>
            <w:webHidden/>
          </w:rPr>
          <w:t>39</w:t>
        </w:r>
        <w:r w:rsidR="00A01E5D">
          <w:rPr>
            <w:noProof/>
            <w:webHidden/>
          </w:rPr>
          <w:fldChar w:fldCharType="end"/>
        </w:r>
      </w:hyperlink>
    </w:p>
    <w:p w14:paraId="16C8D871" w14:textId="1A3D7C25" w:rsidR="00A01E5D" w:rsidRDefault="002620CA">
      <w:pPr>
        <w:pStyle w:val="TOC2"/>
        <w:rPr>
          <w:rFonts w:asciiTheme="minorHAnsi" w:eastAsiaTheme="minorEastAsia" w:hAnsiTheme="minorHAnsi"/>
          <w:noProof/>
          <w:color w:val="auto"/>
          <w:sz w:val="22"/>
          <w:szCs w:val="22"/>
          <w:lang w:val="en-AU" w:eastAsia="en-AU"/>
        </w:rPr>
      </w:pPr>
      <w:hyperlink w:anchor="_Toc133565941" w:history="1">
        <w:r w:rsidR="00A01E5D" w:rsidRPr="00CF304C">
          <w:rPr>
            <w:rStyle w:val="Hyperlink"/>
            <w:noProof/>
          </w:rPr>
          <w:t>7.1 Previous recommendations</w:t>
        </w:r>
        <w:r w:rsidR="00A01E5D">
          <w:rPr>
            <w:noProof/>
            <w:webHidden/>
          </w:rPr>
          <w:tab/>
        </w:r>
        <w:r w:rsidR="00A01E5D">
          <w:rPr>
            <w:noProof/>
            <w:webHidden/>
          </w:rPr>
          <w:fldChar w:fldCharType="begin"/>
        </w:r>
        <w:r w:rsidR="00A01E5D">
          <w:rPr>
            <w:noProof/>
            <w:webHidden/>
          </w:rPr>
          <w:instrText xml:space="preserve"> PAGEREF _Toc133565941 \h </w:instrText>
        </w:r>
        <w:r w:rsidR="00A01E5D">
          <w:rPr>
            <w:noProof/>
            <w:webHidden/>
          </w:rPr>
        </w:r>
        <w:r w:rsidR="00A01E5D">
          <w:rPr>
            <w:noProof/>
            <w:webHidden/>
          </w:rPr>
          <w:fldChar w:fldCharType="separate"/>
        </w:r>
        <w:r w:rsidR="00626678">
          <w:rPr>
            <w:noProof/>
            <w:webHidden/>
          </w:rPr>
          <w:t>39</w:t>
        </w:r>
        <w:r w:rsidR="00A01E5D">
          <w:rPr>
            <w:noProof/>
            <w:webHidden/>
          </w:rPr>
          <w:fldChar w:fldCharType="end"/>
        </w:r>
      </w:hyperlink>
    </w:p>
    <w:p w14:paraId="322421DF" w14:textId="27FC74E0" w:rsidR="00A01E5D" w:rsidRDefault="002620CA">
      <w:pPr>
        <w:pStyle w:val="TOC2"/>
        <w:rPr>
          <w:rFonts w:asciiTheme="minorHAnsi" w:eastAsiaTheme="minorEastAsia" w:hAnsiTheme="minorHAnsi"/>
          <w:noProof/>
          <w:color w:val="auto"/>
          <w:sz w:val="22"/>
          <w:szCs w:val="22"/>
          <w:lang w:val="en-AU" w:eastAsia="en-AU"/>
        </w:rPr>
      </w:pPr>
      <w:hyperlink w:anchor="_Toc133565942" w:history="1">
        <w:r w:rsidR="00A01E5D" w:rsidRPr="00CF304C">
          <w:rPr>
            <w:rStyle w:val="Hyperlink"/>
            <w:noProof/>
          </w:rPr>
          <w:t>7.2 Priority recommendations</w:t>
        </w:r>
        <w:r w:rsidR="00A01E5D">
          <w:rPr>
            <w:noProof/>
            <w:webHidden/>
          </w:rPr>
          <w:tab/>
        </w:r>
        <w:r w:rsidR="00A01E5D">
          <w:rPr>
            <w:noProof/>
            <w:webHidden/>
          </w:rPr>
          <w:fldChar w:fldCharType="begin"/>
        </w:r>
        <w:r w:rsidR="00A01E5D">
          <w:rPr>
            <w:noProof/>
            <w:webHidden/>
          </w:rPr>
          <w:instrText xml:space="preserve"> PAGEREF _Toc133565942 \h </w:instrText>
        </w:r>
        <w:r w:rsidR="00A01E5D">
          <w:rPr>
            <w:noProof/>
            <w:webHidden/>
          </w:rPr>
        </w:r>
        <w:r w:rsidR="00A01E5D">
          <w:rPr>
            <w:noProof/>
            <w:webHidden/>
          </w:rPr>
          <w:fldChar w:fldCharType="separate"/>
        </w:r>
        <w:r w:rsidR="00626678">
          <w:rPr>
            <w:noProof/>
            <w:webHidden/>
          </w:rPr>
          <w:t>39</w:t>
        </w:r>
        <w:r w:rsidR="00A01E5D">
          <w:rPr>
            <w:noProof/>
            <w:webHidden/>
          </w:rPr>
          <w:fldChar w:fldCharType="end"/>
        </w:r>
      </w:hyperlink>
    </w:p>
    <w:p w14:paraId="2F34320B" w14:textId="2CCF7AC8" w:rsidR="00A01E5D" w:rsidRDefault="002620CA">
      <w:pPr>
        <w:pStyle w:val="TOC2"/>
        <w:rPr>
          <w:rFonts w:asciiTheme="minorHAnsi" w:eastAsiaTheme="minorEastAsia" w:hAnsiTheme="minorHAnsi"/>
          <w:noProof/>
          <w:color w:val="auto"/>
          <w:sz w:val="22"/>
          <w:szCs w:val="22"/>
          <w:lang w:val="en-AU" w:eastAsia="en-AU"/>
        </w:rPr>
      </w:pPr>
      <w:hyperlink w:anchor="_Toc133565943" w:history="1">
        <w:r w:rsidR="00A01E5D" w:rsidRPr="00CF304C">
          <w:rPr>
            <w:rStyle w:val="Hyperlink"/>
            <w:noProof/>
          </w:rPr>
          <w:t>7.3 Priority 1 recommendations</w:t>
        </w:r>
        <w:r w:rsidR="00A01E5D">
          <w:rPr>
            <w:noProof/>
            <w:webHidden/>
          </w:rPr>
          <w:tab/>
        </w:r>
        <w:r w:rsidR="00A01E5D">
          <w:rPr>
            <w:noProof/>
            <w:webHidden/>
          </w:rPr>
          <w:fldChar w:fldCharType="begin"/>
        </w:r>
        <w:r w:rsidR="00A01E5D">
          <w:rPr>
            <w:noProof/>
            <w:webHidden/>
          </w:rPr>
          <w:instrText xml:space="preserve"> PAGEREF _Toc133565943 \h </w:instrText>
        </w:r>
        <w:r w:rsidR="00A01E5D">
          <w:rPr>
            <w:noProof/>
            <w:webHidden/>
          </w:rPr>
        </w:r>
        <w:r w:rsidR="00A01E5D">
          <w:rPr>
            <w:noProof/>
            <w:webHidden/>
          </w:rPr>
          <w:fldChar w:fldCharType="separate"/>
        </w:r>
        <w:r w:rsidR="00626678">
          <w:rPr>
            <w:noProof/>
            <w:webHidden/>
          </w:rPr>
          <w:t>41</w:t>
        </w:r>
        <w:r w:rsidR="00A01E5D">
          <w:rPr>
            <w:noProof/>
            <w:webHidden/>
          </w:rPr>
          <w:fldChar w:fldCharType="end"/>
        </w:r>
      </w:hyperlink>
    </w:p>
    <w:p w14:paraId="00709529" w14:textId="349407AD" w:rsidR="00A01E5D" w:rsidRDefault="002620CA">
      <w:pPr>
        <w:pStyle w:val="TOC2"/>
        <w:rPr>
          <w:rFonts w:asciiTheme="minorHAnsi" w:eastAsiaTheme="minorEastAsia" w:hAnsiTheme="minorHAnsi"/>
          <w:noProof/>
          <w:color w:val="auto"/>
          <w:sz w:val="22"/>
          <w:szCs w:val="22"/>
          <w:lang w:val="en-AU" w:eastAsia="en-AU"/>
        </w:rPr>
      </w:pPr>
      <w:hyperlink w:anchor="_Toc133565944" w:history="1">
        <w:r w:rsidR="00A01E5D" w:rsidRPr="00CF304C">
          <w:rPr>
            <w:rStyle w:val="Hyperlink"/>
            <w:noProof/>
          </w:rPr>
          <w:t>7.4 Priority 2 recommendations</w:t>
        </w:r>
        <w:r w:rsidR="00A01E5D">
          <w:rPr>
            <w:noProof/>
            <w:webHidden/>
          </w:rPr>
          <w:tab/>
        </w:r>
        <w:r w:rsidR="00A01E5D">
          <w:rPr>
            <w:noProof/>
            <w:webHidden/>
          </w:rPr>
          <w:fldChar w:fldCharType="begin"/>
        </w:r>
        <w:r w:rsidR="00A01E5D">
          <w:rPr>
            <w:noProof/>
            <w:webHidden/>
          </w:rPr>
          <w:instrText xml:space="preserve"> PAGEREF _Toc133565944 \h </w:instrText>
        </w:r>
        <w:r w:rsidR="00A01E5D">
          <w:rPr>
            <w:noProof/>
            <w:webHidden/>
          </w:rPr>
        </w:r>
        <w:r w:rsidR="00A01E5D">
          <w:rPr>
            <w:noProof/>
            <w:webHidden/>
          </w:rPr>
          <w:fldChar w:fldCharType="separate"/>
        </w:r>
        <w:r w:rsidR="00626678">
          <w:rPr>
            <w:noProof/>
            <w:webHidden/>
          </w:rPr>
          <w:t>43</w:t>
        </w:r>
        <w:r w:rsidR="00A01E5D">
          <w:rPr>
            <w:noProof/>
            <w:webHidden/>
          </w:rPr>
          <w:fldChar w:fldCharType="end"/>
        </w:r>
      </w:hyperlink>
    </w:p>
    <w:p w14:paraId="7A16EC1B" w14:textId="00FD8188" w:rsidR="00A01E5D" w:rsidRDefault="002620CA">
      <w:pPr>
        <w:pStyle w:val="TOC2"/>
        <w:rPr>
          <w:rFonts w:asciiTheme="minorHAnsi" w:eastAsiaTheme="minorEastAsia" w:hAnsiTheme="minorHAnsi"/>
          <w:noProof/>
          <w:color w:val="auto"/>
          <w:sz w:val="22"/>
          <w:szCs w:val="22"/>
          <w:lang w:val="en-AU" w:eastAsia="en-AU"/>
        </w:rPr>
      </w:pPr>
      <w:hyperlink w:anchor="_Toc133565945" w:history="1">
        <w:r w:rsidR="00A01E5D" w:rsidRPr="00CF304C">
          <w:rPr>
            <w:rStyle w:val="Hyperlink"/>
            <w:noProof/>
          </w:rPr>
          <w:t>7.5 Priority 3 recommendations</w:t>
        </w:r>
        <w:r w:rsidR="00A01E5D">
          <w:rPr>
            <w:noProof/>
            <w:webHidden/>
          </w:rPr>
          <w:tab/>
        </w:r>
        <w:r w:rsidR="00A01E5D">
          <w:rPr>
            <w:noProof/>
            <w:webHidden/>
          </w:rPr>
          <w:fldChar w:fldCharType="begin"/>
        </w:r>
        <w:r w:rsidR="00A01E5D">
          <w:rPr>
            <w:noProof/>
            <w:webHidden/>
          </w:rPr>
          <w:instrText xml:space="preserve"> PAGEREF _Toc133565945 \h </w:instrText>
        </w:r>
        <w:r w:rsidR="00A01E5D">
          <w:rPr>
            <w:noProof/>
            <w:webHidden/>
          </w:rPr>
        </w:r>
        <w:r w:rsidR="00A01E5D">
          <w:rPr>
            <w:noProof/>
            <w:webHidden/>
          </w:rPr>
          <w:fldChar w:fldCharType="separate"/>
        </w:r>
        <w:r w:rsidR="00626678">
          <w:rPr>
            <w:noProof/>
            <w:webHidden/>
          </w:rPr>
          <w:t>43</w:t>
        </w:r>
        <w:r w:rsidR="00A01E5D">
          <w:rPr>
            <w:noProof/>
            <w:webHidden/>
          </w:rPr>
          <w:fldChar w:fldCharType="end"/>
        </w:r>
      </w:hyperlink>
    </w:p>
    <w:p w14:paraId="5C6CBA13" w14:textId="0D66BD4C" w:rsidR="00A01E5D" w:rsidRDefault="002620CA">
      <w:pPr>
        <w:pStyle w:val="TOC2"/>
        <w:rPr>
          <w:rFonts w:asciiTheme="minorHAnsi" w:eastAsiaTheme="minorEastAsia" w:hAnsiTheme="minorHAnsi"/>
          <w:noProof/>
          <w:color w:val="auto"/>
          <w:sz w:val="22"/>
          <w:szCs w:val="22"/>
          <w:lang w:val="en-AU" w:eastAsia="en-AU"/>
        </w:rPr>
      </w:pPr>
      <w:hyperlink w:anchor="_Toc133565946" w:history="1">
        <w:r w:rsidR="00A01E5D" w:rsidRPr="00CF304C">
          <w:rPr>
            <w:rStyle w:val="Hyperlink"/>
            <w:noProof/>
          </w:rPr>
          <w:t>7.6 Priority 4 Recommendations</w:t>
        </w:r>
        <w:r w:rsidR="00A01E5D">
          <w:rPr>
            <w:noProof/>
            <w:webHidden/>
          </w:rPr>
          <w:tab/>
        </w:r>
        <w:r w:rsidR="00A01E5D">
          <w:rPr>
            <w:noProof/>
            <w:webHidden/>
          </w:rPr>
          <w:fldChar w:fldCharType="begin"/>
        </w:r>
        <w:r w:rsidR="00A01E5D">
          <w:rPr>
            <w:noProof/>
            <w:webHidden/>
          </w:rPr>
          <w:instrText xml:space="preserve"> PAGEREF _Toc133565946 \h </w:instrText>
        </w:r>
        <w:r w:rsidR="00A01E5D">
          <w:rPr>
            <w:noProof/>
            <w:webHidden/>
          </w:rPr>
        </w:r>
        <w:r w:rsidR="00A01E5D">
          <w:rPr>
            <w:noProof/>
            <w:webHidden/>
          </w:rPr>
          <w:fldChar w:fldCharType="separate"/>
        </w:r>
        <w:r w:rsidR="00626678">
          <w:rPr>
            <w:noProof/>
            <w:webHidden/>
          </w:rPr>
          <w:t>49</w:t>
        </w:r>
        <w:r w:rsidR="00A01E5D">
          <w:rPr>
            <w:noProof/>
            <w:webHidden/>
          </w:rPr>
          <w:fldChar w:fldCharType="end"/>
        </w:r>
      </w:hyperlink>
    </w:p>
    <w:p w14:paraId="522B506E" w14:textId="66CE8059" w:rsidR="00A01E5D" w:rsidRDefault="002620CA">
      <w:pPr>
        <w:pStyle w:val="TOC1"/>
        <w:rPr>
          <w:rFonts w:asciiTheme="minorHAnsi" w:eastAsiaTheme="minorEastAsia" w:hAnsiTheme="minorHAnsi"/>
          <w:noProof/>
          <w:color w:val="auto"/>
          <w:sz w:val="22"/>
          <w:szCs w:val="22"/>
          <w:lang w:val="en-AU" w:eastAsia="en-AU"/>
        </w:rPr>
      </w:pPr>
      <w:hyperlink w:anchor="_Toc133565947" w:history="1">
        <w:r w:rsidR="00A01E5D" w:rsidRPr="00CF304C">
          <w:rPr>
            <w:rStyle w:val="Hyperlink"/>
            <w:noProof/>
          </w:rPr>
          <w:t>8 References</w:t>
        </w:r>
        <w:r w:rsidR="00A01E5D">
          <w:rPr>
            <w:noProof/>
            <w:webHidden/>
          </w:rPr>
          <w:tab/>
        </w:r>
        <w:r w:rsidR="00A01E5D">
          <w:rPr>
            <w:noProof/>
            <w:webHidden/>
          </w:rPr>
          <w:fldChar w:fldCharType="begin"/>
        </w:r>
        <w:r w:rsidR="00A01E5D">
          <w:rPr>
            <w:noProof/>
            <w:webHidden/>
          </w:rPr>
          <w:instrText xml:space="preserve"> PAGEREF _Toc133565947 \h </w:instrText>
        </w:r>
        <w:r w:rsidR="00A01E5D">
          <w:rPr>
            <w:noProof/>
            <w:webHidden/>
          </w:rPr>
        </w:r>
        <w:r w:rsidR="00A01E5D">
          <w:rPr>
            <w:noProof/>
            <w:webHidden/>
          </w:rPr>
          <w:fldChar w:fldCharType="separate"/>
        </w:r>
        <w:r w:rsidR="00626678">
          <w:rPr>
            <w:noProof/>
            <w:webHidden/>
          </w:rPr>
          <w:t>50</w:t>
        </w:r>
        <w:r w:rsidR="00A01E5D">
          <w:rPr>
            <w:noProof/>
            <w:webHidden/>
          </w:rPr>
          <w:fldChar w:fldCharType="end"/>
        </w:r>
      </w:hyperlink>
    </w:p>
    <w:p w14:paraId="62B96A85" w14:textId="092776CC" w:rsidR="00A01E5D" w:rsidRDefault="002620CA">
      <w:pPr>
        <w:pStyle w:val="TOC1"/>
        <w:tabs>
          <w:tab w:val="left" w:pos="1320"/>
        </w:tabs>
        <w:rPr>
          <w:rFonts w:asciiTheme="minorHAnsi" w:eastAsiaTheme="minorEastAsia" w:hAnsiTheme="minorHAnsi"/>
          <w:noProof/>
          <w:color w:val="auto"/>
          <w:sz w:val="22"/>
          <w:szCs w:val="22"/>
          <w:lang w:val="en-AU" w:eastAsia="en-AU"/>
        </w:rPr>
      </w:pPr>
      <w:hyperlink w:anchor="_Toc133565948" w:history="1">
        <w:r w:rsidR="00A01E5D" w:rsidRPr="00CF304C">
          <w:rPr>
            <w:rStyle w:val="Hyperlink"/>
            <w:noProof/>
          </w:rPr>
          <w:t>Annex A</w:t>
        </w:r>
        <w:r w:rsidR="00A01E5D">
          <w:rPr>
            <w:rFonts w:asciiTheme="minorHAnsi" w:eastAsiaTheme="minorEastAsia" w:hAnsiTheme="minorHAnsi"/>
            <w:noProof/>
            <w:color w:val="auto"/>
            <w:sz w:val="22"/>
            <w:szCs w:val="22"/>
            <w:lang w:val="en-AU" w:eastAsia="en-AU"/>
          </w:rPr>
          <w:tab/>
        </w:r>
        <w:r w:rsidR="00A01E5D" w:rsidRPr="00CF304C">
          <w:rPr>
            <w:rStyle w:val="Hyperlink"/>
            <w:noProof/>
          </w:rPr>
          <w:t>Demand Study</w:t>
        </w:r>
        <w:r w:rsidR="00A01E5D">
          <w:rPr>
            <w:noProof/>
            <w:webHidden/>
          </w:rPr>
          <w:tab/>
        </w:r>
        <w:r w:rsidR="00A01E5D">
          <w:rPr>
            <w:noProof/>
            <w:webHidden/>
          </w:rPr>
          <w:fldChar w:fldCharType="begin"/>
        </w:r>
        <w:r w:rsidR="00A01E5D">
          <w:rPr>
            <w:noProof/>
            <w:webHidden/>
          </w:rPr>
          <w:instrText xml:space="preserve"> PAGEREF _Toc133565948 \h </w:instrText>
        </w:r>
        <w:r w:rsidR="00A01E5D">
          <w:rPr>
            <w:noProof/>
            <w:webHidden/>
          </w:rPr>
        </w:r>
        <w:r w:rsidR="00A01E5D">
          <w:rPr>
            <w:noProof/>
            <w:webHidden/>
          </w:rPr>
          <w:fldChar w:fldCharType="separate"/>
        </w:r>
        <w:r w:rsidR="00626678">
          <w:rPr>
            <w:noProof/>
            <w:webHidden/>
          </w:rPr>
          <w:t>A-1</w:t>
        </w:r>
        <w:r w:rsidR="00A01E5D">
          <w:rPr>
            <w:noProof/>
            <w:webHidden/>
          </w:rPr>
          <w:fldChar w:fldCharType="end"/>
        </w:r>
      </w:hyperlink>
    </w:p>
    <w:p w14:paraId="7E3852FE" w14:textId="44CB054A" w:rsidR="00A01E5D" w:rsidRDefault="002620CA">
      <w:pPr>
        <w:pStyle w:val="TOC1"/>
        <w:tabs>
          <w:tab w:val="left" w:pos="1320"/>
        </w:tabs>
        <w:rPr>
          <w:rFonts w:asciiTheme="minorHAnsi" w:eastAsiaTheme="minorEastAsia" w:hAnsiTheme="minorHAnsi"/>
          <w:noProof/>
          <w:color w:val="auto"/>
          <w:sz w:val="22"/>
          <w:szCs w:val="22"/>
          <w:lang w:val="en-AU" w:eastAsia="en-AU"/>
        </w:rPr>
      </w:pPr>
      <w:hyperlink w:anchor="_Toc133565949" w:history="1">
        <w:r w:rsidR="00A01E5D" w:rsidRPr="00CF304C">
          <w:rPr>
            <w:rStyle w:val="Hyperlink"/>
            <w:noProof/>
          </w:rPr>
          <w:t>Annex B</w:t>
        </w:r>
        <w:r w:rsidR="00A01E5D">
          <w:rPr>
            <w:rFonts w:asciiTheme="minorHAnsi" w:eastAsiaTheme="minorEastAsia" w:hAnsiTheme="minorHAnsi"/>
            <w:noProof/>
            <w:color w:val="auto"/>
            <w:sz w:val="22"/>
            <w:szCs w:val="22"/>
            <w:lang w:val="en-AU" w:eastAsia="en-AU"/>
          </w:rPr>
          <w:tab/>
        </w:r>
        <w:r w:rsidR="00A01E5D" w:rsidRPr="00CF304C">
          <w:rPr>
            <w:rStyle w:val="Hyperlink"/>
            <w:noProof/>
          </w:rPr>
          <w:t>Boat launching facility capacity</w:t>
        </w:r>
        <w:r w:rsidR="00A01E5D">
          <w:rPr>
            <w:noProof/>
            <w:webHidden/>
          </w:rPr>
          <w:tab/>
        </w:r>
        <w:r w:rsidR="00A01E5D">
          <w:rPr>
            <w:noProof/>
            <w:webHidden/>
          </w:rPr>
          <w:fldChar w:fldCharType="begin"/>
        </w:r>
        <w:r w:rsidR="00A01E5D">
          <w:rPr>
            <w:noProof/>
            <w:webHidden/>
          </w:rPr>
          <w:instrText xml:space="preserve"> PAGEREF _Toc133565949 \h </w:instrText>
        </w:r>
        <w:r w:rsidR="00A01E5D">
          <w:rPr>
            <w:noProof/>
            <w:webHidden/>
          </w:rPr>
        </w:r>
        <w:r w:rsidR="00A01E5D">
          <w:rPr>
            <w:noProof/>
            <w:webHidden/>
          </w:rPr>
          <w:fldChar w:fldCharType="separate"/>
        </w:r>
        <w:r w:rsidR="00626678">
          <w:rPr>
            <w:noProof/>
            <w:webHidden/>
          </w:rPr>
          <w:t>B-1</w:t>
        </w:r>
        <w:r w:rsidR="00A01E5D">
          <w:rPr>
            <w:noProof/>
            <w:webHidden/>
          </w:rPr>
          <w:fldChar w:fldCharType="end"/>
        </w:r>
      </w:hyperlink>
    </w:p>
    <w:p w14:paraId="51D4E2F1" w14:textId="22927C5F" w:rsidR="00A01E5D" w:rsidRDefault="002620CA">
      <w:pPr>
        <w:pStyle w:val="TOC1"/>
        <w:tabs>
          <w:tab w:val="left" w:pos="1320"/>
        </w:tabs>
        <w:rPr>
          <w:rFonts w:asciiTheme="minorHAnsi" w:eastAsiaTheme="minorEastAsia" w:hAnsiTheme="minorHAnsi"/>
          <w:noProof/>
          <w:color w:val="auto"/>
          <w:sz w:val="22"/>
          <w:szCs w:val="22"/>
          <w:lang w:val="en-AU" w:eastAsia="en-AU"/>
        </w:rPr>
      </w:pPr>
      <w:hyperlink w:anchor="_Toc133565950" w:history="1">
        <w:r w:rsidR="00A01E5D" w:rsidRPr="00CF304C">
          <w:rPr>
            <w:rStyle w:val="Hyperlink"/>
            <w:noProof/>
          </w:rPr>
          <w:t>Annex C</w:t>
        </w:r>
        <w:r w:rsidR="00A01E5D">
          <w:rPr>
            <w:rFonts w:asciiTheme="minorHAnsi" w:eastAsiaTheme="minorEastAsia" w:hAnsiTheme="minorHAnsi"/>
            <w:noProof/>
            <w:color w:val="auto"/>
            <w:sz w:val="22"/>
            <w:szCs w:val="22"/>
            <w:lang w:val="en-AU" w:eastAsia="en-AU"/>
          </w:rPr>
          <w:tab/>
        </w:r>
        <w:r w:rsidR="00A01E5D" w:rsidRPr="00CF304C">
          <w:rPr>
            <w:rStyle w:val="Hyperlink"/>
            <w:noProof/>
          </w:rPr>
          <w:t>Travel time statistics</w:t>
        </w:r>
        <w:r w:rsidR="00A01E5D">
          <w:rPr>
            <w:noProof/>
            <w:webHidden/>
          </w:rPr>
          <w:tab/>
        </w:r>
        <w:r w:rsidR="00A01E5D">
          <w:rPr>
            <w:noProof/>
            <w:webHidden/>
          </w:rPr>
          <w:fldChar w:fldCharType="begin"/>
        </w:r>
        <w:r w:rsidR="00A01E5D">
          <w:rPr>
            <w:noProof/>
            <w:webHidden/>
          </w:rPr>
          <w:instrText xml:space="preserve"> PAGEREF _Toc133565950 \h </w:instrText>
        </w:r>
        <w:r w:rsidR="00A01E5D">
          <w:rPr>
            <w:noProof/>
            <w:webHidden/>
          </w:rPr>
        </w:r>
        <w:r w:rsidR="00A01E5D">
          <w:rPr>
            <w:noProof/>
            <w:webHidden/>
          </w:rPr>
          <w:fldChar w:fldCharType="separate"/>
        </w:r>
        <w:r w:rsidR="00626678">
          <w:rPr>
            <w:noProof/>
            <w:webHidden/>
          </w:rPr>
          <w:t>C-1</w:t>
        </w:r>
        <w:r w:rsidR="00A01E5D">
          <w:rPr>
            <w:noProof/>
            <w:webHidden/>
          </w:rPr>
          <w:fldChar w:fldCharType="end"/>
        </w:r>
      </w:hyperlink>
    </w:p>
    <w:p w14:paraId="6F131D60" w14:textId="447A6E42" w:rsidR="00A01E5D" w:rsidRDefault="002620CA">
      <w:pPr>
        <w:pStyle w:val="TOC1"/>
        <w:tabs>
          <w:tab w:val="left" w:pos="1320"/>
        </w:tabs>
        <w:rPr>
          <w:rFonts w:asciiTheme="minorHAnsi" w:eastAsiaTheme="minorEastAsia" w:hAnsiTheme="minorHAnsi"/>
          <w:noProof/>
          <w:color w:val="auto"/>
          <w:sz w:val="22"/>
          <w:szCs w:val="22"/>
          <w:lang w:val="en-AU" w:eastAsia="en-AU"/>
        </w:rPr>
      </w:pPr>
      <w:hyperlink w:anchor="_Toc133565951" w:history="1">
        <w:r w:rsidR="00A01E5D" w:rsidRPr="00CF304C">
          <w:rPr>
            <w:rStyle w:val="Hyperlink"/>
            <w:noProof/>
          </w:rPr>
          <w:t>Annex D</w:t>
        </w:r>
        <w:r w:rsidR="00A01E5D">
          <w:rPr>
            <w:rFonts w:asciiTheme="minorHAnsi" w:eastAsiaTheme="minorEastAsia" w:hAnsiTheme="minorHAnsi"/>
            <w:noProof/>
            <w:color w:val="auto"/>
            <w:sz w:val="22"/>
            <w:szCs w:val="22"/>
            <w:lang w:val="en-AU" w:eastAsia="en-AU"/>
          </w:rPr>
          <w:tab/>
        </w:r>
        <w:r w:rsidR="00A01E5D" w:rsidRPr="00CF304C">
          <w:rPr>
            <w:rStyle w:val="Hyperlink"/>
            <w:noProof/>
          </w:rPr>
          <w:t>Facility Use</w:t>
        </w:r>
        <w:r w:rsidR="00A01E5D">
          <w:rPr>
            <w:noProof/>
            <w:webHidden/>
          </w:rPr>
          <w:tab/>
        </w:r>
        <w:r w:rsidR="00A01E5D">
          <w:rPr>
            <w:noProof/>
            <w:webHidden/>
          </w:rPr>
          <w:fldChar w:fldCharType="begin"/>
        </w:r>
        <w:r w:rsidR="00A01E5D">
          <w:rPr>
            <w:noProof/>
            <w:webHidden/>
          </w:rPr>
          <w:instrText xml:space="preserve"> PAGEREF _Toc133565951 \h </w:instrText>
        </w:r>
        <w:r w:rsidR="00A01E5D">
          <w:rPr>
            <w:noProof/>
            <w:webHidden/>
          </w:rPr>
        </w:r>
        <w:r w:rsidR="00A01E5D">
          <w:rPr>
            <w:noProof/>
            <w:webHidden/>
          </w:rPr>
          <w:fldChar w:fldCharType="separate"/>
        </w:r>
        <w:r w:rsidR="00626678">
          <w:rPr>
            <w:noProof/>
            <w:webHidden/>
          </w:rPr>
          <w:t>D-1</w:t>
        </w:r>
        <w:r w:rsidR="00A01E5D">
          <w:rPr>
            <w:noProof/>
            <w:webHidden/>
          </w:rPr>
          <w:fldChar w:fldCharType="end"/>
        </w:r>
      </w:hyperlink>
    </w:p>
    <w:p w14:paraId="01352E26" w14:textId="4B5AE64F" w:rsidR="00A01E5D" w:rsidRDefault="00A01E5D" w:rsidP="00A01E5D">
      <w:pPr>
        <w:rPr>
          <w:lang w:val="en-AU"/>
        </w:rPr>
      </w:pPr>
      <w:r>
        <w:rPr>
          <w:lang w:val="en-AU"/>
        </w:rPr>
        <w:fldChar w:fldCharType="end"/>
      </w:r>
    </w:p>
    <w:p w14:paraId="3C19537B" w14:textId="77777777" w:rsidR="00A01E5D" w:rsidRDefault="00A01E5D" w:rsidP="00A01E5D">
      <w:pPr>
        <w:pStyle w:val="Heading2NoTOC"/>
        <w:rPr>
          <w:lang w:val="en-AU"/>
        </w:rPr>
      </w:pPr>
      <w:r>
        <w:rPr>
          <w:lang w:val="en-AU"/>
        </w:rPr>
        <w:t>Tables</w:t>
      </w:r>
    </w:p>
    <w:p w14:paraId="65792237" w14:textId="0FDDDA53" w:rsidR="00A01E5D" w:rsidRDefault="00A01E5D">
      <w:pPr>
        <w:pStyle w:val="TOC8"/>
        <w:rPr>
          <w:rFonts w:asciiTheme="minorHAnsi" w:eastAsiaTheme="minorEastAsia" w:hAnsiTheme="minorHAnsi"/>
          <w:noProof/>
          <w:color w:val="auto"/>
          <w:sz w:val="22"/>
          <w:szCs w:val="22"/>
          <w:lang w:val="en-AU" w:eastAsia="en-AU"/>
        </w:rPr>
      </w:pPr>
      <w:r>
        <w:rPr>
          <w:lang w:val="en-AU"/>
        </w:rPr>
        <w:fldChar w:fldCharType="begin"/>
      </w:r>
      <w:r>
        <w:rPr>
          <w:lang w:val="en-AU"/>
        </w:rPr>
        <w:instrText xml:space="preserve"> TOC \h \z \t </w:instrText>
      </w:r>
      <w:r>
        <w:rPr>
          <w:lang w:val="en-AU"/>
        </w:rPr>
        <w:fldChar w:fldCharType="begin"/>
      </w:r>
      <w:r>
        <w:rPr>
          <w:lang w:val="en-AU"/>
        </w:rPr>
        <w:instrText xml:space="preserve"> IF </w:instrText>
      </w:r>
      <w:r>
        <w:rPr>
          <w:lang w:val="en-AU"/>
        </w:rPr>
        <w:fldChar w:fldCharType="begin"/>
      </w:r>
      <w:r>
        <w:rPr>
          <w:lang w:val="en-AU"/>
        </w:rPr>
        <w:instrText xml:space="preserve"> =Mod(3;2) </w:instrText>
      </w:r>
      <w:r>
        <w:rPr>
          <w:lang w:val="en-AU"/>
        </w:rPr>
        <w:fldChar w:fldCharType="separate"/>
      </w:r>
      <w:r>
        <w:rPr>
          <w:b/>
          <w:noProof/>
          <w:lang w:val="en-AU"/>
        </w:rPr>
        <w:instrText>!Syntax Error, ;</w:instrText>
      </w:r>
      <w:r>
        <w:rPr>
          <w:lang w:val="en-AU"/>
        </w:rPr>
        <w:fldChar w:fldCharType="end"/>
      </w:r>
      <w:r>
        <w:rPr>
          <w:lang w:val="en-AU"/>
        </w:rPr>
        <w:instrText xml:space="preserve">="1"  " Table Title;8;Annex Table Title;9"  " Table Title,8,Annex Table Title,9" </w:instrText>
      </w:r>
      <w:r>
        <w:rPr>
          <w:lang w:val="en-AU"/>
        </w:rPr>
        <w:fldChar w:fldCharType="separate"/>
      </w:r>
      <w:r w:rsidR="00626678">
        <w:rPr>
          <w:noProof/>
          <w:lang w:val="en-AU"/>
        </w:rPr>
        <w:instrText xml:space="preserve"> Table Title,8,Annex Table Title,9</w:instrText>
      </w:r>
      <w:r>
        <w:rPr>
          <w:lang w:val="en-AU"/>
        </w:rPr>
        <w:fldChar w:fldCharType="end"/>
      </w:r>
      <w:r>
        <w:rPr>
          <w:lang w:val="en-AU"/>
        </w:rPr>
        <w:instrText xml:space="preserve"> </w:instrText>
      </w:r>
      <w:r>
        <w:rPr>
          <w:lang w:val="en-AU"/>
        </w:rPr>
        <w:fldChar w:fldCharType="separate"/>
      </w:r>
      <w:hyperlink w:anchor="_Toc133565952" w:history="1">
        <w:r w:rsidRPr="00860887">
          <w:rPr>
            <w:rStyle w:val="Hyperlink"/>
            <w:noProof/>
          </w:rPr>
          <w:t>Table 2.1 Recreational boating facilities by facility owner in the Rockhampton LGA</w:t>
        </w:r>
        <w:r>
          <w:rPr>
            <w:noProof/>
            <w:webHidden/>
          </w:rPr>
          <w:tab/>
        </w:r>
        <w:r>
          <w:rPr>
            <w:noProof/>
            <w:webHidden/>
          </w:rPr>
          <w:fldChar w:fldCharType="begin"/>
        </w:r>
        <w:r>
          <w:rPr>
            <w:noProof/>
            <w:webHidden/>
          </w:rPr>
          <w:instrText xml:space="preserve"> PAGEREF _Toc133565952 \h </w:instrText>
        </w:r>
        <w:r>
          <w:rPr>
            <w:noProof/>
            <w:webHidden/>
          </w:rPr>
        </w:r>
        <w:r>
          <w:rPr>
            <w:noProof/>
            <w:webHidden/>
          </w:rPr>
          <w:fldChar w:fldCharType="separate"/>
        </w:r>
        <w:r w:rsidR="00626678">
          <w:rPr>
            <w:noProof/>
            <w:webHidden/>
          </w:rPr>
          <w:t>13</w:t>
        </w:r>
        <w:r>
          <w:rPr>
            <w:noProof/>
            <w:webHidden/>
          </w:rPr>
          <w:fldChar w:fldCharType="end"/>
        </w:r>
      </w:hyperlink>
    </w:p>
    <w:p w14:paraId="73228D17" w14:textId="12338354" w:rsidR="00A01E5D" w:rsidRDefault="002620CA">
      <w:pPr>
        <w:pStyle w:val="TOC8"/>
        <w:rPr>
          <w:rFonts w:asciiTheme="minorHAnsi" w:eastAsiaTheme="minorEastAsia" w:hAnsiTheme="minorHAnsi"/>
          <w:noProof/>
          <w:color w:val="auto"/>
          <w:sz w:val="22"/>
          <w:szCs w:val="22"/>
          <w:lang w:val="en-AU" w:eastAsia="en-AU"/>
        </w:rPr>
      </w:pPr>
      <w:hyperlink w:anchor="_Toc133565953" w:history="1">
        <w:r w:rsidR="00A01E5D" w:rsidRPr="00860887">
          <w:rPr>
            <w:rStyle w:val="Hyperlink"/>
            <w:noProof/>
          </w:rPr>
          <w:t>Table 3.1 Queuing facility efficiency modifiers</w:t>
        </w:r>
        <w:r w:rsidR="00A01E5D">
          <w:rPr>
            <w:noProof/>
            <w:webHidden/>
          </w:rPr>
          <w:tab/>
        </w:r>
        <w:r w:rsidR="00A01E5D">
          <w:rPr>
            <w:noProof/>
            <w:webHidden/>
          </w:rPr>
          <w:fldChar w:fldCharType="begin"/>
        </w:r>
        <w:r w:rsidR="00A01E5D">
          <w:rPr>
            <w:noProof/>
            <w:webHidden/>
          </w:rPr>
          <w:instrText xml:space="preserve"> PAGEREF _Toc133565953 \h </w:instrText>
        </w:r>
        <w:r w:rsidR="00A01E5D">
          <w:rPr>
            <w:noProof/>
            <w:webHidden/>
          </w:rPr>
        </w:r>
        <w:r w:rsidR="00A01E5D">
          <w:rPr>
            <w:noProof/>
            <w:webHidden/>
          </w:rPr>
          <w:fldChar w:fldCharType="separate"/>
        </w:r>
        <w:r w:rsidR="00626678">
          <w:rPr>
            <w:noProof/>
            <w:webHidden/>
          </w:rPr>
          <w:t>19</w:t>
        </w:r>
        <w:r w:rsidR="00A01E5D">
          <w:rPr>
            <w:noProof/>
            <w:webHidden/>
          </w:rPr>
          <w:fldChar w:fldCharType="end"/>
        </w:r>
      </w:hyperlink>
    </w:p>
    <w:p w14:paraId="0F8BA7E4" w14:textId="45C58666" w:rsidR="00A01E5D" w:rsidRDefault="002620CA">
      <w:pPr>
        <w:pStyle w:val="TOC8"/>
        <w:rPr>
          <w:rFonts w:asciiTheme="minorHAnsi" w:eastAsiaTheme="minorEastAsia" w:hAnsiTheme="minorHAnsi"/>
          <w:noProof/>
          <w:color w:val="auto"/>
          <w:sz w:val="22"/>
          <w:szCs w:val="22"/>
          <w:lang w:val="en-AU" w:eastAsia="en-AU"/>
        </w:rPr>
      </w:pPr>
      <w:hyperlink w:anchor="_Toc133565954" w:history="1">
        <w:r w:rsidR="00A01E5D" w:rsidRPr="00860887">
          <w:rPr>
            <w:rStyle w:val="Hyperlink"/>
            <w:noProof/>
          </w:rPr>
          <w:t>Table 4.1 LGA of origin for active fleet in Rockhampton LGA</w:t>
        </w:r>
        <w:r w:rsidR="00A01E5D">
          <w:rPr>
            <w:noProof/>
            <w:webHidden/>
          </w:rPr>
          <w:tab/>
        </w:r>
        <w:r w:rsidR="00A01E5D">
          <w:rPr>
            <w:noProof/>
            <w:webHidden/>
          </w:rPr>
          <w:fldChar w:fldCharType="begin"/>
        </w:r>
        <w:r w:rsidR="00A01E5D">
          <w:rPr>
            <w:noProof/>
            <w:webHidden/>
          </w:rPr>
          <w:instrText xml:space="preserve"> PAGEREF _Toc133565954 \h </w:instrText>
        </w:r>
        <w:r w:rsidR="00A01E5D">
          <w:rPr>
            <w:noProof/>
            <w:webHidden/>
          </w:rPr>
        </w:r>
        <w:r w:rsidR="00A01E5D">
          <w:rPr>
            <w:noProof/>
            <w:webHidden/>
          </w:rPr>
          <w:fldChar w:fldCharType="separate"/>
        </w:r>
        <w:r w:rsidR="00626678">
          <w:rPr>
            <w:noProof/>
            <w:webHidden/>
          </w:rPr>
          <w:t>27</w:t>
        </w:r>
        <w:r w:rsidR="00A01E5D">
          <w:rPr>
            <w:noProof/>
            <w:webHidden/>
          </w:rPr>
          <w:fldChar w:fldCharType="end"/>
        </w:r>
      </w:hyperlink>
    </w:p>
    <w:p w14:paraId="7BB4851B" w14:textId="3815CBC0" w:rsidR="00A01E5D" w:rsidRDefault="002620CA">
      <w:pPr>
        <w:pStyle w:val="TOC8"/>
        <w:rPr>
          <w:rFonts w:asciiTheme="minorHAnsi" w:eastAsiaTheme="minorEastAsia" w:hAnsiTheme="minorHAnsi"/>
          <w:noProof/>
          <w:color w:val="auto"/>
          <w:sz w:val="22"/>
          <w:szCs w:val="22"/>
          <w:lang w:val="en-AU" w:eastAsia="en-AU"/>
        </w:rPr>
      </w:pPr>
      <w:hyperlink w:anchor="_Toc133565955" w:history="1">
        <w:r w:rsidR="00A01E5D" w:rsidRPr="00860887">
          <w:rPr>
            <w:rStyle w:val="Hyperlink"/>
            <w:noProof/>
          </w:rPr>
          <w:t>Table 4.2 Popularity of boat launching facilities.</w:t>
        </w:r>
        <w:r w:rsidR="00A01E5D">
          <w:rPr>
            <w:noProof/>
            <w:webHidden/>
          </w:rPr>
          <w:tab/>
        </w:r>
        <w:r w:rsidR="00A01E5D">
          <w:rPr>
            <w:noProof/>
            <w:webHidden/>
          </w:rPr>
          <w:fldChar w:fldCharType="begin"/>
        </w:r>
        <w:r w:rsidR="00A01E5D">
          <w:rPr>
            <w:noProof/>
            <w:webHidden/>
          </w:rPr>
          <w:instrText xml:space="preserve"> PAGEREF _Toc133565955 \h </w:instrText>
        </w:r>
        <w:r w:rsidR="00A01E5D">
          <w:rPr>
            <w:noProof/>
            <w:webHidden/>
          </w:rPr>
        </w:r>
        <w:r w:rsidR="00A01E5D">
          <w:rPr>
            <w:noProof/>
            <w:webHidden/>
          </w:rPr>
          <w:fldChar w:fldCharType="separate"/>
        </w:r>
        <w:r w:rsidR="00626678">
          <w:rPr>
            <w:noProof/>
            <w:webHidden/>
          </w:rPr>
          <w:t>28</w:t>
        </w:r>
        <w:r w:rsidR="00A01E5D">
          <w:rPr>
            <w:noProof/>
            <w:webHidden/>
          </w:rPr>
          <w:fldChar w:fldCharType="end"/>
        </w:r>
      </w:hyperlink>
    </w:p>
    <w:p w14:paraId="57634E40" w14:textId="3C4D733A" w:rsidR="00A01E5D" w:rsidRDefault="002620CA">
      <w:pPr>
        <w:pStyle w:val="TOC8"/>
        <w:rPr>
          <w:rFonts w:asciiTheme="minorHAnsi" w:eastAsiaTheme="minorEastAsia" w:hAnsiTheme="minorHAnsi"/>
          <w:noProof/>
          <w:color w:val="auto"/>
          <w:sz w:val="22"/>
          <w:szCs w:val="22"/>
          <w:lang w:val="en-AU" w:eastAsia="en-AU"/>
        </w:rPr>
      </w:pPr>
      <w:hyperlink w:anchor="_Toc133565956" w:history="1">
        <w:r w:rsidR="00A01E5D" w:rsidRPr="00860887">
          <w:rPr>
            <w:rStyle w:val="Hyperlink"/>
            <w:noProof/>
          </w:rPr>
          <w:t>Table 4.3 Active fleet vessel size</w:t>
        </w:r>
        <w:r w:rsidR="00A01E5D">
          <w:rPr>
            <w:noProof/>
            <w:webHidden/>
          </w:rPr>
          <w:tab/>
        </w:r>
        <w:r w:rsidR="00A01E5D">
          <w:rPr>
            <w:noProof/>
            <w:webHidden/>
          </w:rPr>
          <w:fldChar w:fldCharType="begin"/>
        </w:r>
        <w:r w:rsidR="00A01E5D">
          <w:rPr>
            <w:noProof/>
            <w:webHidden/>
          </w:rPr>
          <w:instrText xml:space="preserve"> PAGEREF _Toc133565956 \h </w:instrText>
        </w:r>
        <w:r w:rsidR="00A01E5D">
          <w:rPr>
            <w:noProof/>
            <w:webHidden/>
          </w:rPr>
        </w:r>
        <w:r w:rsidR="00A01E5D">
          <w:rPr>
            <w:noProof/>
            <w:webHidden/>
          </w:rPr>
          <w:fldChar w:fldCharType="separate"/>
        </w:r>
        <w:r w:rsidR="00626678">
          <w:rPr>
            <w:noProof/>
            <w:webHidden/>
          </w:rPr>
          <w:t>31</w:t>
        </w:r>
        <w:r w:rsidR="00A01E5D">
          <w:rPr>
            <w:noProof/>
            <w:webHidden/>
          </w:rPr>
          <w:fldChar w:fldCharType="end"/>
        </w:r>
      </w:hyperlink>
    </w:p>
    <w:p w14:paraId="17BDC764" w14:textId="75D0E4DC" w:rsidR="00A01E5D" w:rsidRDefault="002620CA">
      <w:pPr>
        <w:pStyle w:val="TOC8"/>
        <w:rPr>
          <w:rFonts w:asciiTheme="minorHAnsi" w:eastAsiaTheme="minorEastAsia" w:hAnsiTheme="minorHAnsi"/>
          <w:noProof/>
          <w:color w:val="auto"/>
          <w:sz w:val="22"/>
          <w:szCs w:val="22"/>
          <w:lang w:val="en-AU" w:eastAsia="en-AU"/>
        </w:rPr>
      </w:pPr>
      <w:hyperlink w:anchor="_Toc133565957" w:history="1">
        <w:r w:rsidR="00A01E5D" w:rsidRPr="00860887">
          <w:rPr>
            <w:rStyle w:val="Hyperlink"/>
            <w:noProof/>
          </w:rPr>
          <w:t>Table 4.4 Boat ramp lane demand</w:t>
        </w:r>
        <w:r w:rsidR="00A01E5D">
          <w:rPr>
            <w:noProof/>
            <w:webHidden/>
          </w:rPr>
          <w:tab/>
        </w:r>
        <w:r w:rsidR="00A01E5D">
          <w:rPr>
            <w:noProof/>
            <w:webHidden/>
          </w:rPr>
          <w:fldChar w:fldCharType="begin"/>
        </w:r>
        <w:r w:rsidR="00A01E5D">
          <w:rPr>
            <w:noProof/>
            <w:webHidden/>
          </w:rPr>
          <w:instrText xml:space="preserve"> PAGEREF _Toc133565957 \h </w:instrText>
        </w:r>
        <w:r w:rsidR="00A01E5D">
          <w:rPr>
            <w:noProof/>
            <w:webHidden/>
          </w:rPr>
        </w:r>
        <w:r w:rsidR="00A01E5D">
          <w:rPr>
            <w:noProof/>
            <w:webHidden/>
          </w:rPr>
          <w:fldChar w:fldCharType="separate"/>
        </w:r>
        <w:r w:rsidR="00626678">
          <w:rPr>
            <w:noProof/>
            <w:webHidden/>
          </w:rPr>
          <w:t>31</w:t>
        </w:r>
        <w:r w:rsidR="00A01E5D">
          <w:rPr>
            <w:noProof/>
            <w:webHidden/>
          </w:rPr>
          <w:fldChar w:fldCharType="end"/>
        </w:r>
      </w:hyperlink>
    </w:p>
    <w:p w14:paraId="66970E82" w14:textId="222B390B" w:rsidR="00A01E5D" w:rsidRDefault="002620CA">
      <w:pPr>
        <w:pStyle w:val="TOC8"/>
        <w:rPr>
          <w:rFonts w:asciiTheme="minorHAnsi" w:eastAsiaTheme="minorEastAsia" w:hAnsiTheme="minorHAnsi"/>
          <w:noProof/>
          <w:color w:val="auto"/>
          <w:sz w:val="22"/>
          <w:szCs w:val="22"/>
          <w:lang w:val="en-AU" w:eastAsia="en-AU"/>
        </w:rPr>
      </w:pPr>
      <w:hyperlink w:anchor="_Toc133565958" w:history="1">
        <w:r w:rsidR="00A01E5D" w:rsidRPr="00860887">
          <w:rPr>
            <w:rStyle w:val="Hyperlink"/>
            <w:noProof/>
          </w:rPr>
          <w:t>Table 4.5 Deep-draught vessel landing demand</w:t>
        </w:r>
        <w:r w:rsidR="00A01E5D">
          <w:rPr>
            <w:noProof/>
            <w:webHidden/>
          </w:rPr>
          <w:tab/>
        </w:r>
        <w:r w:rsidR="00A01E5D">
          <w:rPr>
            <w:noProof/>
            <w:webHidden/>
          </w:rPr>
          <w:fldChar w:fldCharType="begin"/>
        </w:r>
        <w:r w:rsidR="00A01E5D">
          <w:rPr>
            <w:noProof/>
            <w:webHidden/>
          </w:rPr>
          <w:instrText xml:space="preserve"> PAGEREF _Toc133565958 \h </w:instrText>
        </w:r>
        <w:r w:rsidR="00A01E5D">
          <w:rPr>
            <w:noProof/>
            <w:webHidden/>
          </w:rPr>
        </w:r>
        <w:r w:rsidR="00A01E5D">
          <w:rPr>
            <w:noProof/>
            <w:webHidden/>
          </w:rPr>
          <w:fldChar w:fldCharType="separate"/>
        </w:r>
        <w:r w:rsidR="00626678">
          <w:rPr>
            <w:noProof/>
            <w:webHidden/>
          </w:rPr>
          <w:t>33</w:t>
        </w:r>
        <w:r w:rsidR="00A01E5D">
          <w:rPr>
            <w:noProof/>
            <w:webHidden/>
          </w:rPr>
          <w:fldChar w:fldCharType="end"/>
        </w:r>
      </w:hyperlink>
    </w:p>
    <w:p w14:paraId="4C14807F" w14:textId="5550A0F7" w:rsidR="00A01E5D" w:rsidRDefault="002620CA">
      <w:pPr>
        <w:pStyle w:val="TOC8"/>
        <w:rPr>
          <w:rFonts w:asciiTheme="minorHAnsi" w:eastAsiaTheme="minorEastAsia" w:hAnsiTheme="minorHAnsi"/>
          <w:noProof/>
          <w:color w:val="auto"/>
          <w:sz w:val="22"/>
          <w:szCs w:val="22"/>
          <w:lang w:val="en-AU" w:eastAsia="en-AU"/>
        </w:rPr>
      </w:pPr>
      <w:hyperlink w:anchor="_Toc133565959" w:history="1">
        <w:r w:rsidR="00A01E5D" w:rsidRPr="00860887">
          <w:rPr>
            <w:rStyle w:val="Hyperlink"/>
            <w:noProof/>
          </w:rPr>
          <w:t>Table 5.1 Shortfall of boat launching facilities</w:t>
        </w:r>
        <w:r w:rsidR="00A01E5D">
          <w:rPr>
            <w:noProof/>
            <w:webHidden/>
          </w:rPr>
          <w:tab/>
        </w:r>
        <w:r w:rsidR="00A01E5D">
          <w:rPr>
            <w:noProof/>
            <w:webHidden/>
          </w:rPr>
          <w:fldChar w:fldCharType="begin"/>
        </w:r>
        <w:r w:rsidR="00A01E5D">
          <w:rPr>
            <w:noProof/>
            <w:webHidden/>
          </w:rPr>
          <w:instrText xml:space="preserve"> PAGEREF _Toc133565959 \h </w:instrText>
        </w:r>
        <w:r w:rsidR="00A01E5D">
          <w:rPr>
            <w:noProof/>
            <w:webHidden/>
          </w:rPr>
        </w:r>
        <w:r w:rsidR="00A01E5D">
          <w:rPr>
            <w:noProof/>
            <w:webHidden/>
          </w:rPr>
          <w:fldChar w:fldCharType="separate"/>
        </w:r>
        <w:r w:rsidR="00626678">
          <w:rPr>
            <w:noProof/>
            <w:webHidden/>
          </w:rPr>
          <w:t>34</w:t>
        </w:r>
        <w:r w:rsidR="00A01E5D">
          <w:rPr>
            <w:noProof/>
            <w:webHidden/>
          </w:rPr>
          <w:fldChar w:fldCharType="end"/>
        </w:r>
      </w:hyperlink>
    </w:p>
    <w:p w14:paraId="499257DC" w14:textId="444AE96B" w:rsidR="00A01E5D" w:rsidRDefault="002620CA">
      <w:pPr>
        <w:pStyle w:val="TOC8"/>
        <w:rPr>
          <w:rFonts w:asciiTheme="minorHAnsi" w:eastAsiaTheme="minorEastAsia" w:hAnsiTheme="minorHAnsi"/>
          <w:noProof/>
          <w:color w:val="auto"/>
          <w:sz w:val="22"/>
          <w:szCs w:val="22"/>
          <w:lang w:val="en-AU" w:eastAsia="en-AU"/>
        </w:rPr>
      </w:pPr>
      <w:hyperlink w:anchor="_Toc133565960" w:history="1">
        <w:r w:rsidR="00A01E5D" w:rsidRPr="00860887">
          <w:rPr>
            <w:rStyle w:val="Hyperlink"/>
            <w:noProof/>
          </w:rPr>
          <w:t>Table 5.2 Shortfall assessment for open water, all-tide or near all-tide facilities for Rockhampton LGA</w:t>
        </w:r>
        <w:r w:rsidR="00A01E5D">
          <w:rPr>
            <w:noProof/>
            <w:webHidden/>
          </w:rPr>
          <w:tab/>
        </w:r>
        <w:r w:rsidR="00A01E5D">
          <w:rPr>
            <w:noProof/>
            <w:webHidden/>
          </w:rPr>
          <w:fldChar w:fldCharType="begin"/>
        </w:r>
        <w:r w:rsidR="00A01E5D">
          <w:rPr>
            <w:noProof/>
            <w:webHidden/>
          </w:rPr>
          <w:instrText xml:space="preserve"> PAGEREF _Toc133565960 \h </w:instrText>
        </w:r>
        <w:r w:rsidR="00A01E5D">
          <w:rPr>
            <w:noProof/>
            <w:webHidden/>
          </w:rPr>
        </w:r>
        <w:r w:rsidR="00A01E5D">
          <w:rPr>
            <w:noProof/>
            <w:webHidden/>
          </w:rPr>
          <w:fldChar w:fldCharType="separate"/>
        </w:r>
        <w:r w:rsidR="00626678">
          <w:rPr>
            <w:noProof/>
            <w:webHidden/>
          </w:rPr>
          <w:t>35</w:t>
        </w:r>
        <w:r w:rsidR="00A01E5D">
          <w:rPr>
            <w:noProof/>
            <w:webHidden/>
          </w:rPr>
          <w:fldChar w:fldCharType="end"/>
        </w:r>
      </w:hyperlink>
    </w:p>
    <w:p w14:paraId="0E4176F4" w14:textId="043009F6" w:rsidR="00A01E5D" w:rsidRDefault="002620CA">
      <w:pPr>
        <w:pStyle w:val="TOC8"/>
        <w:rPr>
          <w:rFonts w:asciiTheme="minorHAnsi" w:eastAsiaTheme="minorEastAsia" w:hAnsiTheme="minorHAnsi"/>
          <w:noProof/>
          <w:color w:val="auto"/>
          <w:sz w:val="22"/>
          <w:szCs w:val="22"/>
          <w:lang w:val="en-AU" w:eastAsia="en-AU"/>
        </w:rPr>
      </w:pPr>
      <w:hyperlink w:anchor="_Toc133565961" w:history="1">
        <w:r w:rsidR="00A01E5D" w:rsidRPr="00860887">
          <w:rPr>
            <w:rStyle w:val="Hyperlink"/>
            <w:noProof/>
          </w:rPr>
          <w:t>Table 5.3 Shortfall of deep-draught vessel landings</w:t>
        </w:r>
        <w:r w:rsidR="00A01E5D">
          <w:rPr>
            <w:noProof/>
            <w:webHidden/>
          </w:rPr>
          <w:tab/>
        </w:r>
        <w:r w:rsidR="00A01E5D">
          <w:rPr>
            <w:noProof/>
            <w:webHidden/>
          </w:rPr>
          <w:fldChar w:fldCharType="begin"/>
        </w:r>
        <w:r w:rsidR="00A01E5D">
          <w:rPr>
            <w:noProof/>
            <w:webHidden/>
          </w:rPr>
          <w:instrText xml:space="preserve"> PAGEREF _Toc133565961 \h </w:instrText>
        </w:r>
        <w:r w:rsidR="00A01E5D">
          <w:rPr>
            <w:noProof/>
            <w:webHidden/>
          </w:rPr>
        </w:r>
        <w:r w:rsidR="00A01E5D">
          <w:rPr>
            <w:noProof/>
            <w:webHidden/>
          </w:rPr>
          <w:fldChar w:fldCharType="separate"/>
        </w:r>
        <w:r w:rsidR="00626678">
          <w:rPr>
            <w:noProof/>
            <w:webHidden/>
          </w:rPr>
          <w:t>36</w:t>
        </w:r>
        <w:r w:rsidR="00A01E5D">
          <w:rPr>
            <w:noProof/>
            <w:webHidden/>
          </w:rPr>
          <w:fldChar w:fldCharType="end"/>
        </w:r>
      </w:hyperlink>
    </w:p>
    <w:p w14:paraId="007D34ED" w14:textId="51013916" w:rsidR="00A01E5D" w:rsidRDefault="002620CA">
      <w:pPr>
        <w:pStyle w:val="TOC8"/>
        <w:rPr>
          <w:rFonts w:asciiTheme="minorHAnsi" w:eastAsiaTheme="minorEastAsia" w:hAnsiTheme="minorHAnsi"/>
          <w:noProof/>
          <w:color w:val="auto"/>
          <w:sz w:val="22"/>
          <w:szCs w:val="22"/>
          <w:lang w:val="en-AU" w:eastAsia="en-AU"/>
        </w:rPr>
      </w:pPr>
      <w:hyperlink w:anchor="_Toc133565962" w:history="1">
        <w:r w:rsidR="00A01E5D" w:rsidRPr="00860887">
          <w:rPr>
            <w:rStyle w:val="Hyperlink"/>
            <w:noProof/>
          </w:rPr>
          <w:t>Table 6.1 Stakeholder identified opportunities</w:t>
        </w:r>
        <w:r w:rsidR="00A01E5D">
          <w:rPr>
            <w:noProof/>
            <w:webHidden/>
          </w:rPr>
          <w:tab/>
        </w:r>
        <w:r w:rsidR="00A01E5D">
          <w:rPr>
            <w:noProof/>
            <w:webHidden/>
          </w:rPr>
          <w:fldChar w:fldCharType="begin"/>
        </w:r>
        <w:r w:rsidR="00A01E5D">
          <w:rPr>
            <w:noProof/>
            <w:webHidden/>
          </w:rPr>
          <w:instrText xml:space="preserve"> PAGEREF _Toc133565962 \h </w:instrText>
        </w:r>
        <w:r w:rsidR="00A01E5D">
          <w:rPr>
            <w:noProof/>
            <w:webHidden/>
          </w:rPr>
        </w:r>
        <w:r w:rsidR="00A01E5D">
          <w:rPr>
            <w:noProof/>
            <w:webHidden/>
          </w:rPr>
          <w:fldChar w:fldCharType="separate"/>
        </w:r>
        <w:r w:rsidR="00626678">
          <w:rPr>
            <w:noProof/>
            <w:webHidden/>
          </w:rPr>
          <w:t>37</w:t>
        </w:r>
        <w:r w:rsidR="00A01E5D">
          <w:rPr>
            <w:noProof/>
            <w:webHidden/>
          </w:rPr>
          <w:fldChar w:fldCharType="end"/>
        </w:r>
      </w:hyperlink>
    </w:p>
    <w:p w14:paraId="5E642A1C" w14:textId="5D9E6E88" w:rsidR="00A01E5D" w:rsidRDefault="002620CA">
      <w:pPr>
        <w:pStyle w:val="TOC8"/>
        <w:rPr>
          <w:rFonts w:asciiTheme="minorHAnsi" w:eastAsiaTheme="minorEastAsia" w:hAnsiTheme="minorHAnsi"/>
          <w:noProof/>
          <w:color w:val="auto"/>
          <w:sz w:val="22"/>
          <w:szCs w:val="22"/>
          <w:lang w:val="en-AU" w:eastAsia="en-AU"/>
        </w:rPr>
      </w:pPr>
      <w:hyperlink w:anchor="_Toc133565963" w:history="1">
        <w:r w:rsidR="00A01E5D" w:rsidRPr="00860887">
          <w:rPr>
            <w:rStyle w:val="Hyperlink"/>
            <w:noProof/>
          </w:rPr>
          <w:t>Table 7.1 Assessment of unimplemented 2017 recommendations</w:t>
        </w:r>
        <w:r w:rsidR="00A01E5D">
          <w:rPr>
            <w:noProof/>
            <w:webHidden/>
          </w:rPr>
          <w:tab/>
        </w:r>
        <w:r w:rsidR="00A01E5D">
          <w:rPr>
            <w:noProof/>
            <w:webHidden/>
          </w:rPr>
          <w:fldChar w:fldCharType="begin"/>
        </w:r>
        <w:r w:rsidR="00A01E5D">
          <w:rPr>
            <w:noProof/>
            <w:webHidden/>
          </w:rPr>
          <w:instrText xml:space="preserve"> PAGEREF _Toc133565963 \h </w:instrText>
        </w:r>
        <w:r w:rsidR="00A01E5D">
          <w:rPr>
            <w:noProof/>
            <w:webHidden/>
          </w:rPr>
        </w:r>
        <w:r w:rsidR="00A01E5D">
          <w:rPr>
            <w:noProof/>
            <w:webHidden/>
          </w:rPr>
          <w:fldChar w:fldCharType="separate"/>
        </w:r>
        <w:r w:rsidR="00626678">
          <w:rPr>
            <w:noProof/>
            <w:webHidden/>
          </w:rPr>
          <w:t>39</w:t>
        </w:r>
        <w:r w:rsidR="00A01E5D">
          <w:rPr>
            <w:noProof/>
            <w:webHidden/>
          </w:rPr>
          <w:fldChar w:fldCharType="end"/>
        </w:r>
      </w:hyperlink>
    </w:p>
    <w:p w14:paraId="43B04EFC" w14:textId="72BB2A92" w:rsidR="00A01E5D" w:rsidRDefault="002620CA">
      <w:pPr>
        <w:pStyle w:val="TOC8"/>
        <w:rPr>
          <w:rFonts w:asciiTheme="minorHAnsi" w:eastAsiaTheme="minorEastAsia" w:hAnsiTheme="minorHAnsi"/>
          <w:noProof/>
          <w:color w:val="auto"/>
          <w:sz w:val="22"/>
          <w:szCs w:val="22"/>
          <w:lang w:val="en-AU" w:eastAsia="en-AU"/>
        </w:rPr>
      </w:pPr>
      <w:hyperlink w:anchor="_Toc133565964" w:history="1">
        <w:r w:rsidR="00A01E5D" w:rsidRPr="00860887">
          <w:rPr>
            <w:rStyle w:val="Hyperlink"/>
            <w:noProof/>
          </w:rPr>
          <w:t>Table 7.2 Summary of recommendations for Rockhampton LGA</w:t>
        </w:r>
        <w:r w:rsidR="00A01E5D">
          <w:rPr>
            <w:noProof/>
            <w:webHidden/>
          </w:rPr>
          <w:tab/>
        </w:r>
        <w:r w:rsidR="00A01E5D">
          <w:rPr>
            <w:noProof/>
            <w:webHidden/>
          </w:rPr>
          <w:fldChar w:fldCharType="begin"/>
        </w:r>
        <w:r w:rsidR="00A01E5D">
          <w:rPr>
            <w:noProof/>
            <w:webHidden/>
          </w:rPr>
          <w:instrText xml:space="preserve"> PAGEREF _Toc133565964 \h </w:instrText>
        </w:r>
        <w:r w:rsidR="00A01E5D">
          <w:rPr>
            <w:noProof/>
            <w:webHidden/>
          </w:rPr>
        </w:r>
        <w:r w:rsidR="00A01E5D">
          <w:rPr>
            <w:noProof/>
            <w:webHidden/>
          </w:rPr>
          <w:fldChar w:fldCharType="separate"/>
        </w:r>
        <w:r w:rsidR="00626678">
          <w:rPr>
            <w:noProof/>
            <w:webHidden/>
          </w:rPr>
          <w:t>40</w:t>
        </w:r>
        <w:r w:rsidR="00A01E5D">
          <w:rPr>
            <w:noProof/>
            <w:webHidden/>
          </w:rPr>
          <w:fldChar w:fldCharType="end"/>
        </w:r>
      </w:hyperlink>
    </w:p>
    <w:p w14:paraId="5DD3048B" w14:textId="38E503E6" w:rsidR="00A01E5D" w:rsidRDefault="002620CA">
      <w:pPr>
        <w:pStyle w:val="TOC8"/>
        <w:rPr>
          <w:rFonts w:asciiTheme="minorHAnsi" w:eastAsiaTheme="minorEastAsia" w:hAnsiTheme="minorHAnsi"/>
          <w:noProof/>
          <w:color w:val="auto"/>
          <w:sz w:val="22"/>
          <w:szCs w:val="22"/>
          <w:lang w:val="en-AU" w:eastAsia="en-AU"/>
        </w:rPr>
      </w:pPr>
      <w:hyperlink w:anchor="_Toc133565965" w:history="1">
        <w:r w:rsidR="00A01E5D" w:rsidRPr="00860887">
          <w:rPr>
            <w:rStyle w:val="Hyperlink"/>
            <w:noProof/>
          </w:rPr>
          <w:t>Table 7.3 Rockhampton Boathouse, Quay Street (Priority 1)</w:t>
        </w:r>
        <w:r w:rsidR="00A01E5D">
          <w:rPr>
            <w:noProof/>
            <w:webHidden/>
          </w:rPr>
          <w:tab/>
        </w:r>
        <w:r w:rsidR="00A01E5D">
          <w:rPr>
            <w:noProof/>
            <w:webHidden/>
          </w:rPr>
          <w:fldChar w:fldCharType="begin"/>
        </w:r>
        <w:r w:rsidR="00A01E5D">
          <w:rPr>
            <w:noProof/>
            <w:webHidden/>
          </w:rPr>
          <w:instrText xml:space="preserve"> PAGEREF _Toc133565965 \h </w:instrText>
        </w:r>
        <w:r w:rsidR="00A01E5D">
          <w:rPr>
            <w:noProof/>
            <w:webHidden/>
          </w:rPr>
        </w:r>
        <w:r w:rsidR="00A01E5D">
          <w:rPr>
            <w:noProof/>
            <w:webHidden/>
          </w:rPr>
          <w:fldChar w:fldCharType="separate"/>
        </w:r>
        <w:r w:rsidR="00626678">
          <w:rPr>
            <w:noProof/>
            <w:webHidden/>
          </w:rPr>
          <w:t>41</w:t>
        </w:r>
        <w:r w:rsidR="00A01E5D">
          <w:rPr>
            <w:noProof/>
            <w:webHidden/>
          </w:rPr>
          <w:fldChar w:fldCharType="end"/>
        </w:r>
      </w:hyperlink>
    </w:p>
    <w:p w14:paraId="03623106" w14:textId="7AD1F975" w:rsidR="00A01E5D" w:rsidRDefault="002620CA">
      <w:pPr>
        <w:pStyle w:val="TOC8"/>
        <w:rPr>
          <w:rFonts w:asciiTheme="minorHAnsi" w:eastAsiaTheme="minorEastAsia" w:hAnsiTheme="minorHAnsi"/>
          <w:noProof/>
          <w:color w:val="auto"/>
          <w:sz w:val="22"/>
          <w:szCs w:val="22"/>
          <w:lang w:val="en-AU" w:eastAsia="en-AU"/>
        </w:rPr>
      </w:pPr>
      <w:hyperlink w:anchor="_Toc133565966" w:history="1">
        <w:r w:rsidR="00A01E5D" w:rsidRPr="00860887">
          <w:rPr>
            <w:rStyle w:val="Hyperlink"/>
            <w:noProof/>
          </w:rPr>
          <w:t>Table 7.4 Robert Clark Drive, Callaghan Park (Priority 3)</w:t>
        </w:r>
        <w:r w:rsidR="00A01E5D">
          <w:rPr>
            <w:noProof/>
            <w:webHidden/>
          </w:rPr>
          <w:tab/>
        </w:r>
        <w:r w:rsidR="00A01E5D">
          <w:rPr>
            <w:noProof/>
            <w:webHidden/>
          </w:rPr>
          <w:fldChar w:fldCharType="begin"/>
        </w:r>
        <w:r w:rsidR="00A01E5D">
          <w:rPr>
            <w:noProof/>
            <w:webHidden/>
          </w:rPr>
          <w:instrText xml:space="preserve"> PAGEREF _Toc133565966 \h </w:instrText>
        </w:r>
        <w:r w:rsidR="00A01E5D">
          <w:rPr>
            <w:noProof/>
            <w:webHidden/>
          </w:rPr>
        </w:r>
        <w:r w:rsidR="00A01E5D">
          <w:rPr>
            <w:noProof/>
            <w:webHidden/>
          </w:rPr>
          <w:fldChar w:fldCharType="separate"/>
        </w:r>
        <w:r w:rsidR="00626678">
          <w:rPr>
            <w:noProof/>
            <w:webHidden/>
          </w:rPr>
          <w:t>43</w:t>
        </w:r>
        <w:r w:rsidR="00A01E5D">
          <w:rPr>
            <w:noProof/>
            <w:webHidden/>
          </w:rPr>
          <w:fldChar w:fldCharType="end"/>
        </w:r>
      </w:hyperlink>
    </w:p>
    <w:p w14:paraId="68FF7590" w14:textId="3909AFF3" w:rsidR="00A01E5D" w:rsidRDefault="002620CA">
      <w:pPr>
        <w:pStyle w:val="TOC8"/>
        <w:rPr>
          <w:rFonts w:asciiTheme="minorHAnsi" w:eastAsiaTheme="minorEastAsia" w:hAnsiTheme="minorHAnsi"/>
          <w:noProof/>
          <w:color w:val="auto"/>
          <w:sz w:val="22"/>
          <w:szCs w:val="22"/>
          <w:lang w:val="en-AU" w:eastAsia="en-AU"/>
        </w:rPr>
      </w:pPr>
      <w:hyperlink w:anchor="_Toc133565967" w:history="1">
        <w:r w:rsidR="00A01E5D" w:rsidRPr="00860887">
          <w:rPr>
            <w:rStyle w:val="Hyperlink"/>
            <w:noProof/>
          </w:rPr>
          <w:t>Table 7.5 Quay Street (Priority 3)</w:t>
        </w:r>
        <w:r w:rsidR="00A01E5D">
          <w:rPr>
            <w:noProof/>
            <w:webHidden/>
          </w:rPr>
          <w:tab/>
        </w:r>
        <w:r w:rsidR="00A01E5D">
          <w:rPr>
            <w:noProof/>
            <w:webHidden/>
          </w:rPr>
          <w:fldChar w:fldCharType="begin"/>
        </w:r>
        <w:r w:rsidR="00A01E5D">
          <w:rPr>
            <w:noProof/>
            <w:webHidden/>
          </w:rPr>
          <w:instrText xml:space="preserve"> PAGEREF _Toc133565967 \h </w:instrText>
        </w:r>
        <w:r w:rsidR="00A01E5D">
          <w:rPr>
            <w:noProof/>
            <w:webHidden/>
          </w:rPr>
        </w:r>
        <w:r w:rsidR="00A01E5D">
          <w:rPr>
            <w:noProof/>
            <w:webHidden/>
          </w:rPr>
          <w:fldChar w:fldCharType="separate"/>
        </w:r>
        <w:r w:rsidR="00626678">
          <w:rPr>
            <w:noProof/>
            <w:webHidden/>
          </w:rPr>
          <w:t>46</w:t>
        </w:r>
        <w:r w:rsidR="00A01E5D">
          <w:rPr>
            <w:noProof/>
            <w:webHidden/>
          </w:rPr>
          <w:fldChar w:fldCharType="end"/>
        </w:r>
      </w:hyperlink>
    </w:p>
    <w:p w14:paraId="2B4E12F8" w14:textId="4D82F88F" w:rsidR="00A01E5D" w:rsidRDefault="002620CA">
      <w:pPr>
        <w:pStyle w:val="TOC9"/>
        <w:tabs>
          <w:tab w:val="right" w:leader="dot" w:pos="9629"/>
        </w:tabs>
        <w:rPr>
          <w:rFonts w:asciiTheme="minorHAnsi" w:eastAsiaTheme="minorEastAsia" w:hAnsiTheme="minorHAnsi"/>
          <w:noProof/>
          <w:color w:val="auto"/>
          <w:sz w:val="22"/>
          <w:szCs w:val="22"/>
          <w:lang w:val="en-AU" w:eastAsia="en-AU"/>
        </w:rPr>
      </w:pPr>
      <w:hyperlink w:anchor="_Toc133565968" w:history="1">
        <w:r w:rsidR="00A01E5D" w:rsidRPr="00860887">
          <w:rPr>
            <w:rStyle w:val="Hyperlink"/>
            <w:noProof/>
          </w:rPr>
          <w:t>Table B.1. Capacity of existing boat launching facilities</w:t>
        </w:r>
        <w:r w:rsidR="00A01E5D">
          <w:rPr>
            <w:noProof/>
            <w:webHidden/>
          </w:rPr>
          <w:tab/>
        </w:r>
        <w:r w:rsidR="00A01E5D">
          <w:rPr>
            <w:noProof/>
            <w:webHidden/>
          </w:rPr>
          <w:fldChar w:fldCharType="begin"/>
        </w:r>
        <w:r w:rsidR="00A01E5D">
          <w:rPr>
            <w:noProof/>
            <w:webHidden/>
          </w:rPr>
          <w:instrText xml:space="preserve"> PAGEREF _Toc133565968 \h </w:instrText>
        </w:r>
        <w:r w:rsidR="00A01E5D">
          <w:rPr>
            <w:noProof/>
            <w:webHidden/>
          </w:rPr>
        </w:r>
        <w:r w:rsidR="00A01E5D">
          <w:rPr>
            <w:noProof/>
            <w:webHidden/>
          </w:rPr>
          <w:fldChar w:fldCharType="separate"/>
        </w:r>
        <w:r w:rsidR="00626678">
          <w:rPr>
            <w:noProof/>
            <w:webHidden/>
          </w:rPr>
          <w:t>B-1</w:t>
        </w:r>
        <w:r w:rsidR="00A01E5D">
          <w:rPr>
            <w:noProof/>
            <w:webHidden/>
          </w:rPr>
          <w:fldChar w:fldCharType="end"/>
        </w:r>
      </w:hyperlink>
    </w:p>
    <w:p w14:paraId="6D3A7F05" w14:textId="2337ECFF" w:rsidR="00A01E5D" w:rsidRDefault="002620CA">
      <w:pPr>
        <w:pStyle w:val="TOC9"/>
        <w:tabs>
          <w:tab w:val="right" w:leader="dot" w:pos="9629"/>
        </w:tabs>
        <w:rPr>
          <w:rFonts w:asciiTheme="minorHAnsi" w:eastAsiaTheme="minorEastAsia" w:hAnsiTheme="minorHAnsi"/>
          <w:noProof/>
          <w:color w:val="auto"/>
          <w:sz w:val="22"/>
          <w:szCs w:val="22"/>
          <w:lang w:val="en-AU" w:eastAsia="en-AU"/>
        </w:rPr>
      </w:pPr>
      <w:hyperlink w:anchor="_Toc133565969" w:history="1">
        <w:r w:rsidR="00A01E5D" w:rsidRPr="00860887">
          <w:rPr>
            <w:rStyle w:val="Hyperlink"/>
            <w:noProof/>
          </w:rPr>
          <w:t>Table C.1. Travel time from population centres to nearest sheltered all-tide or near all-tide open water accessible facilities</w:t>
        </w:r>
        <w:r w:rsidR="00A01E5D">
          <w:rPr>
            <w:noProof/>
            <w:webHidden/>
          </w:rPr>
          <w:tab/>
        </w:r>
        <w:r w:rsidR="00A01E5D">
          <w:rPr>
            <w:noProof/>
            <w:webHidden/>
          </w:rPr>
          <w:fldChar w:fldCharType="begin"/>
        </w:r>
        <w:r w:rsidR="00A01E5D">
          <w:rPr>
            <w:noProof/>
            <w:webHidden/>
          </w:rPr>
          <w:instrText xml:space="preserve"> PAGEREF _Toc133565969 \h </w:instrText>
        </w:r>
        <w:r w:rsidR="00A01E5D">
          <w:rPr>
            <w:noProof/>
            <w:webHidden/>
          </w:rPr>
        </w:r>
        <w:r w:rsidR="00A01E5D">
          <w:rPr>
            <w:noProof/>
            <w:webHidden/>
          </w:rPr>
          <w:fldChar w:fldCharType="separate"/>
        </w:r>
        <w:r w:rsidR="00626678">
          <w:rPr>
            <w:noProof/>
            <w:webHidden/>
          </w:rPr>
          <w:t>C-1</w:t>
        </w:r>
        <w:r w:rsidR="00A01E5D">
          <w:rPr>
            <w:noProof/>
            <w:webHidden/>
          </w:rPr>
          <w:fldChar w:fldCharType="end"/>
        </w:r>
      </w:hyperlink>
    </w:p>
    <w:p w14:paraId="7827D53B" w14:textId="103C8F07" w:rsidR="00A01E5D" w:rsidRDefault="002620CA">
      <w:pPr>
        <w:pStyle w:val="TOC9"/>
        <w:tabs>
          <w:tab w:val="right" w:leader="dot" w:pos="9629"/>
        </w:tabs>
        <w:rPr>
          <w:rFonts w:asciiTheme="minorHAnsi" w:eastAsiaTheme="minorEastAsia" w:hAnsiTheme="minorHAnsi"/>
          <w:noProof/>
          <w:color w:val="auto"/>
          <w:sz w:val="22"/>
          <w:szCs w:val="22"/>
          <w:lang w:val="en-AU" w:eastAsia="en-AU"/>
        </w:rPr>
      </w:pPr>
      <w:hyperlink w:anchor="_Toc133565970" w:history="1">
        <w:r w:rsidR="00A01E5D" w:rsidRPr="00860887">
          <w:rPr>
            <w:rStyle w:val="Hyperlink"/>
            <w:noProof/>
          </w:rPr>
          <w:t>Table D.1. Boat launching facility usage statistics</w:t>
        </w:r>
        <w:r w:rsidR="00A01E5D">
          <w:rPr>
            <w:noProof/>
            <w:webHidden/>
          </w:rPr>
          <w:tab/>
        </w:r>
        <w:r w:rsidR="00A01E5D">
          <w:rPr>
            <w:noProof/>
            <w:webHidden/>
          </w:rPr>
          <w:fldChar w:fldCharType="begin"/>
        </w:r>
        <w:r w:rsidR="00A01E5D">
          <w:rPr>
            <w:noProof/>
            <w:webHidden/>
          </w:rPr>
          <w:instrText xml:space="preserve"> PAGEREF _Toc133565970 \h </w:instrText>
        </w:r>
        <w:r w:rsidR="00A01E5D">
          <w:rPr>
            <w:noProof/>
            <w:webHidden/>
          </w:rPr>
        </w:r>
        <w:r w:rsidR="00A01E5D">
          <w:rPr>
            <w:noProof/>
            <w:webHidden/>
          </w:rPr>
          <w:fldChar w:fldCharType="separate"/>
        </w:r>
        <w:r w:rsidR="00626678">
          <w:rPr>
            <w:noProof/>
            <w:webHidden/>
          </w:rPr>
          <w:t>D-1</w:t>
        </w:r>
        <w:r w:rsidR="00A01E5D">
          <w:rPr>
            <w:noProof/>
            <w:webHidden/>
          </w:rPr>
          <w:fldChar w:fldCharType="end"/>
        </w:r>
      </w:hyperlink>
    </w:p>
    <w:p w14:paraId="12E0F3C4" w14:textId="2B2C205C" w:rsidR="00A01E5D" w:rsidRDefault="00A01E5D" w:rsidP="00A01E5D">
      <w:pPr>
        <w:rPr>
          <w:lang w:val="en-AU"/>
        </w:rPr>
      </w:pPr>
      <w:r>
        <w:rPr>
          <w:lang w:val="en-AU"/>
        </w:rPr>
        <w:fldChar w:fldCharType="end"/>
      </w:r>
    </w:p>
    <w:p w14:paraId="0A9B220D" w14:textId="77777777" w:rsidR="00A01E5D" w:rsidRDefault="00A01E5D" w:rsidP="00A01E5D">
      <w:pPr>
        <w:pStyle w:val="Heading2NoTOC"/>
        <w:rPr>
          <w:lang w:val="en-AU"/>
        </w:rPr>
      </w:pPr>
      <w:r>
        <w:rPr>
          <w:lang w:val="en-AU"/>
        </w:rPr>
        <w:t>Figures</w:t>
      </w:r>
    </w:p>
    <w:p w14:paraId="2A678E9B" w14:textId="34CD069B" w:rsidR="00A01E5D" w:rsidRDefault="00A01E5D">
      <w:pPr>
        <w:pStyle w:val="TOC8"/>
        <w:rPr>
          <w:rFonts w:asciiTheme="minorHAnsi" w:eastAsiaTheme="minorEastAsia" w:hAnsiTheme="minorHAnsi"/>
          <w:noProof/>
          <w:color w:val="auto"/>
          <w:sz w:val="22"/>
          <w:szCs w:val="22"/>
          <w:lang w:val="en-AU" w:eastAsia="en-AU"/>
        </w:rPr>
      </w:pPr>
      <w:r>
        <w:rPr>
          <w:lang w:val="en-AU"/>
        </w:rPr>
        <w:fldChar w:fldCharType="begin"/>
      </w:r>
      <w:r>
        <w:rPr>
          <w:lang w:val="en-AU"/>
        </w:rPr>
        <w:instrText xml:space="preserve"> TOC \h \z \t </w:instrText>
      </w:r>
      <w:r>
        <w:rPr>
          <w:lang w:val="en-AU"/>
        </w:rPr>
        <w:fldChar w:fldCharType="begin"/>
      </w:r>
      <w:r>
        <w:rPr>
          <w:lang w:val="en-AU"/>
        </w:rPr>
        <w:instrText xml:space="preserve"> IF </w:instrText>
      </w:r>
      <w:r>
        <w:rPr>
          <w:lang w:val="en-AU"/>
        </w:rPr>
        <w:fldChar w:fldCharType="begin"/>
      </w:r>
      <w:r>
        <w:rPr>
          <w:lang w:val="en-AU"/>
        </w:rPr>
        <w:instrText xml:space="preserve"> =Mod(3;2) </w:instrText>
      </w:r>
      <w:r>
        <w:rPr>
          <w:lang w:val="en-AU"/>
        </w:rPr>
        <w:fldChar w:fldCharType="separate"/>
      </w:r>
      <w:r>
        <w:rPr>
          <w:b/>
          <w:noProof/>
          <w:lang w:val="en-AU"/>
        </w:rPr>
        <w:instrText>!Syntax Error, ;</w:instrText>
      </w:r>
      <w:r>
        <w:rPr>
          <w:lang w:val="en-AU"/>
        </w:rPr>
        <w:fldChar w:fldCharType="end"/>
      </w:r>
      <w:r>
        <w:rPr>
          <w:lang w:val="en-AU"/>
        </w:rPr>
        <w:instrText xml:space="preserve">="1"  " Figure Title;8;Annex Figure Title;9"  " Figure Title,8,Annex Figure Title,9" </w:instrText>
      </w:r>
      <w:r>
        <w:rPr>
          <w:lang w:val="en-AU"/>
        </w:rPr>
        <w:fldChar w:fldCharType="separate"/>
      </w:r>
      <w:r w:rsidR="00626678">
        <w:rPr>
          <w:noProof/>
          <w:lang w:val="en-AU"/>
        </w:rPr>
        <w:instrText xml:space="preserve"> Figure Title,8,Annex Figure Title,9</w:instrText>
      </w:r>
      <w:r>
        <w:rPr>
          <w:lang w:val="en-AU"/>
        </w:rPr>
        <w:fldChar w:fldCharType="end"/>
      </w:r>
      <w:r>
        <w:rPr>
          <w:lang w:val="en-AU"/>
        </w:rPr>
        <w:instrText xml:space="preserve"> </w:instrText>
      </w:r>
      <w:r>
        <w:rPr>
          <w:lang w:val="en-AU"/>
        </w:rPr>
        <w:fldChar w:fldCharType="separate"/>
      </w:r>
      <w:hyperlink w:anchor="_Toc133565971" w:history="1">
        <w:r w:rsidRPr="004A3E4F">
          <w:rPr>
            <w:rStyle w:val="Hyperlink"/>
            <w:noProof/>
          </w:rPr>
          <w:t>Figure 2.1 Rockhampton LGA - Boat launching facilities</w:t>
        </w:r>
        <w:r>
          <w:rPr>
            <w:noProof/>
            <w:webHidden/>
          </w:rPr>
          <w:tab/>
        </w:r>
        <w:r>
          <w:rPr>
            <w:noProof/>
            <w:webHidden/>
          </w:rPr>
          <w:fldChar w:fldCharType="begin"/>
        </w:r>
        <w:r>
          <w:rPr>
            <w:noProof/>
            <w:webHidden/>
          </w:rPr>
          <w:instrText xml:space="preserve"> PAGEREF _Toc133565971 \h </w:instrText>
        </w:r>
        <w:r>
          <w:rPr>
            <w:noProof/>
            <w:webHidden/>
          </w:rPr>
        </w:r>
        <w:r>
          <w:rPr>
            <w:noProof/>
            <w:webHidden/>
          </w:rPr>
          <w:fldChar w:fldCharType="separate"/>
        </w:r>
        <w:r w:rsidR="00626678">
          <w:rPr>
            <w:noProof/>
            <w:webHidden/>
          </w:rPr>
          <w:t>14</w:t>
        </w:r>
        <w:r>
          <w:rPr>
            <w:noProof/>
            <w:webHidden/>
          </w:rPr>
          <w:fldChar w:fldCharType="end"/>
        </w:r>
      </w:hyperlink>
    </w:p>
    <w:p w14:paraId="61D68894" w14:textId="1A910B64" w:rsidR="00A01E5D" w:rsidRDefault="002620CA">
      <w:pPr>
        <w:pStyle w:val="TOC8"/>
        <w:rPr>
          <w:rFonts w:asciiTheme="minorHAnsi" w:eastAsiaTheme="minorEastAsia" w:hAnsiTheme="minorHAnsi"/>
          <w:noProof/>
          <w:color w:val="auto"/>
          <w:sz w:val="22"/>
          <w:szCs w:val="22"/>
          <w:lang w:val="en-AU" w:eastAsia="en-AU"/>
        </w:rPr>
      </w:pPr>
      <w:hyperlink w:anchor="_Toc133565972" w:history="1">
        <w:r w:rsidR="00A01E5D" w:rsidRPr="004A3E4F">
          <w:rPr>
            <w:rStyle w:val="Hyperlink"/>
            <w:noProof/>
          </w:rPr>
          <w:t>Figure 3.1 (a) Summary of open water access from boat launching facilities (left) and (b) Summary of tidal restrictions at tidal boat launching facilities (right)</w:t>
        </w:r>
        <w:r w:rsidR="00A01E5D">
          <w:rPr>
            <w:noProof/>
            <w:webHidden/>
          </w:rPr>
          <w:tab/>
        </w:r>
        <w:r w:rsidR="00A01E5D">
          <w:rPr>
            <w:noProof/>
            <w:webHidden/>
          </w:rPr>
          <w:fldChar w:fldCharType="begin"/>
        </w:r>
        <w:r w:rsidR="00A01E5D">
          <w:rPr>
            <w:noProof/>
            <w:webHidden/>
          </w:rPr>
          <w:instrText xml:space="preserve"> PAGEREF _Toc133565972 \h </w:instrText>
        </w:r>
        <w:r w:rsidR="00A01E5D">
          <w:rPr>
            <w:noProof/>
            <w:webHidden/>
          </w:rPr>
        </w:r>
        <w:r w:rsidR="00A01E5D">
          <w:rPr>
            <w:noProof/>
            <w:webHidden/>
          </w:rPr>
          <w:fldChar w:fldCharType="separate"/>
        </w:r>
        <w:r w:rsidR="00626678">
          <w:rPr>
            <w:noProof/>
            <w:webHidden/>
          </w:rPr>
          <w:t>21</w:t>
        </w:r>
        <w:r w:rsidR="00A01E5D">
          <w:rPr>
            <w:noProof/>
            <w:webHidden/>
          </w:rPr>
          <w:fldChar w:fldCharType="end"/>
        </w:r>
      </w:hyperlink>
    </w:p>
    <w:p w14:paraId="7E427F69" w14:textId="36E9FE5C" w:rsidR="00A01E5D" w:rsidRDefault="002620CA">
      <w:pPr>
        <w:pStyle w:val="TOC8"/>
        <w:rPr>
          <w:rFonts w:asciiTheme="minorHAnsi" w:eastAsiaTheme="minorEastAsia" w:hAnsiTheme="minorHAnsi"/>
          <w:noProof/>
          <w:color w:val="auto"/>
          <w:sz w:val="22"/>
          <w:szCs w:val="22"/>
          <w:lang w:val="en-AU" w:eastAsia="en-AU"/>
        </w:rPr>
      </w:pPr>
      <w:hyperlink w:anchor="_Toc133565973" w:history="1">
        <w:r w:rsidR="00A01E5D" w:rsidRPr="004A3E4F">
          <w:rPr>
            <w:rStyle w:val="Hyperlink"/>
            <w:noProof/>
          </w:rPr>
          <w:t>Figure 3.2 Summary of limiting capacity constraint</w:t>
        </w:r>
        <w:r w:rsidR="00A01E5D">
          <w:rPr>
            <w:noProof/>
            <w:webHidden/>
          </w:rPr>
          <w:tab/>
        </w:r>
        <w:r w:rsidR="00A01E5D">
          <w:rPr>
            <w:noProof/>
            <w:webHidden/>
          </w:rPr>
          <w:fldChar w:fldCharType="begin"/>
        </w:r>
        <w:r w:rsidR="00A01E5D">
          <w:rPr>
            <w:noProof/>
            <w:webHidden/>
          </w:rPr>
          <w:instrText xml:space="preserve"> PAGEREF _Toc133565973 \h </w:instrText>
        </w:r>
        <w:r w:rsidR="00A01E5D">
          <w:rPr>
            <w:noProof/>
            <w:webHidden/>
          </w:rPr>
        </w:r>
        <w:r w:rsidR="00A01E5D">
          <w:rPr>
            <w:noProof/>
            <w:webHidden/>
          </w:rPr>
          <w:fldChar w:fldCharType="separate"/>
        </w:r>
        <w:r w:rsidR="00626678">
          <w:rPr>
            <w:noProof/>
            <w:webHidden/>
          </w:rPr>
          <w:t>22</w:t>
        </w:r>
        <w:r w:rsidR="00A01E5D">
          <w:rPr>
            <w:noProof/>
            <w:webHidden/>
          </w:rPr>
          <w:fldChar w:fldCharType="end"/>
        </w:r>
      </w:hyperlink>
    </w:p>
    <w:p w14:paraId="581EE3B1" w14:textId="49795266" w:rsidR="00A01E5D" w:rsidRDefault="002620CA">
      <w:pPr>
        <w:pStyle w:val="TOC8"/>
        <w:rPr>
          <w:rFonts w:asciiTheme="minorHAnsi" w:eastAsiaTheme="minorEastAsia" w:hAnsiTheme="minorHAnsi"/>
          <w:noProof/>
          <w:color w:val="auto"/>
          <w:sz w:val="22"/>
          <w:szCs w:val="22"/>
          <w:lang w:val="en-AU" w:eastAsia="en-AU"/>
        </w:rPr>
      </w:pPr>
      <w:hyperlink w:anchor="_Toc133565974" w:history="1">
        <w:r w:rsidR="00A01E5D" w:rsidRPr="004A3E4F">
          <w:rPr>
            <w:rStyle w:val="Hyperlink"/>
            <w:noProof/>
          </w:rPr>
          <w:t>Figure 3.3 Distribution of travel time from Rockhampton’s eligible population centres to sheltered near all-tide facilities</w:t>
        </w:r>
        <w:r w:rsidR="00A01E5D">
          <w:rPr>
            <w:noProof/>
            <w:webHidden/>
          </w:rPr>
          <w:tab/>
        </w:r>
        <w:r w:rsidR="00A01E5D">
          <w:rPr>
            <w:noProof/>
            <w:webHidden/>
          </w:rPr>
          <w:fldChar w:fldCharType="begin"/>
        </w:r>
        <w:r w:rsidR="00A01E5D">
          <w:rPr>
            <w:noProof/>
            <w:webHidden/>
          </w:rPr>
          <w:instrText xml:space="preserve"> PAGEREF _Toc133565974 \h </w:instrText>
        </w:r>
        <w:r w:rsidR="00A01E5D">
          <w:rPr>
            <w:noProof/>
            <w:webHidden/>
          </w:rPr>
        </w:r>
        <w:r w:rsidR="00A01E5D">
          <w:rPr>
            <w:noProof/>
            <w:webHidden/>
          </w:rPr>
          <w:fldChar w:fldCharType="separate"/>
        </w:r>
        <w:r w:rsidR="00626678">
          <w:rPr>
            <w:noProof/>
            <w:webHidden/>
          </w:rPr>
          <w:t>24</w:t>
        </w:r>
        <w:r w:rsidR="00A01E5D">
          <w:rPr>
            <w:noProof/>
            <w:webHidden/>
          </w:rPr>
          <w:fldChar w:fldCharType="end"/>
        </w:r>
      </w:hyperlink>
    </w:p>
    <w:p w14:paraId="3411E394" w14:textId="106188D3" w:rsidR="00A01E5D" w:rsidRDefault="002620CA">
      <w:pPr>
        <w:pStyle w:val="TOC8"/>
        <w:rPr>
          <w:rFonts w:asciiTheme="minorHAnsi" w:eastAsiaTheme="minorEastAsia" w:hAnsiTheme="minorHAnsi"/>
          <w:noProof/>
          <w:color w:val="auto"/>
          <w:sz w:val="22"/>
          <w:szCs w:val="22"/>
          <w:lang w:val="en-AU" w:eastAsia="en-AU"/>
        </w:rPr>
      </w:pPr>
      <w:hyperlink w:anchor="_Toc133565975" w:history="1">
        <w:r w:rsidR="00A01E5D" w:rsidRPr="004A3E4F">
          <w:rPr>
            <w:rStyle w:val="Hyperlink"/>
            <w:noProof/>
          </w:rPr>
          <w:t>Figure 3.4</w:t>
        </w:r>
        <w:r w:rsidR="00A01E5D" w:rsidRPr="004A3E4F">
          <w:rPr>
            <w:rStyle w:val="Hyperlink"/>
            <w:rFonts w:eastAsia="Times New Roman"/>
            <w:noProof/>
          </w:rPr>
          <w:t xml:space="preserve"> Rockhampton LGA – Travel time to nearest all-tide or near all-tide facility</w:t>
        </w:r>
        <w:r w:rsidR="00A01E5D">
          <w:rPr>
            <w:noProof/>
            <w:webHidden/>
          </w:rPr>
          <w:tab/>
        </w:r>
        <w:r w:rsidR="00A01E5D">
          <w:rPr>
            <w:noProof/>
            <w:webHidden/>
          </w:rPr>
          <w:fldChar w:fldCharType="begin"/>
        </w:r>
        <w:r w:rsidR="00A01E5D">
          <w:rPr>
            <w:noProof/>
            <w:webHidden/>
          </w:rPr>
          <w:instrText xml:space="preserve"> PAGEREF _Toc133565975 \h </w:instrText>
        </w:r>
        <w:r w:rsidR="00A01E5D">
          <w:rPr>
            <w:noProof/>
            <w:webHidden/>
          </w:rPr>
        </w:r>
        <w:r w:rsidR="00A01E5D">
          <w:rPr>
            <w:noProof/>
            <w:webHidden/>
          </w:rPr>
          <w:fldChar w:fldCharType="separate"/>
        </w:r>
        <w:r w:rsidR="00626678">
          <w:rPr>
            <w:noProof/>
            <w:webHidden/>
          </w:rPr>
          <w:t>25</w:t>
        </w:r>
        <w:r w:rsidR="00A01E5D">
          <w:rPr>
            <w:noProof/>
            <w:webHidden/>
          </w:rPr>
          <w:fldChar w:fldCharType="end"/>
        </w:r>
      </w:hyperlink>
    </w:p>
    <w:p w14:paraId="2D547C49" w14:textId="65D1A475" w:rsidR="00A01E5D" w:rsidRDefault="002620CA">
      <w:pPr>
        <w:pStyle w:val="TOC8"/>
        <w:rPr>
          <w:rFonts w:asciiTheme="minorHAnsi" w:eastAsiaTheme="minorEastAsia" w:hAnsiTheme="minorHAnsi"/>
          <w:noProof/>
          <w:color w:val="auto"/>
          <w:sz w:val="22"/>
          <w:szCs w:val="22"/>
          <w:lang w:val="en-AU" w:eastAsia="en-AU"/>
        </w:rPr>
      </w:pPr>
      <w:hyperlink w:anchor="_Toc133565976" w:history="1">
        <w:r w:rsidR="00A01E5D" w:rsidRPr="004A3E4F">
          <w:rPr>
            <w:rStyle w:val="Hyperlink"/>
            <w:rFonts w:eastAsia="Times New Roman"/>
            <w:noProof/>
          </w:rPr>
          <w:t>Figure 4.1</w:t>
        </w:r>
        <w:r w:rsidR="00A01E5D" w:rsidRPr="004A3E4F">
          <w:rPr>
            <w:rStyle w:val="Hyperlink"/>
            <w:noProof/>
          </w:rPr>
          <w:t xml:space="preserve"> Rockhampton</w:t>
        </w:r>
        <w:r w:rsidR="00A01E5D" w:rsidRPr="004A3E4F">
          <w:rPr>
            <w:rStyle w:val="Hyperlink"/>
            <w:rFonts w:eastAsia="Times New Roman"/>
            <w:noProof/>
          </w:rPr>
          <w:t xml:space="preserve"> LGA – Vessel pathing</w:t>
        </w:r>
        <w:r w:rsidR="00A01E5D">
          <w:rPr>
            <w:noProof/>
            <w:webHidden/>
          </w:rPr>
          <w:tab/>
        </w:r>
        <w:r w:rsidR="00A01E5D">
          <w:rPr>
            <w:noProof/>
            <w:webHidden/>
          </w:rPr>
          <w:fldChar w:fldCharType="begin"/>
        </w:r>
        <w:r w:rsidR="00A01E5D">
          <w:rPr>
            <w:noProof/>
            <w:webHidden/>
          </w:rPr>
          <w:instrText xml:space="preserve"> PAGEREF _Toc133565976 \h </w:instrText>
        </w:r>
        <w:r w:rsidR="00A01E5D">
          <w:rPr>
            <w:noProof/>
            <w:webHidden/>
          </w:rPr>
        </w:r>
        <w:r w:rsidR="00A01E5D">
          <w:rPr>
            <w:noProof/>
            <w:webHidden/>
          </w:rPr>
          <w:fldChar w:fldCharType="separate"/>
        </w:r>
        <w:r w:rsidR="00626678">
          <w:rPr>
            <w:noProof/>
            <w:webHidden/>
          </w:rPr>
          <w:t>30</w:t>
        </w:r>
        <w:r w:rsidR="00A01E5D">
          <w:rPr>
            <w:noProof/>
            <w:webHidden/>
          </w:rPr>
          <w:fldChar w:fldCharType="end"/>
        </w:r>
      </w:hyperlink>
    </w:p>
    <w:p w14:paraId="1D30B5FE" w14:textId="0F655137" w:rsidR="00A01E5D" w:rsidRDefault="002620CA">
      <w:pPr>
        <w:pStyle w:val="TOC8"/>
        <w:rPr>
          <w:rFonts w:asciiTheme="minorHAnsi" w:eastAsiaTheme="minorEastAsia" w:hAnsiTheme="minorHAnsi"/>
          <w:noProof/>
          <w:color w:val="auto"/>
          <w:sz w:val="22"/>
          <w:szCs w:val="22"/>
          <w:lang w:val="en-AU" w:eastAsia="en-AU"/>
        </w:rPr>
      </w:pPr>
      <w:hyperlink w:anchor="_Toc133565977" w:history="1">
        <w:r w:rsidR="00A01E5D" w:rsidRPr="004A3E4F">
          <w:rPr>
            <w:rStyle w:val="Hyperlink"/>
            <w:noProof/>
          </w:rPr>
          <w:t>Figure 5.1 Shortfall assessment with recommended upgrades adopted and expected facilities included.</w:t>
        </w:r>
        <w:r w:rsidR="00A01E5D">
          <w:rPr>
            <w:noProof/>
            <w:webHidden/>
          </w:rPr>
          <w:tab/>
        </w:r>
        <w:r w:rsidR="00A01E5D">
          <w:rPr>
            <w:noProof/>
            <w:webHidden/>
          </w:rPr>
          <w:fldChar w:fldCharType="begin"/>
        </w:r>
        <w:r w:rsidR="00A01E5D">
          <w:rPr>
            <w:noProof/>
            <w:webHidden/>
          </w:rPr>
          <w:instrText xml:space="preserve"> PAGEREF _Toc133565977 \h </w:instrText>
        </w:r>
        <w:r w:rsidR="00A01E5D">
          <w:rPr>
            <w:noProof/>
            <w:webHidden/>
          </w:rPr>
        </w:r>
        <w:r w:rsidR="00A01E5D">
          <w:rPr>
            <w:noProof/>
            <w:webHidden/>
          </w:rPr>
          <w:fldChar w:fldCharType="separate"/>
        </w:r>
        <w:r w:rsidR="00626678">
          <w:rPr>
            <w:noProof/>
            <w:webHidden/>
          </w:rPr>
          <w:t>34</w:t>
        </w:r>
        <w:r w:rsidR="00A01E5D">
          <w:rPr>
            <w:noProof/>
            <w:webHidden/>
          </w:rPr>
          <w:fldChar w:fldCharType="end"/>
        </w:r>
      </w:hyperlink>
    </w:p>
    <w:p w14:paraId="70C290F6" w14:textId="6249441C" w:rsidR="00A01E5D" w:rsidRDefault="002620CA">
      <w:pPr>
        <w:pStyle w:val="TOC8"/>
        <w:rPr>
          <w:rFonts w:asciiTheme="minorHAnsi" w:eastAsiaTheme="minorEastAsia" w:hAnsiTheme="minorHAnsi"/>
          <w:noProof/>
          <w:color w:val="auto"/>
          <w:sz w:val="22"/>
          <w:szCs w:val="22"/>
          <w:lang w:val="en-AU" w:eastAsia="en-AU"/>
        </w:rPr>
      </w:pPr>
      <w:hyperlink w:anchor="_Toc133565978" w:history="1">
        <w:r w:rsidR="00A01E5D" w:rsidRPr="004A3E4F">
          <w:rPr>
            <w:rStyle w:val="Hyperlink"/>
            <w:noProof/>
          </w:rPr>
          <w:t>Figure 7.1 Priority 1 Recommendation – Rockhampton Boathouse</w:t>
        </w:r>
        <w:r w:rsidR="00A01E5D">
          <w:rPr>
            <w:noProof/>
            <w:webHidden/>
          </w:rPr>
          <w:tab/>
        </w:r>
        <w:r w:rsidR="00A01E5D">
          <w:rPr>
            <w:noProof/>
            <w:webHidden/>
          </w:rPr>
          <w:fldChar w:fldCharType="begin"/>
        </w:r>
        <w:r w:rsidR="00A01E5D">
          <w:rPr>
            <w:noProof/>
            <w:webHidden/>
          </w:rPr>
          <w:instrText xml:space="preserve"> PAGEREF _Toc133565978 \h </w:instrText>
        </w:r>
        <w:r w:rsidR="00A01E5D">
          <w:rPr>
            <w:noProof/>
            <w:webHidden/>
          </w:rPr>
        </w:r>
        <w:r w:rsidR="00A01E5D">
          <w:rPr>
            <w:noProof/>
            <w:webHidden/>
          </w:rPr>
          <w:fldChar w:fldCharType="separate"/>
        </w:r>
        <w:r w:rsidR="00626678">
          <w:rPr>
            <w:noProof/>
            <w:webHidden/>
          </w:rPr>
          <w:t>42</w:t>
        </w:r>
        <w:r w:rsidR="00A01E5D">
          <w:rPr>
            <w:noProof/>
            <w:webHidden/>
          </w:rPr>
          <w:fldChar w:fldCharType="end"/>
        </w:r>
      </w:hyperlink>
    </w:p>
    <w:p w14:paraId="73401657" w14:textId="7AA677E2" w:rsidR="00A01E5D" w:rsidRDefault="002620CA">
      <w:pPr>
        <w:pStyle w:val="TOC8"/>
        <w:rPr>
          <w:rFonts w:asciiTheme="minorHAnsi" w:eastAsiaTheme="minorEastAsia" w:hAnsiTheme="minorHAnsi"/>
          <w:noProof/>
          <w:color w:val="auto"/>
          <w:sz w:val="22"/>
          <w:szCs w:val="22"/>
          <w:lang w:val="en-AU" w:eastAsia="en-AU"/>
        </w:rPr>
      </w:pPr>
      <w:hyperlink w:anchor="_Toc133565979" w:history="1">
        <w:r w:rsidR="00A01E5D" w:rsidRPr="004A3E4F">
          <w:rPr>
            <w:rStyle w:val="Hyperlink"/>
            <w:noProof/>
          </w:rPr>
          <w:t>Figure 7.2 Priority 2 Recommendation – Callaghan Park</w:t>
        </w:r>
        <w:r w:rsidR="00A01E5D">
          <w:rPr>
            <w:noProof/>
            <w:webHidden/>
          </w:rPr>
          <w:tab/>
        </w:r>
        <w:r w:rsidR="00A01E5D">
          <w:rPr>
            <w:noProof/>
            <w:webHidden/>
          </w:rPr>
          <w:fldChar w:fldCharType="begin"/>
        </w:r>
        <w:r w:rsidR="00A01E5D">
          <w:rPr>
            <w:noProof/>
            <w:webHidden/>
          </w:rPr>
          <w:instrText xml:space="preserve"> PAGEREF _Toc133565979 \h </w:instrText>
        </w:r>
        <w:r w:rsidR="00A01E5D">
          <w:rPr>
            <w:noProof/>
            <w:webHidden/>
          </w:rPr>
        </w:r>
        <w:r w:rsidR="00A01E5D">
          <w:rPr>
            <w:noProof/>
            <w:webHidden/>
          </w:rPr>
          <w:fldChar w:fldCharType="separate"/>
        </w:r>
        <w:r w:rsidR="00626678">
          <w:rPr>
            <w:noProof/>
            <w:webHidden/>
          </w:rPr>
          <w:t>45</w:t>
        </w:r>
        <w:r w:rsidR="00A01E5D">
          <w:rPr>
            <w:noProof/>
            <w:webHidden/>
          </w:rPr>
          <w:fldChar w:fldCharType="end"/>
        </w:r>
      </w:hyperlink>
    </w:p>
    <w:p w14:paraId="7CA5F3E0" w14:textId="69FB0A04" w:rsidR="00A01E5D" w:rsidRDefault="002620CA">
      <w:pPr>
        <w:pStyle w:val="TOC8"/>
        <w:rPr>
          <w:rFonts w:asciiTheme="minorHAnsi" w:eastAsiaTheme="minorEastAsia" w:hAnsiTheme="minorHAnsi"/>
          <w:noProof/>
          <w:color w:val="auto"/>
          <w:sz w:val="22"/>
          <w:szCs w:val="22"/>
          <w:lang w:val="en-AU" w:eastAsia="en-AU"/>
        </w:rPr>
      </w:pPr>
      <w:hyperlink w:anchor="_Toc133565980" w:history="1">
        <w:r w:rsidR="00A01E5D" w:rsidRPr="004A3E4F">
          <w:rPr>
            <w:rStyle w:val="Hyperlink"/>
            <w:noProof/>
          </w:rPr>
          <w:t>Figure 7.3 Priority 3 Recommendation – Quay Street</w:t>
        </w:r>
        <w:r w:rsidR="00A01E5D">
          <w:rPr>
            <w:noProof/>
            <w:webHidden/>
          </w:rPr>
          <w:tab/>
        </w:r>
        <w:r w:rsidR="00A01E5D">
          <w:rPr>
            <w:noProof/>
            <w:webHidden/>
          </w:rPr>
          <w:fldChar w:fldCharType="begin"/>
        </w:r>
        <w:r w:rsidR="00A01E5D">
          <w:rPr>
            <w:noProof/>
            <w:webHidden/>
          </w:rPr>
          <w:instrText xml:space="preserve"> PAGEREF _Toc133565980 \h </w:instrText>
        </w:r>
        <w:r w:rsidR="00A01E5D">
          <w:rPr>
            <w:noProof/>
            <w:webHidden/>
          </w:rPr>
        </w:r>
        <w:r w:rsidR="00A01E5D">
          <w:rPr>
            <w:noProof/>
            <w:webHidden/>
          </w:rPr>
          <w:fldChar w:fldCharType="separate"/>
        </w:r>
        <w:r w:rsidR="00626678">
          <w:rPr>
            <w:noProof/>
            <w:webHidden/>
          </w:rPr>
          <w:t>48</w:t>
        </w:r>
        <w:r w:rsidR="00A01E5D">
          <w:rPr>
            <w:noProof/>
            <w:webHidden/>
          </w:rPr>
          <w:fldChar w:fldCharType="end"/>
        </w:r>
      </w:hyperlink>
    </w:p>
    <w:p w14:paraId="6887269F" w14:textId="0589C45A" w:rsidR="00867122" w:rsidRPr="00310DC2" w:rsidRDefault="00A01E5D" w:rsidP="00A01E5D">
      <w:pPr>
        <w:rPr>
          <w:lang w:val="en-AU"/>
        </w:rPr>
        <w:sectPr w:rsidR="00867122" w:rsidRPr="00310DC2" w:rsidSect="00A01E5D">
          <w:headerReference w:type="default" r:id="rId18"/>
          <w:footerReference w:type="default" r:id="rId19"/>
          <w:pgSz w:w="11907" w:h="16839" w:code="9"/>
          <w:pgMar w:top="1814" w:right="1134" w:bottom="794" w:left="1134" w:header="454" w:footer="454" w:gutter="0"/>
          <w:paperSrc w:first="15" w:other="15"/>
          <w:cols w:space="708"/>
          <w:docGrid w:linePitch="360"/>
        </w:sectPr>
      </w:pPr>
      <w:r>
        <w:rPr>
          <w:lang w:val="en-AU"/>
        </w:rP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1086087"/>
      <w:bookmarkStart w:id="36" w:name="_Toc131086429"/>
      <w:bookmarkStart w:id="37" w:name="_Toc132630999"/>
      <w:bookmarkStart w:id="38" w:name="_Toc132705604"/>
      <w:bookmarkStart w:id="39" w:name="_Toc132705796"/>
      <w:bookmarkStart w:id="40" w:name="_Toc132893152"/>
      <w:bookmarkStart w:id="41" w:name="_Toc133418541"/>
      <w:bookmarkStart w:id="42" w:name="_Toc133419078"/>
      <w:bookmarkStart w:id="43" w:name="_Toc133487795"/>
      <w:bookmarkStart w:id="44" w:name="_Toc133565917"/>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52B870BC"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(e.g.</w:t>
            </w:r>
            <w:r w:rsidR="007F5549">
              <w:t>,</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5" w:name="_Toc119418138"/>
      <w:bookmarkStart w:id="46" w:name="_Toc120779095"/>
      <w:bookmarkStart w:id="47" w:name="_Toc120779201"/>
      <w:bookmarkStart w:id="48" w:name="_Toc120779273"/>
      <w:bookmarkStart w:id="49" w:name="_Toc120798488"/>
      <w:bookmarkStart w:id="50" w:name="_Toc120809606"/>
      <w:bookmarkStart w:id="51" w:name="_Toc120821595"/>
      <w:bookmarkStart w:id="52" w:name="_Toc121137789"/>
      <w:bookmarkStart w:id="53" w:name="_Toc121235186"/>
      <w:bookmarkStart w:id="54" w:name="_Toc124337131"/>
      <w:bookmarkStart w:id="55" w:name="_Toc127196159"/>
      <w:bookmarkStart w:id="56" w:name="_Toc127367827"/>
      <w:bookmarkStart w:id="57" w:name="_Toc127538155"/>
      <w:bookmarkStart w:id="58" w:name="_Toc129071339"/>
      <w:bookmarkStart w:id="59" w:name="_Toc131086088"/>
      <w:bookmarkStart w:id="60" w:name="_Toc131086430"/>
      <w:bookmarkStart w:id="61" w:name="_Toc132631000"/>
      <w:bookmarkStart w:id="62" w:name="_Toc132705605"/>
      <w:bookmarkStart w:id="63" w:name="_Toc132705797"/>
      <w:bookmarkStart w:id="64" w:name="_Toc132893153"/>
      <w:bookmarkStart w:id="65" w:name="_Toc133418542"/>
      <w:bookmarkStart w:id="66" w:name="_Toc133419079"/>
      <w:bookmarkStart w:id="67" w:name="_Toc133487796"/>
      <w:bookmarkStart w:id="68" w:name="_Toc133565918"/>
      <w:r>
        <w:lastRenderedPageBreak/>
        <w:t>Introduction</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35987D6C"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C82FA9">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687D3EF5" w:rsidR="000C308F" w:rsidRDefault="00D17468" w:rsidP="000C308F">
      <w:pPr>
        <w:pStyle w:val="Heading1"/>
      </w:pPr>
      <w:bookmarkStart w:id="69" w:name="_Toc119418139"/>
      <w:bookmarkStart w:id="70" w:name="_Toc120779096"/>
      <w:bookmarkStart w:id="71" w:name="_Toc120779202"/>
      <w:bookmarkStart w:id="72" w:name="_Toc120779274"/>
      <w:bookmarkStart w:id="73" w:name="_Toc120798489"/>
      <w:bookmarkStart w:id="74" w:name="_Toc120809607"/>
      <w:bookmarkStart w:id="75" w:name="_Toc120821596"/>
      <w:bookmarkStart w:id="76" w:name="_Toc121137790"/>
      <w:bookmarkStart w:id="77" w:name="_Toc121235187"/>
      <w:bookmarkStart w:id="78" w:name="_Toc124337132"/>
      <w:bookmarkStart w:id="79" w:name="_Toc127196160"/>
      <w:bookmarkStart w:id="80" w:name="_Toc127367828"/>
      <w:bookmarkStart w:id="81" w:name="_Toc127538156"/>
      <w:bookmarkStart w:id="82" w:name="_Toc129071340"/>
      <w:bookmarkStart w:id="83" w:name="_Toc131086089"/>
      <w:bookmarkStart w:id="84" w:name="_Toc131086431"/>
      <w:bookmarkStart w:id="85" w:name="_Toc132631001"/>
      <w:bookmarkStart w:id="86" w:name="_Toc132705606"/>
      <w:bookmarkStart w:id="87" w:name="_Toc132705798"/>
      <w:bookmarkStart w:id="88" w:name="_Toc132893154"/>
      <w:bookmarkStart w:id="89" w:name="_Toc133418543"/>
      <w:bookmarkStart w:id="90" w:name="_Toc133419080"/>
      <w:bookmarkStart w:id="91" w:name="_Toc133487797"/>
      <w:bookmarkStart w:id="92" w:name="_Toc133565919"/>
      <w:r w:rsidRPr="00A054A0">
        <w:lastRenderedPageBreak/>
        <w:t>Rockhampton</w:t>
      </w:r>
      <w:r w:rsidR="00892682">
        <w:t xml:space="preserve"> </w:t>
      </w:r>
      <w:r w:rsidR="000B7C14">
        <w:t>LGA</w:t>
      </w:r>
      <w:r w:rsidR="007E72FC">
        <w:t xml:space="preserve"> </w:t>
      </w:r>
      <w:r w:rsidR="000C308F">
        <w:t>Overview</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256296C" w14:textId="77777777" w:rsidR="000C308F" w:rsidRDefault="000C308F" w:rsidP="000C308F">
      <w:pPr>
        <w:pStyle w:val="Heading1ExtraLine"/>
      </w:pPr>
    </w:p>
    <w:p w14:paraId="7A652541" w14:textId="251712C0" w:rsidR="000C308F" w:rsidRDefault="000C308F" w:rsidP="000C308F">
      <w:pPr>
        <w:pStyle w:val="Heading2"/>
      </w:pPr>
      <w:bookmarkStart w:id="93" w:name="_Toc119418140"/>
      <w:bookmarkStart w:id="94" w:name="_Toc120779097"/>
      <w:bookmarkStart w:id="95" w:name="_Toc120779203"/>
      <w:bookmarkStart w:id="96" w:name="_Toc120779275"/>
      <w:bookmarkStart w:id="97" w:name="_Toc120798490"/>
      <w:bookmarkStart w:id="98" w:name="_Toc120809608"/>
      <w:bookmarkStart w:id="99" w:name="_Toc120821597"/>
      <w:bookmarkStart w:id="100" w:name="_Toc121137791"/>
      <w:bookmarkStart w:id="101" w:name="_Toc121235188"/>
      <w:bookmarkStart w:id="102" w:name="_Toc124337133"/>
      <w:bookmarkStart w:id="103" w:name="_Toc127196161"/>
      <w:bookmarkStart w:id="104" w:name="_Toc127367829"/>
      <w:bookmarkStart w:id="105" w:name="_Toc127538157"/>
      <w:bookmarkStart w:id="106" w:name="_Toc129071341"/>
      <w:bookmarkStart w:id="107" w:name="_Toc131086090"/>
      <w:bookmarkStart w:id="108" w:name="_Toc131086432"/>
      <w:bookmarkStart w:id="109" w:name="_Toc132631002"/>
      <w:bookmarkStart w:id="110" w:name="_Toc132705607"/>
      <w:bookmarkStart w:id="111" w:name="_Toc132705799"/>
      <w:bookmarkStart w:id="112" w:name="_Toc132893155"/>
      <w:bookmarkStart w:id="113" w:name="_Toc133418544"/>
      <w:bookmarkStart w:id="114" w:name="_Toc133419081"/>
      <w:bookmarkStart w:id="115" w:name="_Toc133487798"/>
      <w:bookmarkStart w:id="116" w:name="_Toc133565920"/>
      <w:r>
        <w:t xml:space="preserve">Key </w:t>
      </w:r>
      <w:r w:rsidR="00ED23EF">
        <w:t>influences on recreational boating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EBA3584" w14:textId="0041BCC0" w:rsidR="000C308F" w:rsidRDefault="003E0996" w:rsidP="000C308F">
      <w:r>
        <w:t xml:space="preserve">Within </w:t>
      </w:r>
      <w:r w:rsidR="00D17468" w:rsidRPr="00A054A0">
        <w:t>Rockhampton</w:t>
      </w:r>
      <w:r w:rsidR="000B7C14">
        <w:t xml:space="preserve"> LGA</w:t>
      </w:r>
      <w:r>
        <w:t>, the principal attributes and influences that affect demand on recreational boating infrastructure include:</w:t>
      </w:r>
    </w:p>
    <w:p w14:paraId="75048B78" w14:textId="71B094A0" w:rsidR="003E0996" w:rsidRPr="00A054A0" w:rsidRDefault="00F320F3" w:rsidP="003E0996">
      <w:pPr>
        <w:pStyle w:val="Bullet1"/>
      </w:pPr>
      <w:r w:rsidRPr="00A054A0">
        <w:t>i</w:t>
      </w:r>
      <w:r w:rsidR="004C76F5" w:rsidRPr="00A054A0">
        <w:t>ts designation as a Regional Centre, with a large local recreational boating fleet</w:t>
      </w:r>
    </w:p>
    <w:p w14:paraId="390801B1" w14:textId="66FB7888" w:rsidR="00A054A0" w:rsidRPr="00A054A0" w:rsidRDefault="00A054A0" w:rsidP="003E0996">
      <w:pPr>
        <w:pStyle w:val="Bullet1"/>
      </w:pPr>
      <w:r>
        <w:t>the presence of the Fitzroy River – a popular boating waterway – directly through Rockhampton</w:t>
      </w:r>
      <w:r w:rsidR="5A767076">
        <w:t xml:space="preserve"> LGA</w:t>
      </w:r>
    </w:p>
    <w:p w14:paraId="74C208C6" w14:textId="2E7A5ED7" w:rsidR="00A054A0" w:rsidRPr="00A054A0" w:rsidRDefault="00A054A0" w:rsidP="003E0996">
      <w:pPr>
        <w:pStyle w:val="Bullet1"/>
      </w:pPr>
      <w:r>
        <w:t>Rockhampton</w:t>
      </w:r>
      <w:r w:rsidR="000B7C14">
        <w:t xml:space="preserve"> </w:t>
      </w:r>
      <w:r w:rsidR="176F891C">
        <w:t xml:space="preserve">Regional </w:t>
      </w:r>
      <w:r w:rsidR="000B7C14">
        <w:t>Council</w:t>
      </w:r>
      <w:r>
        <w:t xml:space="preserve">’s recreational fishing </w:t>
      </w:r>
      <w:r w:rsidR="4043E08F">
        <w:t xml:space="preserve">tourism </w:t>
      </w:r>
      <w:r>
        <w:t>development strategy</w:t>
      </w:r>
      <w:r w:rsidR="17755413">
        <w:t>.</w:t>
      </w:r>
    </w:p>
    <w:p w14:paraId="010533DE" w14:textId="799CEEA0" w:rsidR="000C308F" w:rsidRPr="00A054A0" w:rsidRDefault="000C308F" w:rsidP="000C308F">
      <w:pPr>
        <w:pStyle w:val="Heading2"/>
      </w:pPr>
      <w:bookmarkStart w:id="117" w:name="_Toc119418141"/>
      <w:bookmarkStart w:id="118" w:name="_Toc120779098"/>
      <w:bookmarkStart w:id="119" w:name="_Toc120779204"/>
      <w:bookmarkStart w:id="120" w:name="_Toc120779276"/>
      <w:bookmarkStart w:id="121" w:name="_Toc120798491"/>
      <w:bookmarkStart w:id="122" w:name="_Toc120809609"/>
      <w:bookmarkStart w:id="123" w:name="_Toc120821598"/>
      <w:bookmarkStart w:id="124" w:name="_Toc121137792"/>
      <w:bookmarkStart w:id="125" w:name="_Toc121235189"/>
      <w:bookmarkStart w:id="126" w:name="_Toc124337134"/>
      <w:bookmarkStart w:id="127" w:name="_Toc127196162"/>
      <w:bookmarkStart w:id="128" w:name="_Toc127367830"/>
      <w:bookmarkStart w:id="129" w:name="_Toc127538158"/>
      <w:bookmarkStart w:id="130" w:name="_Toc129071342"/>
      <w:bookmarkStart w:id="131" w:name="_Toc131086091"/>
      <w:bookmarkStart w:id="132" w:name="_Toc131086433"/>
      <w:bookmarkStart w:id="133" w:name="_Toc132631003"/>
      <w:bookmarkStart w:id="134" w:name="_Toc132705608"/>
      <w:bookmarkStart w:id="135" w:name="_Toc132705800"/>
      <w:bookmarkStart w:id="136" w:name="_Toc132893156"/>
      <w:bookmarkStart w:id="137" w:name="_Toc133418545"/>
      <w:bookmarkStart w:id="138" w:name="_Toc133419082"/>
      <w:bookmarkStart w:id="139" w:name="_Toc133487799"/>
      <w:bookmarkStart w:id="140" w:name="_Toc133565921"/>
      <w:r w:rsidRPr="00A054A0">
        <w:t xml:space="preserve">Existing </w:t>
      </w:r>
      <w:r w:rsidR="00867122" w:rsidRPr="00A054A0">
        <w:t>r</w:t>
      </w:r>
      <w:r w:rsidRPr="00A054A0">
        <w:t xml:space="preserve">ecreational </w:t>
      </w:r>
      <w:r w:rsidR="00867122" w:rsidRPr="00A054A0">
        <w:t>b</w:t>
      </w:r>
      <w:r w:rsidRPr="00A054A0">
        <w:t xml:space="preserve">oating </w:t>
      </w:r>
      <w:r w:rsidR="00867122" w:rsidRPr="00A054A0">
        <w:t>i</w:t>
      </w:r>
      <w:r w:rsidRPr="00A054A0">
        <w:t>nfrastructure</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64D744FD" w14:textId="68354C4A" w:rsidR="00424E85" w:rsidRDefault="00AB00F5" w:rsidP="000C308F">
      <w:r w:rsidRPr="00A054A0">
        <w:t xml:space="preserve">The recreational boating facilities within </w:t>
      </w:r>
      <w:r w:rsidR="00D17468" w:rsidRPr="00A054A0">
        <w:t>Rockhampton</w:t>
      </w:r>
      <w:r w:rsidR="00892682" w:rsidRPr="00A054A0">
        <w:t xml:space="preserve"> </w:t>
      </w:r>
      <w:r w:rsidR="00776460" w:rsidRPr="00A054A0">
        <w:t>LGA</w:t>
      </w:r>
      <w:r>
        <w:t xml:space="preserve"> are summarised in </w:t>
      </w:r>
      <w:r w:rsidR="00546805">
        <w:fldChar w:fldCharType="begin"/>
      </w:r>
      <w:r w:rsidR="00546805">
        <w:instrText xml:space="preserve"> REF _Ref115334700 \r \h </w:instrText>
      </w:r>
      <w:r w:rsidR="00546805">
        <w:fldChar w:fldCharType="separate"/>
      </w:r>
      <w:r w:rsidR="00626678">
        <w:t>Table 2.1</w:t>
      </w:r>
      <w:r w:rsidR="00546805">
        <w:fldChar w:fldCharType="end"/>
      </w:r>
      <w:r w:rsidR="00546805">
        <w:t xml:space="preserve">. </w:t>
      </w:r>
      <w:r w:rsidR="00A26579" w:rsidRPr="00A26579">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2527DDAB" w:rsidR="007A2D62" w:rsidRDefault="007A2D62" w:rsidP="004C76F5">
      <w:pPr>
        <w:pStyle w:val="TableTitle"/>
      </w:pPr>
      <w:bookmarkStart w:id="141" w:name="_Ref115334700"/>
      <w:bookmarkStart w:id="142" w:name="_Toc120798919"/>
      <w:bookmarkStart w:id="143" w:name="_Toc120798520"/>
      <w:bookmarkStart w:id="144" w:name="_Toc120809638"/>
      <w:bookmarkStart w:id="145" w:name="_Toc120821627"/>
      <w:bookmarkStart w:id="146" w:name="_Toc121137821"/>
      <w:bookmarkStart w:id="147" w:name="_Toc121235218"/>
      <w:bookmarkStart w:id="148" w:name="_Toc121235356"/>
      <w:bookmarkStart w:id="149" w:name="_Toc127196194"/>
      <w:bookmarkStart w:id="150" w:name="_Toc127367860"/>
      <w:bookmarkStart w:id="151" w:name="_Toc127976751"/>
      <w:bookmarkStart w:id="152" w:name="_Toc129071372"/>
      <w:bookmarkStart w:id="153" w:name="_Toc131086122"/>
      <w:bookmarkStart w:id="154" w:name="_Toc131086464"/>
      <w:bookmarkStart w:id="155" w:name="_Toc132631034"/>
      <w:bookmarkStart w:id="156" w:name="_Toc132705639"/>
      <w:bookmarkStart w:id="157" w:name="_Toc132705831"/>
      <w:bookmarkStart w:id="158" w:name="_Toc132893187"/>
      <w:bookmarkStart w:id="159" w:name="_Toc133418576"/>
      <w:bookmarkStart w:id="160" w:name="_Toc133419113"/>
      <w:bookmarkStart w:id="161" w:name="_Toc133487830"/>
      <w:bookmarkStart w:id="162" w:name="_Toc133565952"/>
      <w:r>
        <w:t xml:space="preserve">Recreational </w:t>
      </w:r>
      <w:r w:rsidR="00793F93">
        <w:t>b</w:t>
      </w:r>
      <w:r>
        <w:t xml:space="preserve">oating </w:t>
      </w:r>
      <w:r w:rsidR="00793F93">
        <w:t>f</w:t>
      </w:r>
      <w:r>
        <w:t>acilities</w:t>
      </w:r>
      <w:r w:rsidR="00793F93">
        <w:t xml:space="preserve"> by facility owner</w:t>
      </w:r>
      <w:r>
        <w:t xml:space="preserve"> in </w:t>
      </w:r>
      <w:r w:rsidR="0065622F">
        <w:t xml:space="preserve">the </w:t>
      </w:r>
      <w:r w:rsidR="00D17468" w:rsidRPr="00A054A0">
        <w:t>Rockhampton</w:t>
      </w:r>
      <w:r w:rsidR="0065622F">
        <w:t xml:space="preserve"> </w:t>
      </w:r>
      <w:bookmarkEnd w:id="141"/>
      <w:r w:rsidR="00793F93">
        <w:t>LGA</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564483" w:rsidRPr="007A2D62" w14:paraId="7AD1C99B" w14:textId="77777777" w:rsidTr="009434B2">
        <w:tc>
          <w:tcPr>
            <w:tcW w:w="2977" w:type="dxa"/>
            <w:tcBorders>
              <w:top w:val="single" w:sz="12" w:space="0" w:color="FFFFFF"/>
            </w:tcBorders>
            <w:shd w:val="clear" w:color="auto" w:fill="DCE2DF"/>
          </w:tcPr>
          <w:p w14:paraId="456BB2A8" w14:textId="6DE6CD64" w:rsidR="00564483" w:rsidRPr="007A2D62" w:rsidRDefault="00564483" w:rsidP="00564483">
            <w:pPr>
              <w:pStyle w:val="TableText"/>
            </w:pPr>
            <w:r w:rsidRPr="004B0473">
              <w:t>TMR</w:t>
            </w:r>
          </w:p>
        </w:tc>
        <w:tc>
          <w:tcPr>
            <w:tcW w:w="1134" w:type="dxa"/>
            <w:tcBorders>
              <w:top w:val="single" w:sz="12" w:space="0" w:color="FFFFFF"/>
            </w:tcBorders>
            <w:shd w:val="clear" w:color="auto" w:fill="DCE2DF"/>
          </w:tcPr>
          <w:p w14:paraId="4FB1B67D" w14:textId="4A625FF3" w:rsidR="00564483" w:rsidRPr="007A2D62" w:rsidRDefault="00564483" w:rsidP="00564483">
            <w:pPr>
              <w:pStyle w:val="TableText"/>
              <w:jc w:val="center"/>
            </w:pPr>
            <w:r w:rsidRPr="004B0473">
              <w:t>1</w:t>
            </w:r>
          </w:p>
        </w:tc>
        <w:tc>
          <w:tcPr>
            <w:tcW w:w="1134" w:type="dxa"/>
            <w:tcBorders>
              <w:top w:val="single" w:sz="12" w:space="0" w:color="FFFFFF"/>
            </w:tcBorders>
            <w:shd w:val="clear" w:color="auto" w:fill="DCE2DF"/>
          </w:tcPr>
          <w:p w14:paraId="6FB2C2FB" w14:textId="3B07D966" w:rsidR="00564483" w:rsidRPr="007A2D62" w:rsidRDefault="00564483" w:rsidP="00564483">
            <w:pPr>
              <w:pStyle w:val="TableText"/>
              <w:jc w:val="center"/>
            </w:pPr>
            <w:r w:rsidRPr="004B0473">
              <w:t>2</w:t>
            </w:r>
          </w:p>
        </w:tc>
        <w:tc>
          <w:tcPr>
            <w:tcW w:w="992" w:type="dxa"/>
            <w:tcBorders>
              <w:top w:val="single" w:sz="12" w:space="0" w:color="FFFFFF"/>
            </w:tcBorders>
            <w:shd w:val="clear" w:color="auto" w:fill="DCE2DF"/>
          </w:tcPr>
          <w:p w14:paraId="37EF14C4" w14:textId="372BFC04" w:rsidR="00564483" w:rsidRPr="007A2D62" w:rsidRDefault="00564483" w:rsidP="00564483">
            <w:pPr>
              <w:pStyle w:val="TableText"/>
              <w:jc w:val="center"/>
            </w:pPr>
            <w:r w:rsidRPr="004B0473">
              <w:t>4</w:t>
            </w:r>
          </w:p>
        </w:tc>
        <w:tc>
          <w:tcPr>
            <w:tcW w:w="1134" w:type="dxa"/>
            <w:tcBorders>
              <w:top w:val="single" w:sz="12" w:space="0" w:color="FFFFFF"/>
            </w:tcBorders>
            <w:shd w:val="clear" w:color="auto" w:fill="DCE2DF"/>
          </w:tcPr>
          <w:p w14:paraId="69FC6729" w14:textId="2D6FF6C0" w:rsidR="00564483" w:rsidRPr="007A2D62" w:rsidRDefault="00564483" w:rsidP="00564483">
            <w:pPr>
              <w:pStyle w:val="TableText"/>
              <w:jc w:val="center"/>
            </w:pPr>
            <w:r w:rsidRPr="004B0473">
              <w:t>12</w:t>
            </w:r>
          </w:p>
        </w:tc>
        <w:tc>
          <w:tcPr>
            <w:tcW w:w="1134" w:type="dxa"/>
            <w:tcBorders>
              <w:top w:val="single" w:sz="12" w:space="0" w:color="FFFFFF"/>
            </w:tcBorders>
            <w:shd w:val="clear" w:color="auto" w:fill="DCE2DF"/>
          </w:tcPr>
          <w:p w14:paraId="130E866F" w14:textId="35CF9077" w:rsidR="00564483" w:rsidRPr="007A2D62" w:rsidRDefault="00564483" w:rsidP="00564483">
            <w:pPr>
              <w:pStyle w:val="TableText"/>
              <w:jc w:val="center"/>
            </w:pPr>
          </w:p>
        </w:tc>
        <w:tc>
          <w:tcPr>
            <w:tcW w:w="992" w:type="dxa"/>
            <w:tcBorders>
              <w:top w:val="single" w:sz="12" w:space="0" w:color="FFFFFF"/>
            </w:tcBorders>
            <w:shd w:val="clear" w:color="auto" w:fill="DCE2DF"/>
          </w:tcPr>
          <w:p w14:paraId="2F481170" w14:textId="3B5A00A9" w:rsidR="00564483" w:rsidRPr="007A2D62" w:rsidRDefault="00564483" w:rsidP="00564483">
            <w:pPr>
              <w:pStyle w:val="TableText"/>
              <w:jc w:val="center"/>
            </w:pPr>
            <w:r w:rsidRPr="004B0473">
              <w:t>1</w:t>
            </w:r>
          </w:p>
        </w:tc>
      </w:tr>
      <w:tr w:rsidR="00564483" w:rsidRPr="007A2D62" w14:paraId="66E202E2" w14:textId="77777777" w:rsidTr="009434B2">
        <w:tc>
          <w:tcPr>
            <w:tcW w:w="2977" w:type="dxa"/>
            <w:shd w:val="clear" w:color="auto" w:fill="DCE2DF"/>
          </w:tcPr>
          <w:p w14:paraId="5D3029EE" w14:textId="06D8363B" w:rsidR="00564483" w:rsidRPr="007A2D62" w:rsidRDefault="00564483" w:rsidP="00564483">
            <w:pPr>
              <w:pStyle w:val="TableText"/>
            </w:pPr>
            <w:r w:rsidRPr="004B0473">
              <w:t>Rockhampton Regional Council</w:t>
            </w:r>
          </w:p>
        </w:tc>
        <w:tc>
          <w:tcPr>
            <w:tcW w:w="1134" w:type="dxa"/>
            <w:shd w:val="clear" w:color="auto" w:fill="DCE2DF"/>
          </w:tcPr>
          <w:p w14:paraId="1BC57B96" w14:textId="77777777" w:rsidR="00564483" w:rsidRPr="007A2D62" w:rsidRDefault="00564483" w:rsidP="00564483">
            <w:pPr>
              <w:pStyle w:val="TableText"/>
              <w:jc w:val="center"/>
            </w:pPr>
          </w:p>
        </w:tc>
        <w:tc>
          <w:tcPr>
            <w:tcW w:w="1134" w:type="dxa"/>
            <w:shd w:val="clear" w:color="auto" w:fill="DCE2DF"/>
          </w:tcPr>
          <w:p w14:paraId="0222E118" w14:textId="77777777" w:rsidR="00564483" w:rsidRPr="007A2D62" w:rsidRDefault="00564483" w:rsidP="00564483">
            <w:pPr>
              <w:pStyle w:val="TableText"/>
              <w:jc w:val="center"/>
            </w:pPr>
          </w:p>
        </w:tc>
        <w:tc>
          <w:tcPr>
            <w:tcW w:w="992" w:type="dxa"/>
            <w:shd w:val="clear" w:color="auto" w:fill="DCE2DF"/>
          </w:tcPr>
          <w:p w14:paraId="0F2200A8" w14:textId="2FA518F3" w:rsidR="00564483" w:rsidRPr="007A2D62" w:rsidRDefault="00564483" w:rsidP="00564483">
            <w:pPr>
              <w:pStyle w:val="TableText"/>
              <w:jc w:val="center"/>
            </w:pPr>
            <w:r w:rsidRPr="004B0473">
              <w:t>2</w:t>
            </w:r>
          </w:p>
        </w:tc>
        <w:tc>
          <w:tcPr>
            <w:tcW w:w="1134" w:type="dxa"/>
            <w:shd w:val="clear" w:color="auto" w:fill="DCE2DF"/>
          </w:tcPr>
          <w:p w14:paraId="267FE395" w14:textId="6BBAFFDC" w:rsidR="00564483" w:rsidRPr="007A2D62" w:rsidRDefault="00564483" w:rsidP="00564483">
            <w:pPr>
              <w:pStyle w:val="TableText"/>
              <w:jc w:val="center"/>
            </w:pPr>
            <w:r w:rsidRPr="004B0473">
              <w:t>2</w:t>
            </w:r>
          </w:p>
        </w:tc>
        <w:tc>
          <w:tcPr>
            <w:tcW w:w="1134" w:type="dxa"/>
            <w:shd w:val="clear" w:color="auto" w:fill="DCE2DF"/>
          </w:tcPr>
          <w:p w14:paraId="134A9E9A" w14:textId="7D769139" w:rsidR="00564483" w:rsidRPr="007A2D62" w:rsidRDefault="00564483" w:rsidP="00564483">
            <w:pPr>
              <w:pStyle w:val="TableText"/>
              <w:jc w:val="center"/>
            </w:pPr>
          </w:p>
        </w:tc>
        <w:tc>
          <w:tcPr>
            <w:tcW w:w="992" w:type="dxa"/>
            <w:shd w:val="clear" w:color="auto" w:fill="DCE2DF"/>
          </w:tcPr>
          <w:p w14:paraId="30B33AC2" w14:textId="08248E5F" w:rsidR="00564483" w:rsidRPr="007A2D62" w:rsidRDefault="00564483" w:rsidP="00564483">
            <w:pPr>
              <w:pStyle w:val="TableText"/>
              <w:jc w:val="center"/>
            </w:pPr>
          </w:p>
        </w:tc>
      </w:tr>
    </w:tbl>
    <w:p w14:paraId="1A2BB109" w14:textId="77777777" w:rsidR="007A2D62" w:rsidRDefault="007A2D62" w:rsidP="007A2D62">
      <w:pPr>
        <w:pStyle w:val="NormalNoSpace"/>
      </w:pPr>
    </w:p>
    <w:p w14:paraId="68992EB1" w14:textId="61C54BFA"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626678">
        <w:t>Figure 2.1</w:t>
      </w:r>
      <w:r w:rsidR="006F0EBB">
        <w:rPr>
          <w:highlight w:val="yellow"/>
        </w:rPr>
        <w:fldChar w:fldCharType="end"/>
      </w:r>
      <w:r w:rsidRPr="006F0EBB">
        <w:t>.</w:t>
      </w:r>
    </w:p>
    <w:p w14:paraId="3BBE7975" w14:textId="006F67EE" w:rsidR="005F6F8B" w:rsidRDefault="00945232" w:rsidP="007A5C89">
      <w:pPr>
        <w:sectPr w:rsidR="005F6F8B" w:rsidSect="00694D18">
          <w:headerReference w:type="even" r:id="rId20"/>
          <w:footerReference w:type="even" r:id="rId21"/>
          <w:footerReference w:type="default" r:id="rId22"/>
          <w:pgSz w:w="11907" w:h="16839" w:code="9"/>
          <w:pgMar w:top="1814" w:right="1134" w:bottom="794" w:left="1134" w:header="454" w:footer="454" w:gutter="0"/>
          <w:cols w:space="708"/>
          <w:docGrid w:linePitch="360"/>
        </w:sectPr>
      </w:pPr>
      <w:r>
        <w:t>Access to land from d</w:t>
      </w:r>
      <w:r w:rsidR="00873D69">
        <w:t>eep</w:t>
      </w:r>
      <w:r w:rsidR="0065622F">
        <w:t>-draught</w:t>
      </w:r>
      <w:r w:rsidR="00873D69">
        <w:t xml:space="preserve"> vessels </w:t>
      </w:r>
      <w:r>
        <w:t>is</w:t>
      </w:r>
      <w:r w:rsidR="00873D69">
        <w:t xml:space="preserve"> catered for by the provision of landings such as jetties and pontoons </w:t>
      </w:r>
      <w:r w:rsidR="00873D69" w:rsidRPr="005C775D">
        <w:t xml:space="preserve">that are intended for short term </w:t>
      </w:r>
      <w:r w:rsidR="00636A99" w:rsidRPr="005C775D">
        <w:t>usage</w:t>
      </w:r>
      <w:r w:rsidR="00DA628D" w:rsidRPr="005C775D">
        <w:t>, mainly</w:t>
      </w:r>
      <w:r w:rsidR="00873D69" w:rsidRPr="005C775D">
        <w:t xml:space="preserve"> to drop off and </w:t>
      </w:r>
      <w:r w:rsidR="00A26579" w:rsidRPr="005C775D">
        <w:t>embark</w:t>
      </w:r>
      <w:r w:rsidR="00873D69" w:rsidRPr="005C775D">
        <w:t xml:space="preserve"> p</w:t>
      </w:r>
      <w:r w:rsidR="00640D54" w:rsidRPr="005C775D">
        <w:t>assengers</w:t>
      </w:r>
      <w:r w:rsidR="00873D69" w:rsidRPr="005C775D">
        <w:t xml:space="preserve"> and supplies. </w:t>
      </w:r>
      <w:r w:rsidR="00640D54" w:rsidRPr="005C775D">
        <w:t xml:space="preserve">Within </w:t>
      </w:r>
      <w:r w:rsidR="00D17468" w:rsidRPr="005C775D">
        <w:t>Rockhampton</w:t>
      </w:r>
      <w:r w:rsidR="00A054A0" w:rsidRPr="005C775D">
        <w:t xml:space="preserve"> LGA</w:t>
      </w:r>
      <w:r w:rsidR="00892682" w:rsidRPr="005C775D">
        <w:t xml:space="preserve"> </w:t>
      </w:r>
      <w:r w:rsidR="00640D54" w:rsidRPr="005C775D">
        <w:t>the</w:t>
      </w:r>
      <w:r w:rsidR="00A054A0" w:rsidRPr="005C775D">
        <w:t>re is no fit</w:t>
      </w:r>
      <w:r w:rsidR="000300A0" w:rsidRPr="005C775D">
        <w:t>-</w:t>
      </w:r>
      <w:r w:rsidR="00A054A0" w:rsidRPr="005C775D">
        <w:t>for</w:t>
      </w:r>
      <w:r w:rsidR="000300A0" w:rsidRPr="005C775D">
        <w:t>-</w:t>
      </w:r>
      <w:r w:rsidR="00A054A0" w:rsidRPr="005C775D">
        <w:t>purpose facility to service these vessels. The jetty near Derby Street in Rockhampton is occasionally</w:t>
      </w:r>
      <w:r w:rsidR="00A054A0">
        <w:t xml:space="preserve"> used by deep-draught vessels, however feedback indicates that jetties are </w:t>
      </w:r>
      <w:r w:rsidR="00276D6A">
        <w:t>difficult to use and as such are not preferred</w:t>
      </w:r>
      <w:r w:rsidR="00A054A0">
        <w:t xml:space="preserve">, and </w:t>
      </w:r>
      <w:r w:rsidR="00276D6A">
        <w:t xml:space="preserve">that </w:t>
      </w:r>
      <w:r w:rsidR="00A054A0">
        <w:t xml:space="preserve">this </w:t>
      </w:r>
      <w:proofErr w:type="gramStart"/>
      <w:r w:rsidR="00276D6A">
        <w:t xml:space="preserve">particular </w:t>
      </w:r>
      <w:r w:rsidR="00A054A0">
        <w:t>jetty</w:t>
      </w:r>
      <w:proofErr w:type="gramEnd"/>
      <w:r w:rsidR="00A054A0">
        <w:t xml:space="preserve"> is currently in poor condition</w:t>
      </w:r>
      <w:r w:rsidR="007A5C89">
        <w:t xml:space="preserve"> and as such is not fit-</w:t>
      </w:r>
      <w:r w:rsidR="00276D6A">
        <w:t>f</w:t>
      </w:r>
      <w:r w:rsidR="007A5C89">
        <w:t xml:space="preserve">or-purpose. </w:t>
      </w:r>
    </w:p>
    <w:p w14:paraId="71888DAA" w14:textId="1779DDDA" w:rsidR="00776460" w:rsidRDefault="00776460">
      <w:pPr>
        <w:spacing w:after="200" w:line="276" w:lineRule="auto"/>
      </w:pPr>
      <w:r>
        <w:rPr>
          <w:noProof/>
        </w:rPr>
        <w:lastRenderedPageBreak/>
        <w:drawing>
          <wp:inline distT="0" distB="0" distL="0" distR="0" wp14:anchorId="35B7EB4F" wp14:editId="5C6B7DAD">
            <wp:extent cx="10972207" cy="775796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0972207" cy="7757969"/>
                    </a:xfrm>
                    <a:prstGeom prst="rect">
                      <a:avLst/>
                    </a:prstGeom>
                    <a:noFill/>
                    <a:ln>
                      <a:noFill/>
                    </a:ln>
                  </pic:spPr>
                </pic:pic>
              </a:graphicData>
            </a:graphic>
          </wp:inline>
        </w:drawing>
      </w:r>
    </w:p>
    <w:p w14:paraId="1E1A0AEA" w14:textId="7C90951C" w:rsidR="00F634FD" w:rsidRDefault="00F634FD" w:rsidP="00260D70">
      <w:pPr>
        <w:pStyle w:val="FigureTitle"/>
      </w:pPr>
      <w:bookmarkStart w:id="163" w:name="_Toc120779185"/>
      <w:bookmarkStart w:id="164" w:name="_Toc120779258"/>
      <w:bookmarkStart w:id="165" w:name="_BrCrFieldsNotCaption_44895_502337963"/>
      <w:bookmarkStart w:id="166" w:name="_BrCrFieldsNotCaption_44895_5027430556"/>
      <w:bookmarkStart w:id="167" w:name="_BrCrFieldsNotCaption_44895_5040277778"/>
      <w:bookmarkStart w:id="168" w:name="_BrCrWholePara_44895_5041435185"/>
      <w:bookmarkStart w:id="169" w:name="_BrCrWholePara_44895_5042013889"/>
      <w:bookmarkStart w:id="170" w:name="_BrCrFieldsNotCaption_44895_504537037"/>
      <w:bookmarkEnd w:id="163"/>
      <w:bookmarkEnd w:id="164"/>
      <w:r>
        <w:t xml:space="preserve"> </w:t>
      </w:r>
      <w:bookmarkStart w:id="171" w:name="_Ref120777029"/>
      <w:bookmarkStart w:id="172" w:name="_Toc120779259"/>
      <w:bookmarkStart w:id="173" w:name="_Toc120798543"/>
      <w:bookmarkStart w:id="174" w:name="_Toc120809661"/>
      <w:bookmarkStart w:id="175" w:name="_Toc120821650"/>
      <w:bookmarkStart w:id="176" w:name="_Toc121137844"/>
      <w:bookmarkStart w:id="177" w:name="_Toc121235241"/>
      <w:bookmarkStart w:id="178" w:name="_Toc124337224"/>
      <w:bookmarkStart w:id="179" w:name="_Toc127196217"/>
      <w:bookmarkStart w:id="180" w:name="_Toc127367877"/>
      <w:bookmarkStart w:id="181" w:name="_Toc127538205"/>
      <w:bookmarkStart w:id="182" w:name="_Toc129071389"/>
      <w:bookmarkStart w:id="183" w:name="_Toc131086139"/>
      <w:bookmarkStart w:id="184" w:name="_Toc131086481"/>
      <w:bookmarkStart w:id="185" w:name="_Toc131667364"/>
      <w:bookmarkStart w:id="186" w:name="_Toc132631063"/>
      <w:bookmarkStart w:id="187" w:name="_Toc132705658"/>
      <w:bookmarkStart w:id="188" w:name="_Toc132705850"/>
      <w:bookmarkStart w:id="189" w:name="_Toc132893206"/>
      <w:bookmarkStart w:id="190" w:name="_Toc133418595"/>
      <w:bookmarkStart w:id="191" w:name="_Toc133419132"/>
      <w:bookmarkStart w:id="192" w:name="_Toc133487849"/>
      <w:bookmarkStart w:id="193" w:name="_Toc133565971"/>
      <w:bookmarkEnd w:id="165"/>
      <w:bookmarkEnd w:id="166"/>
      <w:bookmarkEnd w:id="167"/>
      <w:bookmarkEnd w:id="168"/>
      <w:bookmarkEnd w:id="169"/>
      <w:bookmarkEnd w:id="170"/>
      <w:r w:rsidR="00564483">
        <w:t>Rockhampton LGA</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564483">
        <w:t xml:space="preserve"> - Boat launching facilities</w:t>
      </w:r>
      <w:bookmarkEnd w:id="186"/>
      <w:bookmarkEnd w:id="187"/>
      <w:bookmarkEnd w:id="188"/>
      <w:bookmarkEnd w:id="189"/>
      <w:bookmarkEnd w:id="190"/>
      <w:bookmarkEnd w:id="191"/>
      <w:bookmarkEnd w:id="192"/>
      <w:bookmarkEnd w:id="193"/>
      <w:r w:rsidR="00564483">
        <w:t xml:space="preserve"> </w:t>
      </w:r>
    </w:p>
    <w:p w14:paraId="0E8A0282" w14:textId="69D7EB73" w:rsidR="00F634FD" w:rsidRDefault="00C95682">
      <w:pPr>
        <w:spacing w:after="200" w:line="276" w:lineRule="auto"/>
      </w:pPr>
      <w:r w:rsidRPr="00C95682">
        <w:t>I:\A12068_TMR_Rec.Boating.Demand.Forecast.Study\QGIS\ReportFigures\Rockhampton\A12068_002_GIS_RockhamptonBoatLaunchingFacilities.jpg</w:t>
      </w:r>
    </w:p>
    <w:p w14:paraId="67D786EF" w14:textId="054A39EB" w:rsidR="00F634FD" w:rsidRDefault="00F634FD" w:rsidP="00F634FD">
      <w:pPr>
        <w:pStyle w:val="Bullet1"/>
        <w:numPr>
          <w:ilvl w:val="0"/>
          <w:numId w:val="0"/>
        </w:numPr>
        <w:ind w:left="340" w:hanging="340"/>
      </w:pPr>
    </w:p>
    <w:p w14:paraId="6D6F7529" w14:textId="77777777" w:rsidR="004B5553" w:rsidRDefault="004B5553">
      <w:pPr>
        <w:spacing w:after="200" w:line="276" w:lineRule="auto"/>
        <w:sectPr w:rsidR="004B5553" w:rsidSect="00564483">
          <w:pgSz w:w="23811" w:h="16838" w:orient="landscape" w:code="8"/>
          <w:pgMar w:top="1134" w:right="1814" w:bottom="1134" w:left="794" w:header="454" w:footer="454" w:gutter="0"/>
          <w:cols w:space="708"/>
          <w:docGrid w:linePitch="360"/>
        </w:sectPr>
      </w:pPr>
    </w:p>
    <w:p w14:paraId="17E76A6D" w14:textId="634D4AAA" w:rsidR="00A514FF" w:rsidRDefault="00A514FF" w:rsidP="00A514FF">
      <w:pPr>
        <w:pStyle w:val="Heading2"/>
      </w:pPr>
      <w:bookmarkStart w:id="194" w:name="_Toc120778750"/>
      <w:bookmarkStart w:id="195" w:name="_Toc120778952"/>
      <w:bookmarkStart w:id="196" w:name="_Toc120779004"/>
      <w:bookmarkStart w:id="197" w:name="_Toc120779205"/>
      <w:bookmarkStart w:id="198" w:name="_Toc120779277"/>
      <w:bookmarkStart w:id="199" w:name="_Toc119418142"/>
      <w:bookmarkStart w:id="200" w:name="_Toc120779099"/>
      <w:bookmarkStart w:id="201" w:name="_Toc120779206"/>
      <w:bookmarkStart w:id="202" w:name="_Toc120779278"/>
      <w:bookmarkStart w:id="203" w:name="_Toc120798492"/>
      <w:bookmarkStart w:id="204" w:name="_Toc120809610"/>
      <w:bookmarkStart w:id="205" w:name="_Toc120821599"/>
      <w:bookmarkStart w:id="206" w:name="_Toc121137793"/>
      <w:bookmarkStart w:id="207" w:name="_Toc121235190"/>
      <w:bookmarkStart w:id="208" w:name="_Toc124337135"/>
      <w:bookmarkStart w:id="209" w:name="_Toc127196163"/>
      <w:bookmarkStart w:id="210" w:name="_Toc127367831"/>
      <w:bookmarkStart w:id="211" w:name="_Toc127538159"/>
      <w:bookmarkStart w:id="212" w:name="_Toc129071343"/>
      <w:bookmarkStart w:id="213" w:name="_Toc131086092"/>
      <w:bookmarkStart w:id="214" w:name="_Toc131086434"/>
      <w:bookmarkStart w:id="215" w:name="_Toc132631004"/>
      <w:bookmarkStart w:id="216" w:name="_Toc132705609"/>
      <w:bookmarkStart w:id="217" w:name="_Toc132705801"/>
      <w:bookmarkStart w:id="218" w:name="_Toc132893157"/>
      <w:bookmarkStart w:id="219" w:name="_Toc133418546"/>
      <w:bookmarkStart w:id="220" w:name="_Toc133419083"/>
      <w:bookmarkStart w:id="221" w:name="_Toc133487800"/>
      <w:bookmarkStart w:id="222" w:name="_Toc133565922"/>
      <w:bookmarkEnd w:id="194"/>
      <w:bookmarkEnd w:id="195"/>
      <w:bookmarkEnd w:id="196"/>
      <w:bookmarkEnd w:id="197"/>
      <w:bookmarkEnd w:id="198"/>
      <w:r>
        <w:lastRenderedPageBreak/>
        <w:t xml:space="preserve">Existing </w:t>
      </w:r>
      <w:r w:rsidR="00867122">
        <w:t>u</w:t>
      </w:r>
      <w:r>
        <w:t xml:space="preserve">sage and </w:t>
      </w:r>
      <w:r w:rsidR="00867122">
        <w:t>i</w:t>
      </w:r>
      <w:r>
        <w:t>ssues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145E8EFA" w14:textId="190DB11F" w:rsidR="00A514FF" w:rsidRPr="003C137E" w:rsidRDefault="00F634FD" w:rsidP="00A514FF">
      <w:r>
        <w:t xml:space="preserve">Consultation with </w:t>
      </w:r>
      <w:r w:rsidR="00D17468">
        <w:t>Rockhampton</w:t>
      </w:r>
      <w:r w:rsidR="000300A0">
        <w:t xml:space="preserve"> Regional Council</w:t>
      </w:r>
      <w:r>
        <w:t xml:space="preserve">, </w:t>
      </w:r>
      <w:r w:rsidR="00190453">
        <w:t xml:space="preserve">Maritime Safety Queensland, </w:t>
      </w:r>
      <w:r w:rsidR="00624921">
        <w:t xml:space="preserve">recreational </w:t>
      </w:r>
      <w:proofErr w:type="gramStart"/>
      <w:r w:rsidR="00624921">
        <w:t>groups</w:t>
      </w:r>
      <w:proofErr w:type="gramEnd"/>
      <w:r w:rsidR="00624921">
        <w:t xml:space="preserve"> and feedback </w:t>
      </w:r>
      <w:r w:rsidR="00624921" w:rsidRPr="003C137E">
        <w:t xml:space="preserve">from the </w:t>
      </w:r>
      <w:r w:rsidR="00727EA3" w:rsidRPr="003C137E">
        <w:t>r</w:t>
      </w:r>
      <w:r w:rsidR="00624921" w:rsidRPr="003C137E">
        <w:t xml:space="preserve">ecreational boating facilities survey hosted by TMR indicate the </w:t>
      </w:r>
      <w:r w:rsidR="00786487" w:rsidRPr="003C137E">
        <w:t xml:space="preserve">following </w:t>
      </w:r>
      <w:r w:rsidR="00624921" w:rsidRPr="003C137E">
        <w:t xml:space="preserve">major </w:t>
      </w:r>
      <w:r w:rsidR="00276D6A">
        <w:t>themes</w:t>
      </w:r>
      <w:r w:rsidR="00276D6A" w:rsidRPr="003C137E">
        <w:t xml:space="preserve"> </w:t>
      </w:r>
      <w:r w:rsidR="00624921" w:rsidRPr="003C137E">
        <w:t xml:space="preserve">and issues within </w:t>
      </w:r>
      <w:r w:rsidR="00D17468" w:rsidRPr="003C137E">
        <w:t>Rockhampton</w:t>
      </w:r>
      <w:r w:rsidR="00892682" w:rsidRPr="003C137E">
        <w:t xml:space="preserve"> </w:t>
      </w:r>
      <w:r w:rsidR="00932F2A" w:rsidRPr="003C137E">
        <w:t>LGA</w:t>
      </w:r>
      <w:r w:rsidR="00786487" w:rsidRPr="003C137E">
        <w:t>.</w:t>
      </w:r>
    </w:p>
    <w:p w14:paraId="2EC4EE5B" w14:textId="4FC6322E" w:rsidR="00624921" w:rsidRPr="003C137E" w:rsidRDefault="000300A0" w:rsidP="003B74AF">
      <w:pPr>
        <w:pStyle w:val="Level3Paragraph"/>
      </w:pPr>
      <w:r w:rsidRPr="003C137E">
        <w:t>Lack of fit-for-purpose deep-draught landing facility</w:t>
      </w:r>
      <w:r w:rsidR="00512340" w:rsidRPr="003C137E">
        <w:t xml:space="preserve"> </w:t>
      </w:r>
    </w:p>
    <w:p w14:paraId="48A3AD87" w14:textId="7B7F1376" w:rsidR="000300A0" w:rsidRPr="003C137E" w:rsidRDefault="000300A0" w:rsidP="00A514FF">
      <w:r>
        <w:t xml:space="preserve">There is demand within Rockhampton </w:t>
      </w:r>
      <w:r w:rsidR="00276D6A">
        <w:t>LGA</w:t>
      </w:r>
      <w:r>
        <w:t xml:space="preserve"> for a deep-draught vessel landing near the city. </w:t>
      </w:r>
      <w:r w:rsidR="00276D6A">
        <w:t>V</w:t>
      </w:r>
      <w:r>
        <w:t>essels moored</w:t>
      </w:r>
      <w:r w:rsidR="6C4A25B7">
        <w:t xml:space="preserve"> or anchored</w:t>
      </w:r>
      <w:r>
        <w:t xml:space="preserve"> in the river </w:t>
      </w:r>
      <w:r w:rsidR="00276D6A">
        <w:t xml:space="preserve">close to the central business district (CBD) </w:t>
      </w:r>
      <w:r>
        <w:t xml:space="preserve">use </w:t>
      </w:r>
      <w:r w:rsidR="009764D4">
        <w:t>tenders to</w:t>
      </w:r>
      <w:r>
        <w:t xml:space="preserve"> access the shore at various facilities with floating infrastructure. As there is no fit-for-purpose facility for these vessels, Rockhampton </w:t>
      </w:r>
      <w:r w:rsidR="0B39A3C6">
        <w:t xml:space="preserve">LGA </w:t>
      </w:r>
      <w:r>
        <w:t xml:space="preserve">is missing an opportunity </w:t>
      </w:r>
      <w:r w:rsidR="00276D6A">
        <w:t>to further attract boating</w:t>
      </w:r>
      <w:r w:rsidR="26F7D663">
        <w:t>/fishing</w:t>
      </w:r>
      <w:r w:rsidR="00276D6A">
        <w:t xml:space="preserve"> tourism, which may</w:t>
      </w:r>
      <w:r>
        <w:t xml:space="preserve"> stimulate the </w:t>
      </w:r>
      <w:r w:rsidR="00276D6A">
        <w:t xml:space="preserve">local </w:t>
      </w:r>
      <w:r>
        <w:t xml:space="preserve">economy. </w:t>
      </w:r>
    </w:p>
    <w:p w14:paraId="50F5E31F" w14:textId="5FFB0BAA" w:rsidR="009525B1" w:rsidRPr="003C137E" w:rsidRDefault="000300A0" w:rsidP="003B74AF">
      <w:pPr>
        <w:pStyle w:val="Level3Paragraph"/>
      </w:pPr>
      <w:r w:rsidRPr="003C137E">
        <w:t xml:space="preserve">Conflicts at facilities </w:t>
      </w:r>
    </w:p>
    <w:p w14:paraId="1EAA2E0E" w14:textId="0CC2DD00" w:rsidR="000300A0" w:rsidRPr="003C137E" w:rsidRDefault="000300A0" w:rsidP="000300A0">
      <w:r>
        <w:t xml:space="preserve">There are conflicting usages at some facilities – particularly during </w:t>
      </w:r>
      <w:r w:rsidR="007C5BB8">
        <w:t xml:space="preserve">frequent markets and </w:t>
      </w:r>
      <w:r w:rsidR="00FA532C">
        <w:t>the annual motor festival ‘</w:t>
      </w:r>
      <w:proofErr w:type="spellStart"/>
      <w:r>
        <w:t>Rocky</w:t>
      </w:r>
      <w:r w:rsidR="6667C175">
        <w:t>N</w:t>
      </w:r>
      <w:r>
        <w:t>ats</w:t>
      </w:r>
      <w:proofErr w:type="spellEnd"/>
      <w:r w:rsidR="00FA532C">
        <w:t>’</w:t>
      </w:r>
      <w:r>
        <w:t xml:space="preserve">. These conflicts cause the capacity at facilities to be severely reduced during the period </w:t>
      </w:r>
      <w:r w:rsidR="00FA532C">
        <w:t>around the festival</w:t>
      </w:r>
      <w:r>
        <w:t>, and options to resolve the</w:t>
      </w:r>
      <w:r w:rsidR="00FA532C">
        <w:t>se</w:t>
      </w:r>
      <w:r>
        <w:t xml:space="preserve"> conflicts </w:t>
      </w:r>
      <w:r w:rsidR="00FA532C">
        <w:t>are desired</w:t>
      </w:r>
      <w:r>
        <w:t xml:space="preserve">. </w:t>
      </w:r>
    </w:p>
    <w:p w14:paraId="1AB3576D" w14:textId="6BDE268B" w:rsidR="000300A0" w:rsidRPr="003C137E" w:rsidRDefault="000300A0" w:rsidP="00760B78">
      <w:pPr>
        <w:pStyle w:val="Level3Paragraph"/>
      </w:pPr>
      <w:r w:rsidRPr="003C137E">
        <w:t>Major usage in Livingstone LGA</w:t>
      </w:r>
    </w:p>
    <w:p w14:paraId="1A43311D" w14:textId="47377A16" w:rsidR="000300A0" w:rsidRPr="003C137E" w:rsidRDefault="000300A0" w:rsidP="000300A0">
      <w:proofErr w:type="gramStart"/>
      <w:r>
        <w:t xml:space="preserve">A large </w:t>
      </w:r>
      <w:r w:rsidR="7EE1D1AE">
        <w:t>number</w:t>
      </w:r>
      <w:r>
        <w:t xml:space="preserve"> of</w:t>
      </w:r>
      <w:proofErr w:type="gramEnd"/>
      <w:r>
        <w:t xml:space="preserve"> recreational boat users us</w:t>
      </w:r>
      <w:r w:rsidR="00FA532C">
        <w:t>e</w:t>
      </w:r>
      <w:r>
        <w:t xml:space="preserve"> facilities within Livingstone LGA</w:t>
      </w:r>
      <w:r w:rsidR="00FA532C">
        <w:t>, particularly to access open water</w:t>
      </w:r>
      <w:r>
        <w:t xml:space="preserve">. Facilities such as </w:t>
      </w:r>
      <w:proofErr w:type="spellStart"/>
      <w:r>
        <w:t>Nerimbera</w:t>
      </w:r>
      <w:proofErr w:type="spellEnd"/>
      <w:r>
        <w:t xml:space="preserve"> and Thompson Point</w:t>
      </w:r>
      <w:r w:rsidR="003C137E">
        <w:t xml:space="preserve">, although </w:t>
      </w:r>
      <w:r w:rsidR="00FA532C">
        <w:t xml:space="preserve">situated </w:t>
      </w:r>
      <w:r w:rsidR="003C137E">
        <w:t xml:space="preserve">within Livingstone LGA, are closer to Rockhampton population centres. As such, these facilities </w:t>
      </w:r>
      <w:r w:rsidR="00FA532C">
        <w:t>cater to</w:t>
      </w:r>
      <w:r w:rsidR="003C137E">
        <w:t xml:space="preserve"> a significant portion of the launching demand f</w:t>
      </w:r>
      <w:r w:rsidR="52032EB4">
        <w:t>or</w:t>
      </w:r>
      <w:r w:rsidR="003C137E">
        <w:t xml:space="preserve"> vessels registered in Rockhampton LGA. </w:t>
      </w:r>
    </w:p>
    <w:p w14:paraId="7FD73958" w14:textId="38B09481" w:rsidR="003C137E" w:rsidRPr="003C137E" w:rsidRDefault="003C137E" w:rsidP="003C137E">
      <w:r>
        <w:t xml:space="preserve">The facility at Rosslyn Bay </w:t>
      </w:r>
      <w:r w:rsidR="16FA4A5D">
        <w:t>B</w:t>
      </w:r>
      <w:r w:rsidR="00FA532C">
        <w:t xml:space="preserve">oat </w:t>
      </w:r>
      <w:r w:rsidR="29723963">
        <w:t>H</w:t>
      </w:r>
      <w:r w:rsidR="00FA532C">
        <w:t xml:space="preserve">arbour </w:t>
      </w:r>
      <w:r>
        <w:t>(Livingstone LGA) is very popular with residents of Rockhampton LGA</w:t>
      </w:r>
      <w:r w:rsidR="00FA532C">
        <w:t>, as it provides</w:t>
      </w:r>
      <w:r>
        <w:t xml:space="preserve"> sheltered, all-</w:t>
      </w:r>
      <w:proofErr w:type="gramStart"/>
      <w:r>
        <w:t>tide</w:t>
      </w:r>
      <w:proofErr w:type="gramEnd"/>
      <w:r>
        <w:t xml:space="preserve"> and direct </w:t>
      </w:r>
      <w:r w:rsidR="00FA532C">
        <w:t xml:space="preserve">open water </w:t>
      </w:r>
      <w:r>
        <w:t xml:space="preserve">access to </w:t>
      </w:r>
      <w:r w:rsidR="00FA532C">
        <w:t xml:space="preserve">desirable </w:t>
      </w:r>
      <w:r>
        <w:t>offshore destinations</w:t>
      </w:r>
      <w:r w:rsidR="00FA532C">
        <w:t>, and</w:t>
      </w:r>
      <w:r>
        <w:t xml:space="preserve"> </w:t>
      </w:r>
      <w:r w:rsidR="00FA532C">
        <w:t>a large amount of capacity to accommodate users.</w:t>
      </w:r>
    </w:p>
    <w:p w14:paraId="65B43281" w14:textId="1179E2A6" w:rsidR="000300A0" w:rsidRPr="003C137E" w:rsidRDefault="000300A0" w:rsidP="003B74AF">
      <w:pPr>
        <w:pStyle w:val="Level3Paragraph"/>
      </w:pPr>
      <w:r w:rsidRPr="003C137E">
        <w:t>Recreational Fishing Strategy</w:t>
      </w:r>
    </w:p>
    <w:p w14:paraId="0046A659" w14:textId="140D912C" w:rsidR="003C137E" w:rsidRPr="003C137E" w:rsidRDefault="003C137E" w:rsidP="003C137E">
      <w:r>
        <w:t xml:space="preserve">The Recreational Fishing Strategy implemented by Rockhampton Regional Council </w:t>
      </w:r>
      <w:r w:rsidR="00F73C1E">
        <w:t xml:space="preserve">seeks to </w:t>
      </w:r>
      <w:r>
        <w:t>improv</w:t>
      </w:r>
      <w:r w:rsidR="00F73C1E">
        <w:t>e</w:t>
      </w:r>
      <w:r>
        <w:t xml:space="preserve"> the quality of fishing opportunities within the </w:t>
      </w:r>
      <w:r w:rsidR="00F73C1E">
        <w:t xml:space="preserve">broader </w:t>
      </w:r>
      <w:r>
        <w:t xml:space="preserve">Rockhampton </w:t>
      </w:r>
      <w:r w:rsidR="2C6B634F">
        <w:t>LGA</w:t>
      </w:r>
      <w:r>
        <w:t>. Th</w:t>
      </w:r>
      <w:r w:rsidR="00F73C1E">
        <w:t>e strategy</w:t>
      </w:r>
      <w:r>
        <w:t xml:space="preserve"> has included the </w:t>
      </w:r>
      <w:r w:rsidR="3155A14D">
        <w:t xml:space="preserve">federal </w:t>
      </w:r>
      <w:r>
        <w:t xml:space="preserve">declaration of a net-free fishing zone in the lower Fitzroy River and </w:t>
      </w:r>
      <w:r w:rsidR="00C7607B">
        <w:t xml:space="preserve">Keppel Bay and is a </w:t>
      </w:r>
      <w:r w:rsidR="00F73C1E">
        <w:t>key approach to</w:t>
      </w:r>
      <w:r>
        <w:t xml:space="preserve"> achieving </w:t>
      </w:r>
      <w:r w:rsidR="00C7607B">
        <w:t xml:space="preserve">increased tourism </w:t>
      </w:r>
      <w:r w:rsidR="00F73C1E">
        <w:t>in the region by</w:t>
      </w:r>
      <w:r w:rsidR="00C7607B">
        <w:t xml:space="preserve"> becoming the “Home of the Barramundi and Threadfin”. Th</w:t>
      </w:r>
      <w:r w:rsidR="00F73C1E">
        <w:t>e strategy has resulted in</w:t>
      </w:r>
      <w:r w:rsidR="00C7607B">
        <w:t xml:space="preserve"> increased demand on recreational boating facilities </w:t>
      </w:r>
      <w:r w:rsidR="00F73C1E">
        <w:t>due to perceptions that</w:t>
      </w:r>
      <w:r w:rsidR="00C7607B">
        <w:t xml:space="preserve"> the quality of fishing has increased. </w:t>
      </w:r>
    </w:p>
    <w:p w14:paraId="21E92895" w14:textId="03F1C97F" w:rsidR="00A514FF" w:rsidRDefault="00A514FF" w:rsidP="00A514FF"/>
    <w:p w14:paraId="6AE946E2" w14:textId="0EFB5EAC" w:rsidR="005C775D" w:rsidRPr="005C775D" w:rsidRDefault="005C775D" w:rsidP="005C775D">
      <w:pPr>
        <w:tabs>
          <w:tab w:val="left" w:pos="6212"/>
        </w:tabs>
      </w:pPr>
    </w:p>
    <w:p w14:paraId="1B79E916" w14:textId="77777777" w:rsidR="00425182" w:rsidRDefault="00425182" w:rsidP="00425182">
      <w:pPr>
        <w:pStyle w:val="Heading1"/>
      </w:pPr>
      <w:bookmarkStart w:id="223" w:name="_Toc119418143"/>
      <w:bookmarkStart w:id="224" w:name="_Toc120779100"/>
      <w:bookmarkStart w:id="225" w:name="_Toc120779207"/>
      <w:bookmarkStart w:id="226" w:name="_Toc120779279"/>
      <w:bookmarkStart w:id="227" w:name="_Toc120798493"/>
      <w:bookmarkStart w:id="228" w:name="_Toc120809611"/>
      <w:bookmarkStart w:id="229" w:name="_Toc120821600"/>
      <w:bookmarkStart w:id="230" w:name="_Toc121137794"/>
      <w:bookmarkStart w:id="231" w:name="_Toc121235191"/>
      <w:bookmarkStart w:id="232" w:name="_Toc124337136"/>
      <w:bookmarkStart w:id="233" w:name="_Toc127196164"/>
      <w:bookmarkStart w:id="234" w:name="_Toc127367832"/>
      <w:bookmarkStart w:id="235" w:name="_Toc127538160"/>
      <w:bookmarkStart w:id="236" w:name="_Toc129071344"/>
      <w:bookmarkStart w:id="237" w:name="_Toc131086093"/>
      <w:bookmarkStart w:id="238" w:name="_Toc131086435"/>
      <w:bookmarkStart w:id="239" w:name="_Toc132631005"/>
      <w:bookmarkStart w:id="240" w:name="_Toc132705610"/>
      <w:bookmarkStart w:id="241" w:name="_Toc132705802"/>
      <w:bookmarkStart w:id="242" w:name="_Toc132893158"/>
      <w:bookmarkStart w:id="243" w:name="_Toc133418547"/>
      <w:bookmarkStart w:id="244" w:name="_Toc133419084"/>
      <w:bookmarkStart w:id="245" w:name="_Toc133487801"/>
      <w:bookmarkStart w:id="246" w:name="_Toc133565923"/>
      <w:r>
        <w:lastRenderedPageBreak/>
        <w:t>Capacity Assessment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EEFA0F3" w14:textId="77777777" w:rsidR="00425182" w:rsidRDefault="00425182" w:rsidP="00425182">
      <w:pPr>
        <w:pStyle w:val="Heading1ExtraLine"/>
      </w:pPr>
    </w:p>
    <w:p w14:paraId="39FE4758" w14:textId="0F772A25" w:rsidR="00425182" w:rsidRDefault="00425182" w:rsidP="00425182">
      <w:pPr>
        <w:pStyle w:val="Heading2"/>
      </w:pPr>
      <w:bookmarkStart w:id="247" w:name="_Toc119418144"/>
      <w:bookmarkStart w:id="248" w:name="_Toc120779101"/>
      <w:bookmarkStart w:id="249" w:name="_Toc120779208"/>
      <w:bookmarkStart w:id="250" w:name="_Toc120779280"/>
      <w:bookmarkStart w:id="251" w:name="_Toc120798494"/>
      <w:bookmarkStart w:id="252" w:name="_Toc120809612"/>
      <w:bookmarkStart w:id="253" w:name="_Toc120821601"/>
      <w:bookmarkStart w:id="254" w:name="_Toc121137795"/>
      <w:bookmarkStart w:id="255" w:name="_Toc121235192"/>
      <w:bookmarkStart w:id="256" w:name="_Toc124337137"/>
      <w:bookmarkStart w:id="257" w:name="_Toc127196165"/>
      <w:bookmarkStart w:id="258" w:name="_Toc127367833"/>
      <w:bookmarkStart w:id="259" w:name="_Toc127538161"/>
      <w:bookmarkStart w:id="260" w:name="_Toc129071345"/>
      <w:bookmarkStart w:id="261" w:name="_Toc131086094"/>
      <w:bookmarkStart w:id="262" w:name="_Toc131086436"/>
      <w:bookmarkStart w:id="263" w:name="_Toc132631006"/>
      <w:bookmarkStart w:id="264" w:name="_Toc132705611"/>
      <w:bookmarkStart w:id="265" w:name="_Toc132705803"/>
      <w:bookmarkStart w:id="266" w:name="_Toc132893159"/>
      <w:bookmarkStart w:id="267" w:name="_Toc133418548"/>
      <w:bookmarkStart w:id="268" w:name="_Toc133419085"/>
      <w:bookmarkStart w:id="269" w:name="_Toc133487802"/>
      <w:bookmarkStart w:id="270" w:name="_Toc133565924"/>
      <w:r>
        <w:t xml:space="preserve">Boat </w:t>
      </w:r>
      <w:r w:rsidR="00095518">
        <w:t>r</w:t>
      </w:r>
      <w:r>
        <w:t>amps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71"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72" w:name="_Ref129069373"/>
      <w:r>
        <w:t>Boat ramp capacity</w:t>
      </w:r>
      <w:bookmarkEnd w:id="271"/>
      <w:bookmarkEnd w:id="272"/>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5948AD63"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626678">
        <w:t>3.1.3</w:t>
      </w:r>
      <w:r>
        <w:fldChar w:fldCharType="end"/>
      </w:r>
      <w:r>
        <w:t>)</w:t>
      </w:r>
    </w:p>
    <w:p w14:paraId="672122E0" w14:textId="681674D0"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626678">
        <w:t>3.1.4</w:t>
      </w:r>
      <w:r w:rsidR="003F7E82">
        <w:fldChar w:fldCharType="end"/>
      </w:r>
    </w:p>
    <w:p w14:paraId="7D43C8BB" w14:textId="5E114F96" w:rsidR="00A01E5D"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626678">
        <w:t>3.1.4</w:t>
      </w:r>
      <w:r w:rsidR="003F7E82">
        <w:fldChar w:fldCharType="end"/>
      </w:r>
      <w:r w:rsidR="003F7E82">
        <w:t>)</w:t>
      </w:r>
      <w:r w:rsidR="00095518">
        <w:t>.</w:t>
      </w:r>
    </w:p>
    <w:p w14:paraId="5B5FEF25" w14:textId="77777777" w:rsidR="00A01E5D" w:rsidRDefault="00A01E5D">
      <w:pPr>
        <w:spacing w:after="200" w:line="276" w:lineRule="auto"/>
      </w:pPr>
      <w:r>
        <w:br w:type="page"/>
      </w:r>
    </w:p>
    <w:p w14:paraId="2C78BA93" w14:textId="3F049736"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73" w:name="_Ref119586585"/>
      <w:r>
        <w:t xml:space="preserve">Boat ramp capacity </w:t>
      </w:r>
      <w:r w:rsidR="0054149A">
        <w:t>basis</w:t>
      </w:r>
      <w:bookmarkEnd w:id="273"/>
    </w:p>
    <w:p w14:paraId="0B3FA583" w14:textId="77777777" w:rsidR="00932F2A" w:rsidRPr="00932F2A" w:rsidRDefault="00932F2A" w:rsidP="003637CC">
      <w:bookmarkStart w:id="274"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93DE42A"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63AF86F2">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BF6C8E">
      <w:pPr>
        <w:pStyle w:val="Bullet1"/>
        <w:spacing w:after="0"/>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BF6C8E">
      <w:pPr>
        <w:pStyle w:val="Bullet1"/>
        <w:spacing w:after="0"/>
      </w:pPr>
      <w:r>
        <w:t>A</w:t>
      </w:r>
      <w:r w:rsidR="00932F2A" w:rsidRPr="00932F2A">
        <w:t>lmost all users were able to launch and/or retrieve their boat within the 9-minute target time, when adjusted for queuing facility efficiency</w:t>
      </w:r>
      <w:r>
        <w:t>.</w:t>
      </w:r>
    </w:p>
    <w:p w14:paraId="4BFD4C5D" w14:textId="62D70DB4" w:rsidR="00932F2A" w:rsidRDefault="00F777E9" w:rsidP="00BF6C8E">
      <w:pPr>
        <w:pStyle w:val="Bullet1"/>
        <w:spacing w:after="0"/>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609A0423" w14:textId="77777777" w:rsidR="00A01E5D" w:rsidRDefault="00A01E5D" w:rsidP="00A01E5D">
      <w:pPr>
        <w:pStyle w:val="Bullet1"/>
        <w:numPr>
          <w:ilvl w:val="0"/>
          <w:numId w:val="0"/>
        </w:numPr>
        <w:spacing w:after="0"/>
        <w:ind w:left="340" w:hanging="340"/>
      </w:pPr>
    </w:p>
    <w:p w14:paraId="4F67597C" w14:textId="63921498" w:rsidR="00932F2A" w:rsidRPr="00932F2A" w:rsidRDefault="00932F2A" w:rsidP="00A01E5D">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A01E5D">
      <w:pPr>
        <w:pStyle w:val="Level3Paragraph"/>
      </w:pPr>
      <w:bookmarkStart w:id="275" w:name="_Ref127345185"/>
      <w:r>
        <w:t>Boat ramp efficiency modifications</w:t>
      </w:r>
      <w:bookmarkEnd w:id="274"/>
      <w:bookmarkEnd w:id="275"/>
    </w:p>
    <w:p w14:paraId="739625E3" w14:textId="77777777" w:rsidR="0076080A" w:rsidRDefault="0076080A" w:rsidP="0076080A">
      <w:bookmarkStart w:id="276" w:name="_Ref115353181"/>
      <w:bookmarkStart w:id="277" w:name="_Toc120798920"/>
      <w:bookmarkStart w:id="278" w:name="_Toc120798521"/>
      <w:bookmarkStart w:id="279" w:name="_Toc120809639"/>
      <w:bookmarkStart w:id="280" w:name="_Toc120821628"/>
      <w:bookmarkStart w:id="281" w:name="_Toc121137822"/>
      <w:bookmarkStart w:id="282" w:name="_Toc121235219"/>
      <w:bookmarkStart w:id="283" w:name="_Toc121235357"/>
      <w:r>
        <w:t xml:space="preserve">The waterside capacity of boat ramp lanes can be reduced by environmental factors that include: </w:t>
      </w:r>
    </w:p>
    <w:p w14:paraId="623864CE" w14:textId="550DC57F" w:rsidR="0076080A" w:rsidRPr="002C75E0" w:rsidRDefault="0076080A" w:rsidP="00A01E5D">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0F26BF1A" w:rsidR="00A01E5D" w:rsidRDefault="0076080A" w:rsidP="00A01E5D">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C7E0117" w14:textId="77777777" w:rsidR="00A01E5D" w:rsidRDefault="00A01E5D">
      <w:pPr>
        <w:spacing w:after="200" w:line="276" w:lineRule="auto"/>
      </w:pPr>
      <w:r>
        <w:br w:type="page"/>
      </w:r>
    </w:p>
    <w:p w14:paraId="4C712810" w14:textId="03145DED" w:rsidR="00A01E5D" w:rsidRDefault="0076080A" w:rsidP="00A01E5D">
      <w:r w:rsidRPr="002C75E0">
        <w:lastRenderedPageBreak/>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BF6C8E">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BF6C8E">
      <w:pPr>
        <w:pStyle w:val="NumbList1"/>
        <w:numPr>
          <w:ilvl w:val="0"/>
          <w:numId w:val="11"/>
        </w:numPr>
        <w:spacing w:after="120"/>
      </w:pPr>
      <w:r>
        <w:t>launching and securing the launched vessel</w:t>
      </w:r>
    </w:p>
    <w:p w14:paraId="12A5591B" w14:textId="77777777" w:rsidR="0076080A" w:rsidRDefault="0076080A" w:rsidP="00BF6C8E">
      <w:pPr>
        <w:pStyle w:val="NumbList1"/>
        <w:numPr>
          <w:ilvl w:val="0"/>
          <w:numId w:val="11"/>
        </w:numPr>
        <w:spacing w:after="120"/>
      </w:pPr>
      <w:r>
        <w:t>moving the launch vehicle from the boat ramp to the parking area</w:t>
      </w:r>
    </w:p>
    <w:p w14:paraId="6C581901" w14:textId="16DA5B16" w:rsidR="0076080A" w:rsidRDefault="0076080A" w:rsidP="00BF6C8E">
      <w:pPr>
        <w:pStyle w:val="NumbList1"/>
        <w:numPr>
          <w:ilvl w:val="0"/>
          <w:numId w:val="11"/>
        </w:numPr>
        <w:spacing w:after="120"/>
      </w:pPr>
      <w:r>
        <w:t>removing the vessel from the waterside queuing facility</w:t>
      </w:r>
      <w:r w:rsidR="00095518">
        <w:t>.</w:t>
      </w:r>
    </w:p>
    <w:p w14:paraId="0F5115C9" w14:textId="77777777" w:rsidR="00A01E5D" w:rsidRDefault="00A01E5D" w:rsidP="00A01E5D">
      <w:pPr>
        <w:pStyle w:val="NumbList1"/>
        <w:numPr>
          <w:ilvl w:val="0"/>
          <w:numId w:val="0"/>
        </w:numPr>
        <w:spacing w:after="120"/>
        <w:ind w:left="340" w:hanging="340"/>
      </w:pPr>
    </w:p>
    <w:p w14:paraId="0AC41E0C" w14:textId="23080A48" w:rsidR="0076080A" w:rsidRDefault="0076080A" w:rsidP="00A01E5D">
      <w:r>
        <w:t xml:space="preserve">A range of waterside queuing facilities </w:t>
      </w:r>
      <w:r w:rsidR="6400FD22">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783AD1CF"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4B0605E5"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626678">
        <w:t>Table 3.1</w:t>
      </w:r>
      <w:r w:rsidR="002C75E0">
        <w:fldChar w:fldCharType="end"/>
      </w:r>
      <w:r w:rsidR="002C75E0" w:rsidRPr="002C75E0">
        <w:t>.</w:t>
      </w:r>
    </w:p>
    <w:p w14:paraId="0D39DF2D" w14:textId="5D005A57" w:rsidR="00425182" w:rsidRDefault="00425182" w:rsidP="002C75E0">
      <w:pPr>
        <w:pStyle w:val="TableTitle"/>
      </w:pPr>
      <w:bookmarkStart w:id="284" w:name="_Ref124335259"/>
      <w:bookmarkStart w:id="285" w:name="_Toc127196195"/>
      <w:bookmarkStart w:id="286" w:name="_Toc127367861"/>
      <w:bookmarkStart w:id="287" w:name="_Toc127976752"/>
      <w:bookmarkStart w:id="288" w:name="_Toc129071373"/>
      <w:bookmarkStart w:id="289" w:name="_Toc131086123"/>
      <w:bookmarkStart w:id="290" w:name="_Toc131086465"/>
      <w:bookmarkStart w:id="291" w:name="_Toc132631035"/>
      <w:bookmarkStart w:id="292" w:name="_Toc132705640"/>
      <w:bookmarkStart w:id="293" w:name="_Toc132705832"/>
      <w:bookmarkStart w:id="294" w:name="_Toc132893188"/>
      <w:bookmarkStart w:id="295" w:name="_Toc133418577"/>
      <w:bookmarkStart w:id="296" w:name="_Toc133419114"/>
      <w:bookmarkStart w:id="297" w:name="_Toc133487831"/>
      <w:bookmarkStart w:id="298" w:name="_Toc133565953"/>
      <w:r>
        <w:t xml:space="preserve">Queuing facility </w:t>
      </w:r>
      <w:r w:rsidR="000854F7">
        <w:t xml:space="preserve">efficiency </w:t>
      </w:r>
      <w:r>
        <w:t>modifiers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99"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99"/>
    </w:tbl>
    <w:p w14:paraId="0378C9D8" w14:textId="77777777" w:rsidR="00425182" w:rsidRDefault="00425182" w:rsidP="00425182">
      <w:pPr>
        <w:pStyle w:val="NormalNoSpace"/>
      </w:pPr>
    </w:p>
    <w:p w14:paraId="189687EC" w14:textId="2F600361" w:rsidR="002C75E0" w:rsidRDefault="0076080A" w:rsidP="002C75E0">
      <w:r w:rsidRPr="002C75E0">
        <w:lastRenderedPageBreak/>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A01E5D">
      <w:pPr>
        <w:pStyle w:val="Bullet1"/>
        <w:numPr>
          <w:ilvl w:val="0"/>
          <w:numId w:val="1"/>
        </w:numPr>
        <w:spacing w:after="120"/>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A01E5D">
      <w:pPr>
        <w:pStyle w:val="Bullet1"/>
        <w:numPr>
          <w:ilvl w:val="0"/>
          <w:numId w:val="1"/>
        </w:numPr>
        <w:spacing w:after="120"/>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A01E5D">
      <w:pPr>
        <w:pStyle w:val="Bullet1"/>
        <w:numPr>
          <w:ilvl w:val="0"/>
          <w:numId w:val="1"/>
        </w:numPr>
        <w:spacing w:after="120"/>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A01E5D">
      <w:pPr>
        <w:pStyle w:val="Bullet1"/>
        <w:numPr>
          <w:ilvl w:val="0"/>
          <w:numId w:val="1"/>
        </w:numPr>
        <w:spacing w:after="120"/>
      </w:pPr>
      <w:r>
        <w:t>Open-water access: There are no restrictions between the facility and open water.</w:t>
      </w:r>
    </w:p>
    <w:p w14:paraId="090CE059" w14:textId="77777777" w:rsidR="0076080A" w:rsidRDefault="0076080A" w:rsidP="00A01E5D">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A01E5D">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A01E5D">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A01E5D">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A01E5D">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182DE904" w14:textId="20967359" w:rsidR="00641FAA" w:rsidRDefault="00425182" w:rsidP="0048042E">
      <w:pPr>
        <w:pStyle w:val="Bullet1"/>
        <w:numPr>
          <w:ilvl w:val="0"/>
          <w:numId w:val="0"/>
        </w:numPr>
      </w:pPr>
      <w:r>
        <w:t>Within</w:t>
      </w:r>
      <w:r w:rsidR="0076080A">
        <w:t xml:space="preserve"> </w:t>
      </w:r>
      <w:r w:rsidR="00D17468">
        <w:t>Rockhampton</w:t>
      </w:r>
      <w:r w:rsidR="0076080A">
        <w:t xml:space="preserve"> LGA</w:t>
      </w:r>
      <w:r w:rsidR="00EF627C">
        <w:t xml:space="preserve"> there</w:t>
      </w:r>
      <w:r>
        <w:t xml:space="preserve"> are </w:t>
      </w:r>
      <w:r w:rsidR="00641FAA">
        <w:t>seven</w:t>
      </w:r>
      <w:r>
        <w:t xml:space="preserve"> boat launching facilities with a total effective capacity of </w:t>
      </w:r>
      <w:r w:rsidR="00641FAA">
        <w:t>8.8</w:t>
      </w:r>
      <w:r w:rsidR="00265093">
        <w:t xml:space="preserve"> </w:t>
      </w:r>
      <w:r>
        <w:t>lanes</w:t>
      </w:r>
      <w:r w:rsidR="002D6CFE">
        <w:t xml:space="preserve">. </w:t>
      </w:r>
      <w:r w:rsidR="00641FAA">
        <w:t xml:space="preserve">It should be noted that this assessment includes the facility at Mount Morgan, which at </w:t>
      </w:r>
      <w:r w:rsidR="002D72E4">
        <w:t xml:space="preserve">the </w:t>
      </w:r>
      <w:r w:rsidR="00641FAA">
        <w:t xml:space="preserve">time of writing is closed due to low dam levels. This facility is still included in the assessment as closure is seen as temporary and over the </w:t>
      </w:r>
      <w:r w:rsidR="0D5696F4">
        <w:t>S</w:t>
      </w:r>
      <w:r w:rsidR="00641FAA">
        <w:t xml:space="preserve">tudy period </w:t>
      </w:r>
      <w:r w:rsidR="002D72E4">
        <w:t xml:space="preserve">the facility </w:t>
      </w:r>
      <w:r w:rsidR="00641FAA">
        <w:t>is expected to provid</w:t>
      </w:r>
      <w:r w:rsidR="002D72E4">
        <w:t>e</w:t>
      </w:r>
      <w:r w:rsidR="00641FAA">
        <w:t xml:space="preserve"> capacity. </w:t>
      </w:r>
    </w:p>
    <w:p w14:paraId="52853A35" w14:textId="7C5C77D5" w:rsidR="0048042E" w:rsidRPr="00641FAA" w:rsidRDefault="0048042E" w:rsidP="0048042E">
      <w:pPr>
        <w:pStyle w:val="Bullet1"/>
        <w:numPr>
          <w:ilvl w:val="0"/>
          <w:numId w:val="0"/>
        </w:numPr>
      </w:pPr>
      <w:r w:rsidRPr="00641FAA">
        <w:t xml:space="preserve">The effective capacity of boat launching facilities within </w:t>
      </w:r>
      <w:r w:rsidR="00D17468" w:rsidRPr="00641FAA">
        <w:t>Rockhampton</w:t>
      </w:r>
      <w:r w:rsidR="0076080A" w:rsidRPr="00641FAA">
        <w:t xml:space="preserve"> LGA is</w:t>
      </w:r>
      <w:r w:rsidRPr="00641FAA">
        <w:t xml:space="preserve"> shown in </w:t>
      </w:r>
      <w:r w:rsidRPr="00641FAA">
        <w:fldChar w:fldCharType="begin"/>
      </w:r>
      <w:r w:rsidRPr="00641FAA">
        <w:instrText xml:space="preserve"> REF _BrCrWholePara_44895_5148958333 \r \h </w:instrText>
      </w:r>
      <w:r w:rsidR="00641FAA">
        <w:instrText xml:space="preserve"> \* MERGEFORMAT </w:instrText>
      </w:r>
      <w:r w:rsidRPr="00641FAA">
        <w:fldChar w:fldCharType="separate"/>
      </w:r>
      <w:r w:rsidR="00626678">
        <w:t>Annex B</w:t>
      </w:r>
      <w:r w:rsidRPr="00641FAA">
        <w:fldChar w:fldCharType="end"/>
      </w:r>
      <w:r w:rsidRPr="00641FAA">
        <w:t xml:space="preserve">, with a summary of the access to open water and tidal constraints shown in </w:t>
      </w:r>
      <w:r w:rsidRPr="00641FAA">
        <w:fldChar w:fldCharType="begin"/>
      </w:r>
      <w:r w:rsidRPr="00641FAA">
        <w:instrText xml:space="preserve"> Ref _BrCrFieldsNotCaption_44895_5178703704 \rREF _BrCrFieldsNotCaption_44895_5178703704 \h </w:instrText>
      </w:r>
      <w:r w:rsidR="00641FAA" w:rsidRPr="00641FAA">
        <w:instrText xml:space="preserve"> \* MERGEFORMAT </w:instrText>
      </w:r>
      <w:r w:rsidRPr="00641FAA">
        <w:fldChar w:fldCharType="separate"/>
      </w:r>
      <w:r w:rsidR="00626678">
        <w:t>Figure 3.1</w:t>
      </w:r>
      <w:r w:rsidRPr="00641FAA">
        <w:fldChar w:fldCharType="end"/>
      </w:r>
      <w:r w:rsidRPr="00641FAA">
        <w:t xml:space="preserve"> and the overall capacity constraint shown in </w:t>
      </w:r>
      <w:r w:rsidRPr="00641FAA">
        <w:fldChar w:fldCharType="begin"/>
      </w:r>
      <w:r w:rsidRPr="00641FAA">
        <w:instrText xml:space="preserve"> REF _Ref115946990 \r \h </w:instrText>
      </w:r>
      <w:r w:rsidR="00641FAA" w:rsidRPr="00641FAA">
        <w:instrText xml:space="preserve"> \* MERGEFORMAT </w:instrText>
      </w:r>
      <w:r w:rsidRPr="00641FAA">
        <w:fldChar w:fldCharType="separate"/>
      </w:r>
      <w:r w:rsidR="00626678">
        <w:t>Figure 3.2</w:t>
      </w:r>
      <w:r w:rsidRPr="00641FAA">
        <w:fldChar w:fldCharType="end"/>
      </w:r>
      <w:r w:rsidRPr="00641FAA">
        <w:t>. Pertinent features of these facilities include:</w:t>
      </w:r>
    </w:p>
    <w:p w14:paraId="5C16E363" w14:textId="41146F2A" w:rsidR="0048042E" w:rsidRPr="00641FAA" w:rsidRDefault="00F777E9" w:rsidP="0048042E">
      <w:pPr>
        <w:pStyle w:val="Bullet1"/>
      </w:pPr>
      <w:r w:rsidRPr="00641FAA">
        <w:t>T</w:t>
      </w:r>
      <w:r w:rsidR="0048042E" w:rsidRPr="00641FAA">
        <w:t xml:space="preserve">here are </w:t>
      </w:r>
      <w:r w:rsidR="00641FAA" w:rsidRPr="00641FAA">
        <w:t>16</w:t>
      </w:r>
      <w:r w:rsidR="0048042E" w:rsidRPr="00641FAA">
        <w:t xml:space="preserve"> total lanes, with an effective capacity of </w:t>
      </w:r>
      <w:r w:rsidR="00641FAA" w:rsidRPr="00641FAA">
        <w:t xml:space="preserve">8.8 </w:t>
      </w:r>
      <w:r w:rsidR="0048042E" w:rsidRPr="00641FAA">
        <w:t xml:space="preserve">effective lanes. </w:t>
      </w:r>
      <w:r w:rsidR="00266A31" w:rsidRPr="00641FAA">
        <w:t>This effective capacity is primarily reduced due to insufficient parking being allocated for each lane</w:t>
      </w:r>
      <w:r w:rsidRPr="00641FAA">
        <w:t>.</w:t>
      </w:r>
    </w:p>
    <w:p w14:paraId="751E2886" w14:textId="2B52EAC3" w:rsidR="0048042E" w:rsidRPr="00641FAA" w:rsidRDefault="00F777E9" w:rsidP="0048042E">
      <w:pPr>
        <w:pStyle w:val="Bullet1"/>
      </w:pPr>
      <w:r w:rsidRPr="00641FAA">
        <w:t>B</w:t>
      </w:r>
      <w:r w:rsidR="00266A31" w:rsidRPr="00641FAA">
        <w:t xml:space="preserve">oat users in </w:t>
      </w:r>
      <w:r w:rsidR="00641FAA" w:rsidRPr="00641FAA">
        <w:t>Rockhampton</w:t>
      </w:r>
      <w:r w:rsidR="00266A31" w:rsidRPr="00641FAA">
        <w:t xml:space="preserve"> LGA have a range of options for boating, with facilities </w:t>
      </w:r>
      <w:r w:rsidR="00F36C75" w:rsidRPr="00641FAA">
        <w:t>available</w:t>
      </w:r>
      <w:r w:rsidR="00266A31" w:rsidRPr="00641FAA">
        <w:t xml:space="preserve"> for accessing </w:t>
      </w:r>
      <w:r w:rsidR="00EF627C" w:rsidRPr="00641FAA">
        <w:t>freshwater</w:t>
      </w:r>
      <w:r w:rsidR="00266A31" w:rsidRPr="00641FAA">
        <w:t xml:space="preserve"> destinations, water skiing areas</w:t>
      </w:r>
      <w:r w:rsidR="00641FAA" w:rsidRPr="00641FAA">
        <w:t xml:space="preserve">, lower-river </w:t>
      </w:r>
      <w:proofErr w:type="gramStart"/>
      <w:r w:rsidR="00641FAA" w:rsidRPr="00641FAA">
        <w:t>deltas</w:t>
      </w:r>
      <w:proofErr w:type="gramEnd"/>
      <w:r w:rsidR="00641FAA" w:rsidRPr="00641FAA">
        <w:t xml:space="preserve"> and offshore destinations. </w:t>
      </w:r>
    </w:p>
    <w:p w14:paraId="118C4861" w14:textId="31DDEF70" w:rsidR="00266A31" w:rsidRPr="00641FAA" w:rsidRDefault="00641FAA" w:rsidP="0048042E">
      <w:pPr>
        <w:pStyle w:val="Bullet1"/>
      </w:pPr>
      <w:r>
        <w:t>All</w:t>
      </w:r>
      <w:r w:rsidR="00F50F67">
        <w:t xml:space="preserve"> tidal</w:t>
      </w:r>
      <w:r>
        <w:t xml:space="preserve"> </w:t>
      </w:r>
      <w:r w:rsidR="00266A31" w:rsidRPr="00641FAA">
        <w:t>facilities provide all-tide access</w:t>
      </w:r>
      <w:r>
        <w:t xml:space="preserve">, </w:t>
      </w:r>
      <w:r w:rsidR="00E20545">
        <w:t xml:space="preserve">except for </w:t>
      </w:r>
      <w:r>
        <w:t xml:space="preserve">the </w:t>
      </w:r>
      <w:r w:rsidR="00B00D2E">
        <w:t xml:space="preserve">facility at </w:t>
      </w:r>
      <w:proofErr w:type="spellStart"/>
      <w:r>
        <w:t>Reaney</w:t>
      </w:r>
      <w:proofErr w:type="spellEnd"/>
      <w:r>
        <w:t xml:space="preserve"> Street in North Rockhampton</w:t>
      </w:r>
      <w:r w:rsidR="00673833" w:rsidRPr="00641FAA">
        <w:t>.</w:t>
      </w:r>
      <w:r w:rsidR="00266A31" w:rsidRPr="00641FAA">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311BBE8C">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300" w:name="_Ref115946833"/>
      <w:bookmarkStart w:id="301" w:name="_BrCrFieldsNotCaption_44895_5178703704"/>
      <w:bookmarkStart w:id="302" w:name="_Toc120779262"/>
      <w:bookmarkStart w:id="303" w:name="_Toc120798545"/>
      <w:bookmarkStart w:id="304" w:name="_Toc120809663"/>
      <w:bookmarkStart w:id="305" w:name="_Toc120821652"/>
      <w:bookmarkStart w:id="306" w:name="_Toc121137846"/>
      <w:bookmarkStart w:id="307" w:name="_Toc121235243"/>
      <w:bookmarkStart w:id="308" w:name="_Toc124337226"/>
      <w:bookmarkStart w:id="309" w:name="_Toc127196219"/>
      <w:bookmarkStart w:id="310" w:name="_Toc127367879"/>
      <w:bookmarkStart w:id="311" w:name="_Toc127538207"/>
      <w:bookmarkStart w:id="312" w:name="_Toc129071391"/>
      <w:bookmarkStart w:id="313" w:name="_Toc131086141"/>
      <w:bookmarkStart w:id="314" w:name="_Toc131086483"/>
      <w:bookmarkStart w:id="315" w:name="_Toc132631064"/>
      <w:bookmarkStart w:id="316" w:name="_Toc132705659"/>
      <w:bookmarkStart w:id="317" w:name="_Toc132705851"/>
      <w:bookmarkStart w:id="318" w:name="_Toc132893207"/>
      <w:bookmarkStart w:id="319" w:name="_Toc133418596"/>
      <w:bookmarkStart w:id="320" w:name="_Toc133419133"/>
      <w:bookmarkStart w:id="321" w:name="_Toc133487850"/>
      <w:bookmarkStart w:id="322" w:name="_Toc133565972"/>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63F02124">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4F4F181A" w14:textId="77777777" w:rsidR="002D6CFE" w:rsidRDefault="002D6CFE" w:rsidP="001D2335">
      <w:pPr>
        <w:pStyle w:val="FigureTitle"/>
      </w:pPr>
      <w:bookmarkStart w:id="323" w:name="_Ref115946990"/>
      <w:bookmarkStart w:id="324" w:name="_Toc120779263"/>
      <w:bookmarkStart w:id="325" w:name="_Toc120798546"/>
      <w:bookmarkStart w:id="326" w:name="_Toc120809664"/>
      <w:bookmarkStart w:id="327" w:name="_Toc120821653"/>
      <w:bookmarkStart w:id="328" w:name="_Toc121137847"/>
      <w:bookmarkStart w:id="329" w:name="_Toc121235244"/>
      <w:bookmarkStart w:id="330" w:name="_Toc124337227"/>
      <w:bookmarkStart w:id="331" w:name="_Toc127196220"/>
      <w:bookmarkStart w:id="332" w:name="_Toc127367880"/>
      <w:bookmarkStart w:id="333" w:name="_Toc127538208"/>
      <w:bookmarkStart w:id="334" w:name="_Toc129071392"/>
      <w:bookmarkStart w:id="335" w:name="_Toc131086142"/>
      <w:bookmarkStart w:id="336" w:name="_Toc131086484"/>
      <w:bookmarkStart w:id="337" w:name="_Toc132631065"/>
      <w:bookmarkStart w:id="338" w:name="_Toc132705660"/>
      <w:bookmarkStart w:id="339" w:name="_Toc132705852"/>
      <w:bookmarkStart w:id="340" w:name="_Toc132893208"/>
      <w:bookmarkStart w:id="341" w:name="_Toc133418597"/>
      <w:bookmarkStart w:id="342" w:name="_Toc133419134"/>
      <w:bookmarkStart w:id="343" w:name="_Toc133487851"/>
      <w:bookmarkStart w:id="344" w:name="_Toc133565973"/>
      <w:r>
        <w:t>Summary of limiting capacity constraint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 xml:space="preserve"> </w:t>
      </w:r>
    </w:p>
    <w:p w14:paraId="575D3443" w14:textId="77777777" w:rsidR="00A0191A" w:rsidRDefault="00A0191A" w:rsidP="00A0191A"/>
    <w:p w14:paraId="35CA1A6A" w14:textId="77777777" w:rsidR="00A0191A" w:rsidRDefault="00A0191A" w:rsidP="00A0191A">
      <w:pPr>
        <w:pStyle w:val="Level3Paragraph"/>
      </w:pPr>
      <w:bookmarkStart w:id="345" w:name="_Ref132186777"/>
      <w:r>
        <w:t>Facilities expected to be completed within the Study period</w:t>
      </w:r>
      <w:bookmarkEnd w:id="345"/>
    </w:p>
    <w:p w14:paraId="25642030" w14:textId="6EB6E772" w:rsidR="00A0191A" w:rsidRDefault="00A0191A" w:rsidP="00A0191A">
      <w:bookmarkStart w:id="346" w:name="_Hlk133394262"/>
      <w:r>
        <w:t xml:space="preserve">Facilities that are expected to be constructed and </w:t>
      </w:r>
      <w:r w:rsidR="00627F87">
        <w:t xml:space="preserve">actively </w:t>
      </w:r>
      <w:r>
        <w:t xml:space="preserve">providing capacity within the Study period are accounted for in this section. These are projects that have secured funding, have begun construction or have a current works contract. For all intents and purposes, these are intended to be providing capacity within the next 5 years or sooner. As such, this section acknowledges the increase in capacity that these facilities will supply. </w:t>
      </w:r>
    </w:p>
    <w:p w14:paraId="0D339673" w14:textId="77777777" w:rsidR="00A0191A" w:rsidRPr="005600D5" w:rsidRDefault="00A0191A" w:rsidP="00A0191A">
      <w:pPr>
        <w:pStyle w:val="Heading3"/>
        <w:rPr>
          <w:i/>
          <w:iCs/>
        </w:rPr>
      </w:pPr>
      <w:r w:rsidRPr="005600D5">
        <w:rPr>
          <w:i/>
          <w:iCs/>
        </w:rPr>
        <w:t>Casuarina Creek, Port Alma</w:t>
      </w:r>
    </w:p>
    <w:p w14:paraId="0F1F786C" w14:textId="7223DC64" w:rsidR="00A0191A" w:rsidRDefault="00A0191A" w:rsidP="00A0191A">
      <w:r>
        <w:t xml:space="preserve">This is a 2-lane facility with a central floating walkway and 53 CTU parking spaces, located off Port Alma Road. The </w:t>
      </w:r>
      <w:r w:rsidR="00627F87">
        <w:t>facility will provide improved access</w:t>
      </w:r>
      <w:r>
        <w:t xml:space="preserve"> into Casuarina Creek</w:t>
      </w:r>
      <w:r w:rsidR="00627F87">
        <w:t xml:space="preserve"> and the associated waterways</w:t>
      </w:r>
      <w:r>
        <w:t xml:space="preserve"> for boating and fishing, </w:t>
      </w:r>
      <w:proofErr w:type="gramStart"/>
      <w:r>
        <w:t>and also</w:t>
      </w:r>
      <w:proofErr w:type="gramEnd"/>
      <w:r>
        <w:t xml:space="preserve"> provide capacity for offshore ventures. Along with Inkerman Creek, this facility is </w:t>
      </w:r>
      <w:r w:rsidR="00627F87">
        <w:t xml:space="preserve">intended </w:t>
      </w:r>
      <w:r>
        <w:t>to replace the capacity provided by the Port Alma facility</w:t>
      </w:r>
      <w:r w:rsidR="00627F87">
        <w:t xml:space="preserve"> on Raglan Creek</w:t>
      </w:r>
      <w:r>
        <w:t xml:space="preserve">, which will soon be retired. </w:t>
      </w:r>
    </w:p>
    <w:p w14:paraId="455B7504" w14:textId="77777777" w:rsidR="00A0191A" w:rsidRPr="005600D5" w:rsidRDefault="00A0191A" w:rsidP="00A0191A">
      <w:pPr>
        <w:pStyle w:val="Heading3"/>
        <w:rPr>
          <w:i/>
          <w:iCs/>
        </w:rPr>
      </w:pPr>
      <w:r w:rsidRPr="005600D5">
        <w:rPr>
          <w:i/>
          <w:iCs/>
        </w:rPr>
        <w:t>Inkerman Creek, Port Alma</w:t>
      </w:r>
    </w:p>
    <w:p w14:paraId="60A4F39E" w14:textId="60A269A8" w:rsidR="00A0191A" w:rsidRDefault="00A0191A" w:rsidP="00A0191A">
      <w:r>
        <w:t>This is a 2-lane facility with a central floating walkway and 26 CTU parking spaces that is current</w:t>
      </w:r>
      <w:r w:rsidR="00627F87">
        <w:t>ly</w:t>
      </w:r>
      <w:r>
        <w:t xml:space="preserve"> under construction, also off Port Alma Road. This </w:t>
      </w:r>
      <w:r w:rsidR="00627F87">
        <w:t>facility will provide access in</w:t>
      </w:r>
      <w:r>
        <w:t xml:space="preserve">to </w:t>
      </w:r>
      <w:r w:rsidR="00627F87">
        <w:t xml:space="preserve">the </w:t>
      </w:r>
      <w:r>
        <w:t>Inkerman Creek</w:t>
      </w:r>
      <w:r w:rsidR="00627F87">
        <w:t xml:space="preserve"> system as well as</w:t>
      </w:r>
      <w:r>
        <w:t xml:space="preserve"> offshore. </w:t>
      </w:r>
      <w:r w:rsidR="00627F87">
        <w:t>Like the new Casuarina Creek facility, the Inkerman Creek</w:t>
      </w:r>
      <w:r>
        <w:t xml:space="preserve"> facility will contribute towards the replacement of the capacity </w:t>
      </w:r>
      <w:r w:rsidR="00627F87">
        <w:t xml:space="preserve">currently </w:t>
      </w:r>
      <w:r>
        <w:t xml:space="preserve">provided by the </w:t>
      </w:r>
      <w:r w:rsidR="00627F87">
        <w:t xml:space="preserve">soon to be retired </w:t>
      </w:r>
      <w:r>
        <w:t xml:space="preserve">Port Alma facility. </w:t>
      </w:r>
    </w:p>
    <w:p w14:paraId="3322D415" w14:textId="77777777" w:rsidR="00A0191A" w:rsidRDefault="00A0191A" w:rsidP="001D2335">
      <w:pPr>
        <w:pStyle w:val="TableTitleLeft"/>
        <w:numPr>
          <w:ilvl w:val="6"/>
          <w:numId w:val="3"/>
        </w:numPr>
        <w:ind w:left="0"/>
      </w:pPr>
      <w:r>
        <w:t>Expected new facilities</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835"/>
        <w:gridCol w:w="2268"/>
        <w:gridCol w:w="2268"/>
        <w:gridCol w:w="2268"/>
      </w:tblGrid>
      <w:tr w:rsidR="00A0191A" w14:paraId="7DA8122D" w14:textId="77777777" w:rsidTr="00D04E2B">
        <w:trPr>
          <w:trHeight w:val="534"/>
          <w:tblHeader/>
        </w:trPr>
        <w:tc>
          <w:tcPr>
            <w:tcW w:w="2835" w:type="dxa"/>
            <w:tcBorders>
              <w:top w:val="nil"/>
              <w:bottom w:val="single" w:sz="12" w:space="0" w:color="FFFFFF" w:themeColor="background1"/>
            </w:tcBorders>
            <w:shd w:val="clear" w:color="auto" w:fill="005581" w:themeFill="accent1"/>
          </w:tcPr>
          <w:p w14:paraId="5A2F01BE" w14:textId="77777777" w:rsidR="00A0191A" w:rsidRPr="004D7DCF" w:rsidRDefault="00A0191A" w:rsidP="00D04E2B">
            <w:pPr>
              <w:pStyle w:val="TableHeading"/>
            </w:pPr>
            <w:r>
              <w:t>Criteria</w:t>
            </w:r>
          </w:p>
        </w:tc>
        <w:tc>
          <w:tcPr>
            <w:tcW w:w="2268" w:type="dxa"/>
            <w:tcBorders>
              <w:top w:val="nil"/>
              <w:bottom w:val="single" w:sz="12" w:space="0" w:color="FFFFFF" w:themeColor="background1"/>
            </w:tcBorders>
            <w:shd w:val="clear" w:color="auto" w:fill="005581" w:themeFill="accent1"/>
          </w:tcPr>
          <w:p w14:paraId="5862C73D" w14:textId="77777777" w:rsidR="00A0191A" w:rsidRPr="004D7DCF" w:rsidRDefault="00A0191A" w:rsidP="00D04E2B">
            <w:pPr>
              <w:pStyle w:val="TableHeading"/>
            </w:pPr>
            <w:r>
              <w:t>Waterside effective lanes</w:t>
            </w:r>
          </w:p>
        </w:tc>
        <w:tc>
          <w:tcPr>
            <w:tcW w:w="2268" w:type="dxa"/>
            <w:tcBorders>
              <w:top w:val="nil"/>
              <w:bottom w:val="single" w:sz="12" w:space="0" w:color="FFFFFF" w:themeColor="background1"/>
            </w:tcBorders>
            <w:shd w:val="clear" w:color="auto" w:fill="005581" w:themeFill="accent1"/>
          </w:tcPr>
          <w:p w14:paraId="60825A9B" w14:textId="77777777" w:rsidR="00A0191A" w:rsidRPr="004D7DCF" w:rsidRDefault="00A0191A" w:rsidP="00D04E2B">
            <w:pPr>
              <w:pStyle w:val="TableHeading"/>
            </w:pPr>
            <w:r>
              <w:t>Landside effective lanes</w:t>
            </w:r>
          </w:p>
        </w:tc>
        <w:tc>
          <w:tcPr>
            <w:tcW w:w="2268" w:type="dxa"/>
            <w:tcBorders>
              <w:top w:val="nil"/>
              <w:bottom w:val="single" w:sz="12" w:space="0" w:color="FFFFFF" w:themeColor="background1"/>
            </w:tcBorders>
            <w:shd w:val="clear" w:color="auto" w:fill="005581" w:themeFill="accent1"/>
          </w:tcPr>
          <w:p w14:paraId="03DAD849" w14:textId="77777777" w:rsidR="00A0191A" w:rsidRPr="004D7DCF" w:rsidRDefault="00A0191A" w:rsidP="00D04E2B">
            <w:pPr>
              <w:pStyle w:val="TableHeading"/>
            </w:pPr>
            <w:r>
              <w:t>Total effective lanes</w:t>
            </w:r>
          </w:p>
        </w:tc>
      </w:tr>
      <w:tr w:rsidR="00A0191A" w14:paraId="63D7379C" w14:textId="77777777" w:rsidTr="00D04E2B">
        <w:trPr>
          <w:trHeight w:val="361"/>
        </w:trPr>
        <w:tc>
          <w:tcPr>
            <w:tcW w:w="2835" w:type="dxa"/>
            <w:tcBorders>
              <w:top w:val="single" w:sz="12" w:space="0" w:color="FFFFFF" w:themeColor="background1"/>
              <w:bottom w:val="single" w:sz="12" w:space="0" w:color="FFFFFF" w:themeColor="background1"/>
            </w:tcBorders>
            <w:shd w:val="clear" w:color="auto" w:fill="DCE2DF"/>
          </w:tcPr>
          <w:p w14:paraId="33CE4840" w14:textId="77777777" w:rsidR="00A0191A" w:rsidRDefault="00A0191A" w:rsidP="00D04E2B">
            <w:pPr>
              <w:pStyle w:val="TableText"/>
            </w:pPr>
            <w:r>
              <w:t>Casuarina Creek, Port Alma</w:t>
            </w:r>
          </w:p>
        </w:tc>
        <w:tc>
          <w:tcPr>
            <w:tcW w:w="2268" w:type="dxa"/>
            <w:tcBorders>
              <w:top w:val="single" w:sz="12" w:space="0" w:color="FFFFFF" w:themeColor="background1"/>
              <w:bottom w:val="single" w:sz="12" w:space="0" w:color="FFFFFF" w:themeColor="background1"/>
            </w:tcBorders>
            <w:shd w:val="clear" w:color="auto" w:fill="DCE2DF"/>
          </w:tcPr>
          <w:p w14:paraId="0BB69B7E" w14:textId="77777777" w:rsidR="00A0191A" w:rsidRPr="00F4708E" w:rsidRDefault="00A0191A" w:rsidP="00D04E2B">
            <w:pPr>
              <w:pStyle w:val="TableText"/>
            </w:pPr>
            <w:r>
              <w:t>3.4</w:t>
            </w:r>
          </w:p>
        </w:tc>
        <w:tc>
          <w:tcPr>
            <w:tcW w:w="2268" w:type="dxa"/>
            <w:tcBorders>
              <w:top w:val="single" w:sz="12" w:space="0" w:color="FFFFFF" w:themeColor="background1"/>
              <w:bottom w:val="single" w:sz="12" w:space="0" w:color="FFFFFF" w:themeColor="background1"/>
            </w:tcBorders>
            <w:shd w:val="clear" w:color="auto" w:fill="DCE2DF"/>
          </w:tcPr>
          <w:p w14:paraId="7777D4E3" w14:textId="77777777" w:rsidR="00A0191A" w:rsidRPr="00F4708E" w:rsidRDefault="00A0191A" w:rsidP="00D04E2B">
            <w:pPr>
              <w:pStyle w:val="TableText"/>
            </w:pPr>
            <w:r>
              <w:t>2.5</w:t>
            </w:r>
          </w:p>
        </w:tc>
        <w:tc>
          <w:tcPr>
            <w:tcW w:w="2268" w:type="dxa"/>
            <w:tcBorders>
              <w:top w:val="single" w:sz="12" w:space="0" w:color="FFFFFF" w:themeColor="background1"/>
              <w:bottom w:val="single" w:sz="12" w:space="0" w:color="FFFFFF" w:themeColor="background1"/>
            </w:tcBorders>
            <w:shd w:val="clear" w:color="auto" w:fill="DCE2DF"/>
          </w:tcPr>
          <w:p w14:paraId="4B2EF76F" w14:textId="77777777" w:rsidR="00A0191A" w:rsidRPr="00F4708E" w:rsidRDefault="00A0191A" w:rsidP="00D04E2B">
            <w:pPr>
              <w:pStyle w:val="TableText"/>
            </w:pPr>
            <w:r>
              <w:t>2.5</w:t>
            </w:r>
          </w:p>
        </w:tc>
      </w:tr>
      <w:tr w:rsidR="00A0191A" w:rsidRPr="004D7DCF" w14:paraId="330E7067" w14:textId="77777777" w:rsidTr="00D04E2B">
        <w:trPr>
          <w:trHeight w:val="372"/>
        </w:trPr>
        <w:tc>
          <w:tcPr>
            <w:tcW w:w="2835" w:type="dxa"/>
            <w:tcBorders>
              <w:top w:val="single" w:sz="12" w:space="0" w:color="FFFFFF" w:themeColor="background1"/>
              <w:bottom w:val="single" w:sz="12" w:space="0" w:color="FFFFFF" w:themeColor="background1"/>
            </w:tcBorders>
            <w:shd w:val="clear" w:color="auto" w:fill="C9D1CC"/>
          </w:tcPr>
          <w:p w14:paraId="527D5727" w14:textId="77777777" w:rsidR="00A0191A" w:rsidRPr="004D7DCF" w:rsidRDefault="00A0191A" w:rsidP="00D04E2B">
            <w:pPr>
              <w:pStyle w:val="TableText"/>
            </w:pPr>
            <w:r>
              <w:t xml:space="preserve">Inkerman Creek, Port Alma </w:t>
            </w:r>
          </w:p>
        </w:tc>
        <w:tc>
          <w:tcPr>
            <w:tcW w:w="2268" w:type="dxa"/>
            <w:tcBorders>
              <w:top w:val="single" w:sz="12" w:space="0" w:color="FFFFFF" w:themeColor="background1"/>
              <w:bottom w:val="single" w:sz="12" w:space="0" w:color="FFFFFF" w:themeColor="background1"/>
            </w:tcBorders>
            <w:shd w:val="clear" w:color="auto" w:fill="C9D1CC"/>
          </w:tcPr>
          <w:p w14:paraId="2D855A32" w14:textId="77777777" w:rsidR="00A0191A" w:rsidRPr="004D7DCF" w:rsidRDefault="00A0191A" w:rsidP="00D04E2B">
            <w:pPr>
              <w:pStyle w:val="TableText"/>
            </w:pPr>
            <w:r>
              <w:t>3.4</w:t>
            </w:r>
          </w:p>
        </w:tc>
        <w:tc>
          <w:tcPr>
            <w:tcW w:w="2268" w:type="dxa"/>
            <w:tcBorders>
              <w:top w:val="single" w:sz="12" w:space="0" w:color="FFFFFF" w:themeColor="background1"/>
              <w:bottom w:val="single" w:sz="12" w:space="0" w:color="FFFFFF" w:themeColor="background1"/>
            </w:tcBorders>
            <w:shd w:val="clear" w:color="auto" w:fill="C9D1CC"/>
          </w:tcPr>
          <w:p w14:paraId="6FE200A2" w14:textId="77777777" w:rsidR="00A0191A" w:rsidRPr="004D7DCF" w:rsidRDefault="00A0191A" w:rsidP="00D04E2B">
            <w:pPr>
              <w:pStyle w:val="TableText"/>
            </w:pPr>
            <w:r>
              <w:t>1.5</w:t>
            </w:r>
          </w:p>
        </w:tc>
        <w:tc>
          <w:tcPr>
            <w:tcW w:w="2268" w:type="dxa"/>
            <w:tcBorders>
              <w:top w:val="single" w:sz="12" w:space="0" w:color="FFFFFF" w:themeColor="background1"/>
              <w:bottom w:val="single" w:sz="12" w:space="0" w:color="FFFFFF" w:themeColor="background1"/>
            </w:tcBorders>
            <w:shd w:val="clear" w:color="auto" w:fill="C9D1CC"/>
          </w:tcPr>
          <w:p w14:paraId="4C3F4A33" w14:textId="77777777" w:rsidR="00A0191A" w:rsidRPr="004D7DCF" w:rsidRDefault="00A0191A" w:rsidP="00D04E2B">
            <w:pPr>
              <w:pStyle w:val="TableText"/>
            </w:pPr>
            <w:r>
              <w:t>1.5</w:t>
            </w:r>
          </w:p>
        </w:tc>
      </w:tr>
    </w:tbl>
    <w:p w14:paraId="7E876E95" w14:textId="1494B56D" w:rsidR="00A0191A" w:rsidRDefault="00A0191A" w:rsidP="00CC5894">
      <w:r>
        <w:lastRenderedPageBreak/>
        <w:t xml:space="preserve">Once these two facilities are constructed and open to use by the public, the existing Port Alma facility </w:t>
      </w:r>
      <w:r w:rsidR="00235D59">
        <w:t xml:space="preserve">on Raglan Creek </w:t>
      </w:r>
      <w:r>
        <w:t>will be closed. This is expected to occur by 2024</w:t>
      </w:r>
      <w:r w:rsidR="00235D59">
        <w:t xml:space="preserve"> and </w:t>
      </w:r>
      <w:r>
        <w:t xml:space="preserve">will result in </w:t>
      </w:r>
      <w:r w:rsidR="00235D59">
        <w:t xml:space="preserve">the </w:t>
      </w:r>
      <w:r>
        <w:t>loss of 1.0 effective lane of capacity provided by th</w:t>
      </w:r>
      <w:r w:rsidR="00235D59">
        <w:t>at</w:t>
      </w:r>
      <w:r>
        <w:t xml:space="preserve"> facility. Therefore, the net increase in capacity following the construction of facilities at Casuarina Creek and Inkerman Creek, to replace the Port Alma facility, will be 3.0 effective lanes. </w:t>
      </w:r>
    </w:p>
    <w:p w14:paraId="365C6998" w14:textId="05309188" w:rsidR="00414F84" w:rsidRDefault="00414F84" w:rsidP="00425182">
      <w:pPr>
        <w:pStyle w:val="Heading2"/>
      </w:pPr>
      <w:bookmarkStart w:id="347" w:name="_Toc119418145"/>
      <w:bookmarkStart w:id="348" w:name="_Toc120779102"/>
      <w:bookmarkStart w:id="349" w:name="_Toc120779209"/>
      <w:bookmarkStart w:id="350" w:name="_Toc120779281"/>
      <w:bookmarkStart w:id="351" w:name="_Toc120798495"/>
      <w:bookmarkStart w:id="352" w:name="_Toc120809613"/>
      <w:bookmarkStart w:id="353" w:name="_Toc120821602"/>
      <w:bookmarkStart w:id="354" w:name="_Toc121137796"/>
      <w:bookmarkStart w:id="355" w:name="_Toc121235193"/>
      <w:bookmarkStart w:id="356" w:name="_Toc124337138"/>
      <w:bookmarkStart w:id="357" w:name="_Toc127196166"/>
      <w:bookmarkStart w:id="358" w:name="_Toc127367834"/>
      <w:bookmarkStart w:id="359" w:name="_Toc127538162"/>
      <w:bookmarkStart w:id="360" w:name="_Toc129071346"/>
      <w:bookmarkStart w:id="361" w:name="_Toc131086095"/>
      <w:bookmarkStart w:id="362" w:name="_Toc131086437"/>
      <w:bookmarkStart w:id="363" w:name="_Toc132631007"/>
      <w:bookmarkStart w:id="364" w:name="_Toc132705612"/>
      <w:bookmarkStart w:id="365" w:name="_Toc132705804"/>
      <w:bookmarkStart w:id="366" w:name="_Toc132893160"/>
      <w:bookmarkStart w:id="367" w:name="_Toc133418549"/>
      <w:bookmarkStart w:id="368" w:name="_Toc133419086"/>
      <w:bookmarkStart w:id="369" w:name="_Toc133487803"/>
      <w:bookmarkStart w:id="370" w:name="_Toc133565925"/>
      <w:bookmarkEnd w:id="346"/>
      <w:r>
        <w:t>Access to sheltered</w:t>
      </w:r>
      <w:r w:rsidR="00FC4808">
        <w:t xml:space="preserve"> near</w:t>
      </w:r>
      <w:r>
        <w:t xml:space="preserve"> all-tide</w:t>
      </w:r>
      <w:r w:rsidR="00867122">
        <w:t xml:space="preserve"> and all-tide</w:t>
      </w:r>
      <w:r>
        <w:t xml:space="preserve"> facilities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213FF27" w14:textId="068DB55E"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w:t>
      </w:r>
      <w:r w:rsidR="003936C3">
        <w:t xml:space="preserve"> eligible</w:t>
      </w:r>
      <w:r w:rsidRPr="009570D2">
        <w:t xml:space="preserve"> </w:t>
      </w:r>
      <w:r w:rsidR="003936C3">
        <w:t xml:space="preserve">population centres </w:t>
      </w:r>
      <w:r w:rsidRPr="009570D2">
        <w:t>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24FD6102" w:rsidR="00FE04AC" w:rsidRPr="003936C3" w:rsidRDefault="00FE04AC" w:rsidP="00991406">
      <w:pPr>
        <w:pStyle w:val="Bullet1"/>
        <w:numPr>
          <w:ilvl w:val="0"/>
          <w:numId w:val="0"/>
        </w:numPr>
      </w:pPr>
      <w:r>
        <w:t xml:space="preserve">For </w:t>
      </w:r>
      <w:r w:rsidR="00D17468" w:rsidRPr="00C7794F">
        <w:t>Rockhampton</w:t>
      </w:r>
      <w:r w:rsidR="00F106C4" w:rsidRPr="00C7794F">
        <w:t xml:space="preserve"> L</w:t>
      </w:r>
      <w:r w:rsidR="00F106C4">
        <w:t>GA</w:t>
      </w:r>
      <w:r w:rsidR="00EF627C">
        <w:t xml:space="preserve"> the</w:t>
      </w:r>
      <w:r>
        <w:t xml:space="preserve"> median travel time from eligible </w:t>
      </w:r>
      <w:r w:rsidR="005F206E">
        <w:t>P</w:t>
      </w:r>
      <w:r>
        <w:t xml:space="preserve">opulation </w:t>
      </w:r>
      <w:r w:rsidR="005F206E">
        <w:t>C</w:t>
      </w:r>
      <w:r w:rsidR="00961736">
        <w:t xml:space="preserve">entres </w:t>
      </w:r>
      <w:r>
        <w:t xml:space="preserve">to the nearest sheltered </w:t>
      </w:r>
      <w:r w:rsidR="005F206E">
        <w:t xml:space="preserve">all-tide or </w:t>
      </w:r>
      <w:r>
        <w:t>near all</w:t>
      </w:r>
      <w:r w:rsidR="00991406">
        <w:t>-</w:t>
      </w:r>
      <w:r>
        <w:t xml:space="preserve">tide </w:t>
      </w:r>
      <w:r w:rsidRPr="00B0613E">
        <w:t xml:space="preserve">facility </w:t>
      </w:r>
      <w:r w:rsidR="00991406" w:rsidRPr="00B0613E">
        <w:t xml:space="preserve">is </w:t>
      </w:r>
      <w:r w:rsidR="00ED5F9B">
        <w:t>24</w:t>
      </w:r>
      <w:r w:rsidR="00991406" w:rsidRPr="00B0613E">
        <w:t xml:space="preserve"> </w:t>
      </w:r>
      <w:r w:rsidR="001F5DA7" w:rsidRPr="00B0613E">
        <w:t>minutes</w:t>
      </w:r>
      <w:r w:rsidR="00991406" w:rsidRPr="00B0613E">
        <w:t>.</w:t>
      </w:r>
      <w:r w:rsidR="00991406">
        <w:t xml:space="preserve"> The distribution of travel times is shown in </w:t>
      </w:r>
      <w:r w:rsidR="007E1CDF">
        <w:fldChar w:fldCharType="begin"/>
      </w:r>
      <w:r w:rsidR="007E1CDF">
        <w:instrText xml:space="preserve"> REF _Ref116550016 \r \h </w:instrText>
      </w:r>
      <w:r w:rsidR="007E1CDF">
        <w:fldChar w:fldCharType="separate"/>
      </w:r>
      <w:r w:rsidR="00626678">
        <w:t>Figure 3.3</w:t>
      </w:r>
      <w:r w:rsidR="007E1CDF">
        <w:fldChar w:fldCharType="end"/>
      </w:r>
      <w:r w:rsidR="007E1CDF">
        <w:t xml:space="preserve"> </w:t>
      </w:r>
      <w:r w:rsidR="00991406">
        <w:t xml:space="preserve">with detailed travel times in </w:t>
      </w:r>
      <w:r w:rsidR="009570D2">
        <w:fldChar w:fldCharType="begin"/>
      </w:r>
      <w:r w:rsidR="009570D2">
        <w:instrText xml:space="preserve"> REF _Ref124335582 \r \h </w:instrText>
      </w:r>
      <w:r w:rsidR="009570D2">
        <w:fldChar w:fldCharType="separate"/>
      </w:r>
      <w:r w:rsidR="00626678">
        <w:t>Annex C</w:t>
      </w:r>
      <w:r w:rsidR="009570D2">
        <w:fldChar w:fldCharType="end"/>
      </w:r>
      <w:r w:rsidR="00991406">
        <w:t xml:space="preserve">. </w:t>
      </w:r>
      <w:r w:rsidR="00260D70">
        <w:fldChar w:fldCharType="begin"/>
      </w:r>
      <w:r w:rsidR="00260D70">
        <w:instrText xml:space="preserve"> REF _Ref120804022 \r \h </w:instrText>
      </w:r>
      <w:r w:rsidR="00260D70">
        <w:fldChar w:fldCharType="separate"/>
      </w:r>
      <w:r w:rsidR="00626678">
        <w:t>Figure 3.4</w:t>
      </w:r>
      <w:r w:rsidR="00260D70">
        <w:fldChar w:fldCharType="end"/>
      </w:r>
      <w:r w:rsidR="007E1CDF">
        <w:t xml:space="preserve"> </w:t>
      </w:r>
      <w:r w:rsidR="00991406">
        <w:t>provides a visual representation of the travel time from each of the sheltered near all</w:t>
      </w:r>
      <w:r w:rsidR="00991406" w:rsidRPr="003936C3">
        <w:t>-tide facilit</w:t>
      </w:r>
      <w:r w:rsidR="00673833" w:rsidRPr="003936C3">
        <w:t>ies</w:t>
      </w:r>
      <w:r w:rsidR="00991406" w:rsidRPr="003936C3">
        <w:t xml:space="preserve"> that serve</w:t>
      </w:r>
      <w:r w:rsidR="0065622F" w:rsidRPr="003936C3">
        <w:t xml:space="preserve"> the</w:t>
      </w:r>
      <w:r w:rsidR="00991406" w:rsidRPr="003936C3">
        <w:t xml:space="preserve"> LGA.</w:t>
      </w:r>
      <w:r w:rsidR="00FC4808" w:rsidRPr="003936C3">
        <w:t xml:space="preserve"> Of interest for </w:t>
      </w:r>
      <w:r w:rsidR="00D17468" w:rsidRPr="003936C3">
        <w:t>Rockhampton</w:t>
      </w:r>
      <w:r w:rsidR="0076080A" w:rsidRPr="003936C3">
        <w:t xml:space="preserve"> LGA</w:t>
      </w:r>
      <w:r w:rsidR="00EF627C" w:rsidRPr="003936C3">
        <w:t xml:space="preserve"> </w:t>
      </w:r>
      <w:r w:rsidR="00673833" w:rsidRPr="003936C3">
        <w:t>are</w:t>
      </w:r>
      <w:r w:rsidR="00FC4808" w:rsidRPr="003936C3">
        <w:t>:</w:t>
      </w:r>
    </w:p>
    <w:p w14:paraId="053CB43E" w14:textId="48CD320D" w:rsidR="00FC4808" w:rsidRDefault="00723ECC" w:rsidP="00FC4808">
      <w:pPr>
        <w:pStyle w:val="Bullet1"/>
      </w:pPr>
      <w:r>
        <w:t>100</w:t>
      </w:r>
      <w:r w:rsidR="00FC4808">
        <w:t xml:space="preserve">% of the eligible </w:t>
      </w:r>
      <w:r w:rsidR="4FE67308">
        <w:t>P</w:t>
      </w:r>
      <w:r w:rsidR="00FC4808">
        <w:t xml:space="preserve">opulation </w:t>
      </w:r>
      <w:r w:rsidR="073CB8BD">
        <w:t>C</w:t>
      </w:r>
      <w:r w:rsidR="00FC4808">
        <w:t>entres are within the desired 1-hour travel time</w:t>
      </w:r>
      <w:r w:rsidR="00BB42CE">
        <w:t xml:space="preserve">, </w:t>
      </w:r>
      <w:r w:rsidR="00ED5F9B">
        <w:t>60</w:t>
      </w:r>
      <w:r w:rsidR="005E7EFC">
        <w:t xml:space="preserve">% </w:t>
      </w:r>
      <w:r w:rsidR="00BB42CE">
        <w:t xml:space="preserve">being within 30 minutes travel time. </w:t>
      </w:r>
    </w:p>
    <w:p w14:paraId="24167F08" w14:textId="21577DD0" w:rsidR="00FC4808" w:rsidRPr="003936C3" w:rsidRDefault="00BB42CE" w:rsidP="00FC4808">
      <w:pPr>
        <w:pStyle w:val="Bullet1"/>
      </w:pPr>
      <w:r>
        <w:t xml:space="preserve">Rosslyn Bay </w:t>
      </w:r>
      <w:r w:rsidR="725F96B3">
        <w:t xml:space="preserve">Boat Harbour </w:t>
      </w:r>
      <w:r w:rsidR="00723ECC">
        <w:t xml:space="preserve">in </w:t>
      </w:r>
      <w:r w:rsidR="00961736">
        <w:t xml:space="preserve">the adjacent </w:t>
      </w:r>
      <w:r>
        <w:t xml:space="preserve">Livingstone </w:t>
      </w:r>
      <w:r w:rsidR="00723ECC">
        <w:t xml:space="preserve">LGA </w:t>
      </w:r>
      <w:r w:rsidR="00FC4808">
        <w:t xml:space="preserve">provides </w:t>
      </w:r>
      <w:r w:rsidR="2CFFB1C8">
        <w:t xml:space="preserve">launching </w:t>
      </w:r>
      <w:r w:rsidR="00FC4808">
        <w:t>capacity for sheltered all-tide access for vessel</w:t>
      </w:r>
      <w:r w:rsidR="0C522461">
        <w:t xml:space="preserve"> owners across the whole </w:t>
      </w:r>
      <w:r w:rsidR="00961736">
        <w:t xml:space="preserve">of </w:t>
      </w:r>
      <w:r w:rsidR="00D17468">
        <w:t>Rockhampton</w:t>
      </w:r>
      <w:r w:rsidR="679ED917">
        <w:t xml:space="preserve"> city</w:t>
      </w:r>
      <w:r w:rsidR="00EF627C">
        <w:t>.</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2EBCEC86">
            <wp:extent cx="5762915" cy="202369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5762915" cy="2023696"/>
                    </a:xfrm>
                    <a:prstGeom prst="rect">
                      <a:avLst/>
                    </a:prstGeom>
                    <a:noFill/>
                  </pic:spPr>
                </pic:pic>
              </a:graphicData>
            </a:graphic>
          </wp:inline>
        </w:drawing>
      </w:r>
    </w:p>
    <w:p w14:paraId="11CAA84C" w14:textId="77777777" w:rsidR="007E1CDF" w:rsidRDefault="007E1CDF" w:rsidP="0065622F">
      <w:pPr>
        <w:pStyle w:val="FigureTitle"/>
      </w:pPr>
      <w:bookmarkStart w:id="371" w:name="_Ref116550016"/>
      <w:bookmarkStart w:id="372" w:name="_Toc120779264"/>
      <w:bookmarkStart w:id="373" w:name="_Toc120798547"/>
      <w:bookmarkStart w:id="374" w:name="_Toc120809665"/>
      <w:bookmarkStart w:id="375" w:name="_Toc120821654"/>
      <w:bookmarkStart w:id="376" w:name="_Toc121137848"/>
      <w:bookmarkStart w:id="377" w:name="_Toc121235245"/>
      <w:bookmarkStart w:id="378" w:name="_Toc124337228"/>
      <w:bookmarkStart w:id="379" w:name="_Toc127196221"/>
      <w:bookmarkStart w:id="380" w:name="_Toc127367881"/>
      <w:bookmarkStart w:id="381" w:name="_Toc127538209"/>
      <w:bookmarkStart w:id="382" w:name="_Toc129071393"/>
      <w:bookmarkStart w:id="383" w:name="_Toc131086143"/>
      <w:bookmarkStart w:id="384" w:name="_Toc131086485"/>
      <w:bookmarkStart w:id="385" w:name="_Toc132631066"/>
      <w:bookmarkStart w:id="386" w:name="_Toc132705661"/>
      <w:bookmarkStart w:id="387" w:name="_Toc132705853"/>
      <w:bookmarkStart w:id="388" w:name="_Toc132893209"/>
      <w:bookmarkStart w:id="389" w:name="_Toc133418598"/>
      <w:bookmarkStart w:id="390" w:name="_Toc133419135"/>
      <w:bookmarkStart w:id="391" w:name="_Toc133487852"/>
      <w:bookmarkStart w:id="392" w:name="_Toc133565974"/>
      <w:r>
        <w:t xml:space="preserve">Distribution of travel time </w:t>
      </w:r>
      <w:r w:rsidRPr="005C775D">
        <w:t xml:space="preserve">from </w:t>
      </w:r>
      <w:r w:rsidR="00D17468" w:rsidRPr="005C775D">
        <w:t>Rockhampton</w:t>
      </w:r>
      <w:r w:rsidR="00961736" w:rsidRPr="005C775D">
        <w:t xml:space="preserve">’s </w:t>
      </w:r>
      <w:r w:rsidRPr="005C775D">
        <w:t>elig</w:t>
      </w:r>
      <w:r>
        <w:t>ible population centres to sheltered near all-tide facilities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09A5E34" w14:textId="77777777" w:rsidR="00710BF9" w:rsidRDefault="00710BF9" w:rsidP="00710BF9"/>
    <w:p w14:paraId="69D71BE3" w14:textId="77777777" w:rsidR="00710BF9" w:rsidRDefault="00710BF9" w:rsidP="00710BF9">
      <w:pPr>
        <w:pStyle w:val="Heading2"/>
      </w:pPr>
      <w:bookmarkStart w:id="393" w:name="_Toc132893161"/>
      <w:bookmarkStart w:id="394" w:name="_Toc133418550"/>
      <w:bookmarkStart w:id="395" w:name="_Toc133419087"/>
      <w:bookmarkStart w:id="396" w:name="_Toc133487804"/>
      <w:bookmarkStart w:id="397" w:name="_Toc133565926"/>
      <w:r>
        <w:t>Deep-draught vessel landings</w:t>
      </w:r>
      <w:bookmarkEnd w:id="393"/>
      <w:bookmarkEnd w:id="394"/>
      <w:bookmarkEnd w:id="395"/>
      <w:bookmarkEnd w:id="396"/>
      <w:bookmarkEnd w:id="397"/>
    </w:p>
    <w:p w14:paraId="7C55CE92" w14:textId="77777777" w:rsidR="00710BF9" w:rsidRDefault="00710BF9" w:rsidP="00710BF9">
      <w:r>
        <w:t>Deep-draught</w:t>
      </w:r>
      <w:r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Pr="009570D2">
        <w:t>supplies, and</w:t>
      </w:r>
      <w:proofErr w:type="gramEnd"/>
      <w:r w:rsidRPr="009570D2">
        <w:t xml:space="preserve"> making short local visits to onshore destinations.</w:t>
      </w:r>
      <w:r>
        <w:t xml:space="preserve"> </w:t>
      </w:r>
    </w:p>
    <w:p w14:paraId="02E2A197" w14:textId="77777777" w:rsidR="00710BF9" w:rsidRDefault="00710BF9" w:rsidP="00710BF9">
      <w:r w:rsidRPr="009570D2">
        <w:t xml:space="preserve">For the Study, </w:t>
      </w:r>
      <w:r>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t>Deep-draught</w:t>
      </w:r>
      <w:r w:rsidRPr="009570D2">
        <w:t xml:space="preserve"> vessel landings should be located such that the facility provides reasonable access to </w:t>
      </w:r>
      <w:r w:rsidRPr="002C707B">
        <w:t xml:space="preserve">landside passenger pick up and drop off, provisioning, recreational destinations, or population centres. </w:t>
      </w:r>
    </w:p>
    <w:p w14:paraId="4B5DDCB8" w14:textId="77777777" w:rsidR="00710BF9" w:rsidRDefault="00710BF9" w:rsidP="00710BF9">
      <w:r w:rsidRPr="002C707B">
        <w:t>Within Rockhampton LGA there are no fit-for-purpose deep-draught vessel landings that provide access to mainland</w:t>
      </w:r>
      <w:r>
        <w:t xml:space="preserve"> destinations. The jetty near Derby Street in Rockhampton is in poor condition and is not preferred for use by deep-draught vessels, only seeing occasional use. Therefore, this jetty is not counted as a deep-draught landing as it is not fit-for-purpose at present. The capacity that was, in the past, provided by this jetty should be replaced. </w:t>
      </w:r>
    </w:p>
    <w:p w14:paraId="6AE967E5" w14:textId="77777777" w:rsidR="00710BF9" w:rsidRDefault="00710BF9" w:rsidP="00710BF9"/>
    <w:p w14:paraId="58115BB9" w14:textId="77777777" w:rsidR="00710BF9" w:rsidRDefault="00710BF9" w:rsidP="00710BF9"/>
    <w:p w14:paraId="3F1C56E6" w14:textId="3C7E65BA" w:rsidR="00710BF9" w:rsidRPr="00710BF9" w:rsidRDefault="00710BF9" w:rsidP="007C5BB8">
      <w:pPr>
        <w:sectPr w:rsidR="00710BF9" w:rsidRPr="00710BF9" w:rsidSect="00694D18">
          <w:headerReference w:type="even" r:id="rId27"/>
          <w:headerReference w:type="default" r:id="rId28"/>
          <w:footerReference w:type="even" r:id="rId29"/>
          <w:footerReference w:type="default" r:id="rId30"/>
          <w:pgSz w:w="11907" w:h="16839" w:code="9"/>
          <w:pgMar w:top="1814" w:right="1134" w:bottom="794" w:left="1134" w:header="454" w:footer="454" w:gutter="0"/>
          <w:cols w:space="708"/>
          <w:docGrid w:linePitch="360"/>
        </w:sectPr>
      </w:pPr>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3CBCAACA">
            <wp:extent cx="11785983" cy="83333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11785983" cy="8333355"/>
                    </a:xfrm>
                    <a:prstGeom prst="rect">
                      <a:avLst/>
                    </a:prstGeom>
                    <a:noFill/>
                    <a:ln>
                      <a:noFill/>
                    </a:ln>
                  </pic:spPr>
                </pic:pic>
              </a:graphicData>
            </a:graphic>
          </wp:inline>
        </w:drawing>
      </w:r>
    </w:p>
    <w:p w14:paraId="640BBA2F" w14:textId="33B0F5FB" w:rsidR="007E1CDF" w:rsidRDefault="00260D70" w:rsidP="00260D70">
      <w:pPr>
        <w:pStyle w:val="FigureTitle"/>
      </w:pPr>
      <w:bookmarkStart w:id="398" w:name="_Ref116550104"/>
      <w:r>
        <w:rPr>
          <w:rFonts w:eastAsia="Times New Roman"/>
        </w:rPr>
        <w:t xml:space="preserve"> </w:t>
      </w:r>
      <w:bookmarkStart w:id="399" w:name="_Toc120798548"/>
      <w:bookmarkStart w:id="400" w:name="_Toc120809666"/>
      <w:bookmarkStart w:id="401" w:name="_Toc120821655"/>
      <w:bookmarkStart w:id="402" w:name="_Toc121137849"/>
      <w:bookmarkStart w:id="403" w:name="_Toc121235246"/>
      <w:bookmarkStart w:id="404" w:name="_Toc124337229"/>
      <w:bookmarkStart w:id="405" w:name="_Toc127196222"/>
      <w:bookmarkStart w:id="406" w:name="_Toc127367882"/>
      <w:bookmarkStart w:id="407" w:name="_Toc127538210"/>
      <w:bookmarkStart w:id="408" w:name="_Toc129071394"/>
      <w:bookmarkStart w:id="409" w:name="_Toc131086144"/>
      <w:bookmarkStart w:id="410" w:name="_Toc131086486"/>
      <w:bookmarkStart w:id="411" w:name="_Toc132631067"/>
      <w:bookmarkStart w:id="412" w:name="_Toc132705662"/>
      <w:bookmarkStart w:id="413" w:name="_Toc132705854"/>
      <w:bookmarkStart w:id="414" w:name="_Toc132893210"/>
      <w:bookmarkStart w:id="415" w:name="_Toc133418599"/>
      <w:bookmarkStart w:id="416" w:name="_Toc133419136"/>
      <w:bookmarkStart w:id="417" w:name="_Toc133487853"/>
      <w:bookmarkStart w:id="418" w:name="_Toc133565975"/>
      <w:r w:rsidR="00D17468">
        <w:rPr>
          <w:rFonts w:eastAsia="Times New Roman"/>
        </w:rPr>
        <w:t>Rockhampton</w:t>
      </w:r>
      <w:r w:rsidR="005F206E">
        <w:rPr>
          <w:rFonts w:eastAsia="Times New Roman"/>
        </w:rPr>
        <w:t xml:space="preserve"> LGA – Travel time to nearest all-tide or near all-tide facility</w:t>
      </w:r>
      <w:bookmarkStart w:id="419" w:name="_Ref120804022"/>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bookmarkEnd w:id="419"/>
    <w:p w14:paraId="74ED3198" w14:textId="0604C647" w:rsidR="007E1CDF" w:rsidRDefault="00564483" w:rsidP="007E1CDF">
      <w:r w:rsidRPr="00564483">
        <w:t>"</w:t>
      </w:r>
      <w:r w:rsidR="002508DB" w:rsidRPr="002508DB">
        <w:t>I:\A12068_TMR_Rec.Boating.Demand.Forecast.Study\QGIS\ReportFigures\Rockhampton\A12068_001_GIS_TMR_1hour_RockhamptonDistanceFacilities.jpg</w:t>
      </w:r>
      <w:r w:rsidRPr="00564483">
        <w:t>"</w:t>
      </w:r>
    </w:p>
    <w:p w14:paraId="53DEF624" w14:textId="4450D557" w:rsidR="00260D70" w:rsidRPr="007E1CDF" w:rsidRDefault="00260D70" w:rsidP="007E1CDF">
      <w:pPr>
        <w:sectPr w:rsidR="00260D70" w:rsidRPr="007E1CDF" w:rsidSect="00564483">
          <w:pgSz w:w="23811" w:h="16838" w:orient="landscape" w:code="8"/>
          <w:pgMar w:top="1134" w:right="1814" w:bottom="1134" w:left="794" w:header="454" w:footer="454" w:gutter="0"/>
          <w:cols w:space="708"/>
          <w:docGrid w:linePitch="360"/>
        </w:sectPr>
      </w:pPr>
    </w:p>
    <w:p w14:paraId="62238FCA" w14:textId="77777777" w:rsidR="00425182" w:rsidRDefault="00425182" w:rsidP="00425182">
      <w:pPr>
        <w:pStyle w:val="Heading1"/>
      </w:pPr>
      <w:bookmarkStart w:id="420" w:name="_Toc119418149"/>
      <w:bookmarkStart w:id="421" w:name="_Toc120779106"/>
      <w:bookmarkStart w:id="422" w:name="_Toc120779213"/>
      <w:bookmarkStart w:id="423" w:name="_Toc120779285"/>
      <w:bookmarkStart w:id="424" w:name="_Toc120798499"/>
      <w:bookmarkStart w:id="425" w:name="_Toc120809617"/>
      <w:bookmarkStart w:id="426" w:name="_Toc120821606"/>
      <w:bookmarkStart w:id="427" w:name="_Toc121137800"/>
      <w:bookmarkStart w:id="428" w:name="_Toc121235197"/>
      <w:bookmarkStart w:id="429" w:name="_Toc124337142"/>
      <w:bookmarkStart w:id="430" w:name="_Toc127196170"/>
      <w:bookmarkStart w:id="431" w:name="_Toc127367838"/>
      <w:bookmarkStart w:id="432" w:name="_Toc127538166"/>
      <w:bookmarkStart w:id="433" w:name="_Toc129071350"/>
      <w:bookmarkStart w:id="434" w:name="_Toc131086100"/>
      <w:bookmarkStart w:id="435" w:name="_Toc131086442"/>
      <w:bookmarkStart w:id="436" w:name="_Toc132631009"/>
      <w:bookmarkStart w:id="437" w:name="_Toc132705614"/>
      <w:bookmarkStart w:id="438" w:name="_Toc132705806"/>
      <w:bookmarkStart w:id="439" w:name="_Toc132893162"/>
      <w:bookmarkStart w:id="440" w:name="_Toc133418551"/>
      <w:bookmarkStart w:id="441" w:name="_Toc133419088"/>
      <w:bookmarkStart w:id="442" w:name="_Toc133487805"/>
      <w:bookmarkStart w:id="443" w:name="_Toc133565927"/>
      <w:r>
        <w:lastRenderedPageBreak/>
        <w:t>Demand Assessment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44" w:name="_Toc120779107"/>
      <w:bookmarkStart w:id="445" w:name="_Toc120779214"/>
      <w:bookmarkStart w:id="446" w:name="_Toc120779286"/>
      <w:bookmarkStart w:id="447" w:name="_Toc120798500"/>
      <w:bookmarkStart w:id="448" w:name="_Toc120809618"/>
      <w:bookmarkStart w:id="449" w:name="_Toc120821607"/>
      <w:bookmarkStart w:id="450" w:name="_Toc121137801"/>
      <w:bookmarkStart w:id="451" w:name="_Toc121235198"/>
      <w:bookmarkStart w:id="452" w:name="_Toc124337143"/>
      <w:bookmarkStart w:id="453" w:name="_Toc127196171"/>
      <w:bookmarkStart w:id="454" w:name="_Toc127367839"/>
      <w:bookmarkStart w:id="455" w:name="_Toc127538167"/>
      <w:bookmarkStart w:id="456" w:name="_Toc129071351"/>
      <w:bookmarkStart w:id="457" w:name="_Toc131086101"/>
      <w:bookmarkStart w:id="458" w:name="_Toc131086443"/>
      <w:bookmarkStart w:id="459" w:name="_Toc132631010"/>
      <w:bookmarkStart w:id="460" w:name="_Toc132705615"/>
      <w:bookmarkStart w:id="461" w:name="_Toc132705807"/>
      <w:bookmarkStart w:id="462" w:name="_Toc132893163"/>
      <w:bookmarkStart w:id="463" w:name="_Toc133418552"/>
      <w:bookmarkStart w:id="464" w:name="_Toc133419089"/>
      <w:bookmarkStart w:id="465" w:name="_Toc133487806"/>
      <w:bookmarkStart w:id="466" w:name="_Toc133565928"/>
      <w:bookmarkStart w:id="467" w:name="_Toc119418150"/>
      <w:r>
        <w:t xml:space="preserve">Activation </w:t>
      </w:r>
      <w:r w:rsidR="00867122">
        <w:t>r</w:t>
      </w:r>
      <w:r>
        <w:t>ate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t xml:space="preserve"> </w:t>
      </w:r>
      <w:bookmarkEnd w:id="467"/>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Pr="005E41AB" w:rsidRDefault="0076080A" w:rsidP="0076080A">
      <w:pPr>
        <w:pStyle w:val="Bullet1"/>
        <w:numPr>
          <w:ilvl w:val="0"/>
          <w:numId w:val="1"/>
        </w:numPr>
      </w:pPr>
      <w:r w:rsidRPr="005E41AB">
        <w:t>whether the LGA is coastal</w:t>
      </w:r>
      <w:r w:rsidR="00673833" w:rsidRPr="005E41AB">
        <w:t>.</w:t>
      </w:r>
      <w:r w:rsidRPr="005E41AB">
        <w:t xml:space="preserve"> </w:t>
      </w:r>
    </w:p>
    <w:p w14:paraId="3F143FA5" w14:textId="5ACB5DFD" w:rsidR="00425182" w:rsidRPr="005E41AB" w:rsidRDefault="0076080A" w:rsidP="0076080A">
      <w:pPr>
        <w:pStyle w:val="Bullet1"/>
        <w:numPr>
          <w:ilvl w:val="0"/>
          <w:numId w:val="0"/>
        </w:numPr>
      </w:pPr>
      <w:r w:rsidRPr="005E41AB">
        <w:t>Further information about the derivation of this rate can be found in</w:t>
      </w:r>
      <w:r w:rsidR="00425182" w:rsidRPr="005E41AB">
        <w:t xml:space="preserve"> </w:t>
      </w:r>
      <w:r w:rsidR="00425182" w:rsidRPr="005E41AB">
        <w:fldChar w:fldCharType="begin"/>
      </w:r>
      <w:r w:rsidR="00425182" w:rsidRPr="005E41AB">
        <w:instrText xml:space="preserve"> REF _Ref115421311 \r \h </w:instrText>
      </w:r>
      <w:r w:rsidR="005E41AB">
        <w:instrText xml:space="preserve"> \* MERGEFORMAT </w:instrText>
      </w:r>
      <w:r w:rsidR="00425182" w:rsidRPr="005E41AB">
        <w:fldChar w:fldCharType="separate"/>
      </w:r>
      <w:r w:rsidR="00626678">
        <w:t>Annex A</w:t>
      </w:r>
      <w:r w:rsidR="00425182" w:rsidRPr="005E41AB">
        <w:fldChar w:fldCharType="end"/>
      </w:r>
      <w:r w:rsidR="00425182" w:rsidRPr="005E41AB">
        <w:t xml:space="preserve">. For </w:t>
      </w:r>
      <w:r w:rsidR="00D17468" w:rsidRPr="005E41AB">
        <w:t>Rockhampton</w:t>
      </w:r>
      <w:r w:rsidR="0012161B" w:rsidRPr="005E41AB">
        <w:t xml:space="preserve"> </w:t>
      </w:r>
      <w:r w:rsidR="001E1F43">
        <w:t xml:space="preserve">LGA </w:t>
      </w:r>
      <w:r w:rsidR="0012161B" w:rsidRPr="005E41AB">
        <w:t>the</w:t>
      </w:r>
      <w:r w:rsidR="00763A4D" w:rsidRPr="005E41AB">
        <w:t xml:space="preserve"> activation rate is assumed to be </w:t>
      </w:r>
      <w:r w:rsidR="00B66197" w:rsidRPr="005E41AB">
        <w:t>1</w:t>
      </w:r>
      <w:r w:rsidR="005E41AB" w:rsidRPr="005E41AB">
        <w:t>0</w:t>
      </w:r>
      <w:r w:rsidR="00B66197" w:rsidRPr="005E41AB">
        <w:t>%</w:t>
      </w:r>
      <w:r w:rsidR="00763A4D" w:rsidRPr="005E41AB">
        <w:t xml:space="preserve">, with the </w:t>
      </w:r>
      <w:r w:rsidR="00425182" w:rsidRPr="005E41AB">
        <w:t xml:space="preserve">key factors influencing </w:t>
      </w:r>
      <w:r w:rsidR="00763A4D" w:rsidRPr="005E41AB">
        <w:t>the rate including</w:t>
      </w:r>
      <w:r w:rsidR="00425182" w:rsidRPr="005E41AB">
        <w:t>:</w:t>
      </w:r>
    </w:p>
    <w:p w14:paraId="06DA77C2" w14:textId="5EDA9F62" w:rsidR="00425182" w:rsidRPr="005E41AB" w:rsidRDefault="00B66197" w:rsidP="00425182">
      <w:pPr>
        <w:pStyle w:val="Bullet1"/>
      </w:pPr>
      <w:r w:rsidRPr="005E41AB">
        <w:t>i</w:t>
      </w:r>
      <w:r w:rsidR="00425182" w:rsidRPr="005E41AB">
        <w:t xml:space="preserve">ts classification as a </w:t>
      </w:r>
      <w:r w:rsidR="00943B61" w:rsidRPr="005E41AB">
        <w:t>Regional Centre</w:t>
      </w:r>
    </w:p>
    <w:p w14:paraId="063106A7" w14:textId="5496A87E" w:rsidR="00425182" w:rsidRPr="005E41AB" w:rsidRDefault="00B66197" w:rsidP="00425182">
      <w:pPr>
        <w:pStyle w:val="Bullet1"/>
      </w:pPr>
      <w:r w:rsidRPr="005E41AB">
        <w:t>t</w:t>
      </w:r>
      <w:r w:rsidR="00425182" w:rsidRPr="005E41AB">
        <w:t xml:space="preserve">he incidence of blue-collar employment </w:t>
      </w:r>
      <w:r w:rsidR="00F777E9" w:rsidRPr="005E41AB">
        <w:t>being</w:t>
      </w:r>
      <w:r w:rsidR="00425182" w:rsidRPr="005E41AB">
        <w:t xml:space="preserve"> higher than the state average</w:t>
      </w:r>
    </w:p>
    <w:p w14:paraId="21D8D87C" w14:textId="2A1F6D68" w:rsidR="00425182" w:rsidRPr="005E41AB" w:rsidRDefault="00B66197" w:rsidP="00425182">
      <w:pPr>
        <w:pStyle w:val="Bullet1"/>
      </w:pPr>
      <w:r w:rsidRPr="005E41AB">
        <w:t>t</w:t>
      </w:r>
      <w:r w:rsidR="00425182" w:rsidRPr="005E41AB">
        <w:t xml:space="preserve">he average age </w:t>
      </w:r>
      <w:r w:rsidR="00673833" w:rsidRPr="005E41AB">
        <w:t xml:space="preserve">being </w:t>
      </w:r>
      <w:r w:rsidR="005E41AB" w:rsidRPr="005E41AB">
        <w:t xml:space="preserve">lower </w:t>
      </w:r>
      <w:r w:rsidR="00425182" w:rsidRPr="005E41AB">
        <w:t>than</w:t>
      </w:r>
      <w:r w:rsidR="00943B61" w:rsidRPr="005E41AB">
        <w:t xml:space="preserve"> </w:t>
      </w:r>
      <w:r w:rsidR="00425182" w:rsidRPr="005E41AB">
        <w:t>the state average</w:t>
      </w:r>
    </w:p>
    <w:p w14:paraId="16F5E025" w14:textId="4019EDBE" w:rsidR="00425182" w:rsidRPr="005E41AB" w:rsidRDefault="00B66197" w:rsidP="00425182">
      <w:pPr>
        <w:pStyle w:val="Bullet1"/>
      </w:pPr>
      <w:r w:rsidRPr="005E41AB">
        <w:t>i</w:t>
      </w:r>
      <w:r w:rsidR="00425182" w:rsidRPr="005E41AB">
        <w:t xml:space="preserve">t being located </w:t>
      </w:r>
      <w:r w:rsidR="005E41AB" w:rsidRPr="005E41AB">
        <w:t xml:space="preserve">near </w:t>
      </w:r>
      <w:r w:rsidR="00425182" w:rsidRPr="005E41AB">
        <w:t xml:space="preserve">the </w:t>
      </w:r>
      <w:r w:rsidR="00D53344" w:rsidRPr="005E41AB">
        <w:t>open coast</w:t>
      </w:r>
      <w:r w:rsidR="00425182" w:rsidRPr="005E41AB">
        <w:t>.</w:t>
      </w:r>
    </w:p>
    <w:p w14:paraId="2DD8F962" w14:textId="44044970" w:rsidR="00477A04" w:rsidRDefault="00477A04" w:rsidP="00477A04">
      <w:pPr>
        <w:pStyle w:val="Heading2"/>
      </w:pPr>
      <w:bookmarkStart w:id="468" w:name="_Toc120779108"/>
      <w:bookmarkStart w:id="469" w:name="_Toc120779215"/>
      <w:bookmarkStart w:id="470" w:name="_Toc120779287"/>
      <w:bookmarkStart w:id="471" w:name="_Toc120798501"/>
      <w:bookmarkStart w:id="472" w:name="_Toc120809619"/>
      <w:bookmarkStart w:id="473" w:name="_Toc120821608"/>
      <w:bookmarkStart w:id="474" w:name="_Toc121137802"/>
      <w:bookmarkStart w:id="475" w:name="_Toc121235199"/>
      <w:bookmarkStart w:id="476" w:name="_Toc124337144"/>
      <w:bookmarkStart w:id="477" w:name="_Toc127196172"/>
      <w:bookmarkStart w:id="478" w:name="_Toc127367840"/>
      <w:bookmarkStart w:id="479" w:name="_Toc127538168"/>
      <w:bookmarkStart w:id="480" w:name="_Toc129071352"/>
      <w:bookmarkStart w:id="481" w:name="_Toc131086102"/>
      <w:bookmarkStart w:id="482" w:name="_Toc131086444"/>
      <w:bookmarkStart w:id="483" w:name="_Toc132631011"/>
      <w:bookmarkStart w:id="484" w:name="_Toc132705616"/>
      <w:bookmarkStart w:id="485" w:name="_Toc132705808"/>
      <w:bookmarkStart w:id="486" w:name="_Toc132893164"/>
      <w:bookmarkStart w:id="487" w:name="_Toc133418553"/>
      <w:bookmarkStart w:id="488" w:name="_Toc133419090"/>
      <w:bookmarkStart w:id="489" w:name="_Toc133487807"/>
      <w:bookmarkStart w:id="490" w:name="_Toc133565929"/>
      <w:r>
        <w:lastRenderedPageBreak/>
        <w:t xml:space="preserve">Digital </w:t>
      </w:r>
      <w:r w:rsidR="00867122">
        <w:t>u</w:t>
      </w:r>
      <w:r>
        <w:t xml:space="preserve">ser </w:t>
      </w:r>
      <w:r w:rsidR="00867122">
        <w:t>s</w:t>
      </w:r>
      <w:r>
        <w:t>urvey</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568DEBA9"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r w:rsidR="00745896">
        <w:t xml:space="preserve">Presentation of the full dataset can be found in </w:t>
      </w:r>
      <w:r w:rsidR="00745896">
        <w:fldChar w:fldCharType="begin"/>
      </w:r>
      <w:r w:rsidR="00745896">
        <w:instrText xml:space="preserve"> REF _Ref131078295 \r \h </w:instrText>
      </w:r>
      <w:r w:rsidR="00745896">
        <w:fldChar w:fldCharType="separate"/>
      </w:r>
      <w:r w:rsidR="00626678">
        <w:t>Annex D</w:t>
      </w:r>
      <w:r w:rsidR="00745896">
        <w:fldChar w:fldCharType="end"/>
      </w:r>
      <w:r w:rsidR="00745896">
        <w:t xml:space="preserve">. </w:t>
      </w:r>
    </w:p>
    <w:p w14:paraId="1F05B1F8" w14:textId="60D1A448" w:rsidR="00477A04" w:rsidRDefault="00AA79E2" w:rsidP="003B74AF">
      <w:pPr>
        <w:pStyle w:val="Level3Paragraph"/>
      </w:pPr>
      <w:r>
        <w:t>Inter-LGA demand</w:t>
      </w:r>
    </w:p>
    <w:p w14:paraId="65985A4F" w14:textId="36ADC784" w:rsidR="0054760D" w:rsidRDefault="0054760D" w:rsidP="0054760D">
      <w:r>
        <w:t xml:space="preserve">The human movement data </w:t>
      </w:r>
      <w:r w:rsidRPr="005E41AB">
        <w:t xml:space="preserve">has been interrogated to determine the LGA of origin for users of </w:t>
      </w:r>
      <w:r w:rsidR="00D17468" w:rsidRPr="005E41AB">
        <w:t>Rockhampton</w:t>
      </w:r>
      <w:r w:rsidR="0076080A" w:rsidRPr="005E41AB">
        <w:t xml:space="preserve"> LGA</w:t>
      </w:r>
      <w:r w:rsidR="00F37C15" w:rsidRPr="005E41AB">
        <w:t xml:space="preserve">’s </w:t>
      </w:r>
      <w:r w:rsidR="009570D2" w:rsidRPr="005E41AB">
        <w:t>public bo</w:t>
      </w:r>
      <w:r w:rsidR="009570D2" w:rsidRPr="009570D2">
        <w:t xml:space="preserve">ating facilities to ascertain the proportion of users from each LGA that are using specific facilities. Statistics from all public boating facilities within the LGA are then grouped together to determine </w:t>
      </w:r>
      <w:r w:rsidR="009570D2" w:rsidRPr="005E41AB">
        <w:t>the total proportion of resident or visiting users across the LGA</w:t>
      </w:r>
      <w:r w:rsidRPr="005E41AB">
        <w:t xml:space="preserve">. </w:t>
      </w:r>
      <w:r w:rsidR="00965215" w:rsidRPr="005E41AB">
        <w:fldChar w:fldCharType="begin"/>
      </w:r>
      <w:r w:rsidR="00965215" w:rsidRPr="005E41AB">
        <w:instrText xml:space="preserve"> REF _Ref119585067 \r \h </w:instrText>
      </w:r>
      <w:r w:rsidR="005E41AB" w:rsidRPr="005E41AB">
        <w:instrText xml:space="preserve"> \* MERGEFORMAT </w:instrText>
      </w:r>
      <w:r w:rsidR="00965215" w:rsidRPr="005E41AB">
        <w:fldChar w:fldCharType="separate"/>
      </w:r>
      <w:r w:rsidR="00626678">
        <w:t>Table 4.1</w:t>
      </w:r>
      <w:r w:rsidR="00965215" w:rsidRPr="005E41AB">
        <w:fldChar w:fldCharType="end"/>
      </w:r>
      <w:r w:rsidR="003112F2" w:rsidRPr="005E41AB">
        <w:t xml:space="preserve"> </w:t>
      </w:r>
      <w:r w:rsidRPr="005E41AB">
        <w:t xml:space="preserve">shows the active fleet proportion from the top 10 LGAs </w:t>
      </w:r>
      <w:r w:rsidR="00F37C15" w:rsidRPr="005E41AB">
        <w:t>contributing to demand on</w:t>
      </w:r>
      <w:r w:rsidRPr="005E41AB">
        <w:t xml:space="preserve"> facilities within </w:t>
      </w:r>
      <w:r w:rsidR="00D17468" w:rsidRPr="005E41AB">
        <w:t>Rockhampton</w:t>
      </w:r>
      <w:r w:rsidR="001E1F43">
        <w:t xml:space="preserve"> LGA</w:t>
      </w:r>
      <w:r w:rsidR="00673833" w:rsidRPr="005E41AB">
        <w:t>. A</w:t>
      </w:r>
      <w:r w:rsidRPr="005E41AB">
        <w:t>ll other</w:t>
      </w:r>
      <w:r>
        <w:t xml:space="preserve"> sources have been grouped together.</w:t>
      </w:r>
    </w:p>
    <w:p w14:paraId="6491701C" w14:textId="675C0BBB" w:rsidR="006620CA" w:rsidRPr="007E0898" w:rsidRDefault="006620CA" w:rsidP="00A01E5D">
      <w:pPr>
        <w:pStyle w:val="TableTitle"/>
      </w:pPr>
      <w:bookmarkStart w:id="491" w:name="_Toc127196197"/>
      <w:bookmarkStart w:id="492" w:name="_Toc127367863"/>
      <w:bookmarkStart w:id="493" w:name="_Toc127976754"/>
      <w:bookmarkStart w:id="494" w:name="_Toc129071375"/>
      <w:bookmarkStart w:id="495" w:name="_Ref119585067"/>
      <w:bookmarkStart w:id="496" w:name="_Toc120798922"/>
      <w:bookmarkStart w:id="497" w:name="_Toc120798523"/>
      <w:bookmarkStart w:id="498" w:name="_Toc120809641"/>
      <w:bookmarkStart w:id="499" w:name="_Toc120821630"/>
      <w:bookmarkStart w:id="500" w:name="_Toc121137824"/>
      <w:bookmarkStart w:id="501" w:name="_Toc121235221"/>
      <w:bookmarkStart w:id="502" w:name="_Toc121235359"/>
      <w:bookmarkStart w:id="503" w:name="_Toc131086125"/>
      <w:bookmarkStart w:id="504" w:name="_Toc131086467"/>
      <w:bookmarkStart w:id="505" w:name="_Toc132631036"/>
      <w:bookmarkStart w:id="506" w:name="_Toc132705641"/>
      <w:bookmarkStart w:id="507" w:name="_Toc132705833"/>
      <w:bookmarkStart w:id="508" w:name="_Toc132893189"/>
      <w:bookmarkStart w:id="509" w:name="_Toc133418578"/>
      <w:bookmarkStart w:id="510" w:name="_Toc133419115"/>
      <w:bookmarkStart w:id="511" w:name="_Toc133487832"/>
      <w:bookmarkStart w:id="512" w:name="_Toc133565954"/>
      <w:r>
        <w:t xml:space="preserve">LGA of origin for active </w:t>
      </w:r>
      <w:r w:rsidRPr="007E0898">
        <w:t>fleet in</w:t>
      </w:r>
      <w:r w:rsidR="00D30F1C" w:rsidRPr="007E0898">
        <w:t xml:space="preserve"> </w:t>
      </w:r>
      <w:r w:rsidR="00D17468" w:rsidRPr="007E0898">
        <w:t>Rockhampton</w:t>
      </w:r>
      <w:bookmarkEnd w:id="491"/>
      <w:bookmarkEnd w:id="492"/>
      <w:bookmarkEnd w:id="493"/>
      <w:bookmarkEnd w:id="494"/>
      <w:r w:rsidR="00892682" w:rsidRPr="007E0898">
        <w:t xml:space="preserve"> </w:t>
      </w:r>
      <w:bookmarkEnd w:id="495"/>
      <w:bookmarkEnd w:id="496"/>
      <w:bookmarkEnd w:id="497"/>
      <w:bookmarkEnd w:id="498"/>
      <w:bookmarkEnd w:id="499"/>
      <w:bookmarkEnd w:id="500"/>
      <w:bookmarkEnd w:id="501"/>
      <w:bookmarkEnd w:id="502"/>
      <w:r w:rsidR="00D30F1C" w:rsidRPr="007E0898">
        <w:t>LGA</w:t>
      </w:r>
      <w:bookmarkEnd w:id="503"/>
      <w:bookmarkEnd w:id="504"/>
      <w:bookmarkEnd w:id="505"/>
      <w:bookmarkEnd w:id="506"/>
      <w:bookmarkEnd w:id="507"/>
      <w:bookmarkEnd w:id="508"/>
      <w:bookmarkEnd w:id="509"/>
      <w:bookmarkEnd w:id="510"/>
      <w:bookmarkEnd w:id="511"/>
      <w:bookmarkEnd w:id="512"/>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9E40C3"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05558F8F" w:rsidR="009E40C3" w:rsidRPr="00401A8E" w:rsidRDefault="009E40C3" w:rsidP="009E40C3">
            <w:pPr>
              <w:pStyle w:val="TableText"/>
            </w:pPr>
            <w:r w:rsidRPr="00EE57E2">
              <w:t>Rockhampton</w:t>
            </w:r>
          </w:p>
        </w:tc>
        <w:tc>
          <w:tcPr>
            <w:tcW w:w="2551" w:type="dxa"/>
            <w:tcBorders>
              <w:top w:val="single" w:sz="12" w:space="0" w:color="FFFFFF"/>
              <w:bottom w:val="single" w:sz="12" w:space="0" w:color="FFFFFF"/>
            </w:tcBorders>
            <w:shd w:val="clear" w:color="auto" w:fill="DCE2DF"/>
          </w:tcPr>
          <w:p w14:paraId="094C6137" w14:textId="3E710E95" w:rsidR="009E40C3" w:rsidRPr="00401A8E" w:rsidRDefault="009E40C3" w:rsidP="009E40C3">
            <w:pPr>
              <w:pStyle w:val="TableText"/>
              <w:jc w:val="center"/>
            </w:pPr>
            <w:r w:rsidRPr="00EE57E2">
              <w:t>72.2%</w:t>
            </w:r>
          </w:p>
        </w:tc>
      </w:tr>
      <w:tr w:rsidR="009E40C3"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1249355C" w:rsidR="009E40C3" w:rsidRPr="00401A8E" w:rsidRDefault="009E40C3" w:rsidP="009E40C3">
            <w:pPr>
              <w:pStyle w:val="TableText"/>
            </w:pPr>
            <w:r w:rsidRPr="00EE57E2">
              <w:t>Livingstone</w:t>
            </w:r>
          </w:p>
        </w:tc>
        <w:tc>
          <w:tcPr>
            <w:tcW w:w="2551" w:type="dxa"/>
            <w:tcBorders>
              <w:top w:val="single" w:sz="12" w:space="0" w:color="FFFFFF"/>
              <w:bottom w:val="single" w:sz="12" w:space="0" w:color="FFFFFF"/>
            </w:tcBorders>
            <w:shd w:val="clear" w:color="auto" w:fill="C9D1CC"/>
          </w:tcPr>
          <w:p w14:paraId="4FD75794" w14:textId="1D90CBFD" w:rsidR="009E40C3" w:rsidRPr="00401A8E" w:rsidRDefault="009E40C3" w:rsidP="009E40C3">
            <w:pPr>
              <w:pStyle w:val="TableText"/>
              <w:jc w:val="center"/>
            </w:pPr>
            <w:r w:rsidRPr="00EE57E2">
              <w:t>10.2%</w:t>
            </w:r>
          </w:p>
        </w:tc>
      </w:tr>
      <w:tr w:rsidR="009E40C3"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20E798DE" w:rsidR="009E40C3" w:rsidRPr="00401A8E" w:rsidRDefault="009E40C3" w:rsidP="009E40C3">
            <w:pPr>
              <w:pStyle w:val="TableText"/>
            </w:pPr>
            <w:r w:rsidRPr="00EE57E2">
              <w:t xml:space="preserve">Central Highlands </w:t>
            </w:r>
          </w:p>
        </w:tc>
        <w:tc>
          <w:tcPr>
            <w:tcW w:w="2551" w:type="dxa"/>
            <w:tcBorders>
              <w:top w:val="single" w:sz="12" w:space="0" w:color="FFFFFF"/>
              <w:bottom w:val="single" w:sz="12" w:space="0" w:color="FFFFFF"/>
            </w:tcBorders>
            <w:shd w:val="clear" w:color="auto" w:fill="DCE2DF"/>
          </w:tcPr>
          <w:p w14:paraId="7E679DF3" w14:textId="10FC37E8" w:rsidR="009E40C3" w:rsidRPr="00401A8E" w:rsidRDefault="009E40C3" w:rsidP="009E40C3">
            <w:pPr>
              <w:pStyle w:val="TableText"/>
              <w:jc w:val="center"/>
            </w:pPr>
            <w:r w:rsidRPr="00EE57E2">
              <w:t>2.2%</w:t>
            </w:r>
          </w:p>
        </w:tc>
      </w:tr>
      <w:tr w:rsidR="009E40C3"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6F98737" w:rsidR="009E40C3" w:rsidRPr="00401A8E" w:rsidRDefault="009E40C3" w:rsidP="009E40C3">
            <w:pPr>
              <w:pStyle w:val="TableText"/>
            </w:pPr>
            <w:r w:rsidRPr="00EE57E2">
              <w:t>Gladstone</w:t>
            </w:r>
          </w:p>
        </w:tc>
        <w:tc>
          <w:tcPr>
            <w:tcW w:w="2551" w:type="dxa"/>
            <w:tcBorders>
              <w:top w:val="single" w:sz="12" w:space="0" w:color="FFFFFF"/>
              <w:bottom w:val="single" w:sz="12" w:space="0" w:color="FFFFFF"/>
            </w:tcBorders>
            <w:shd w:val="clear" w:color="auto" w:fill="C9D1CC"/>
          </w:tcPr>
          <w:p w14:paraId="6CE7EB39" w14:textId="1DC50AD8" w:rsidR="009E40C3" w:rsidRPr="00401A8E" w:rsidRDefault="009E40C3" w:rsidP="009E40C3">
            <w:pPr>
              <w:pStyle w:val="TableText"/>
              <w:jc w:val="center"/>
            </w:pPr>
            <w:r w:rsidRPr="00EE57E2">
              <w:t>1.8%</w:t>
            </w:r>
          </w:p>
        </w:tc>
      </w:tr>
      <w:tr w:rsidR="009E40C3"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2B3DCD59" w:rsidR="009E40C3" w:rsidRPr="00401A8E" w:rsidRDefault="009E40C3" w:rsidP="009E40C3">
            <w:pPr>
              <w:pStyle w:val="TableText"/>
            </w:pPr>
            <w:r w:rsidRPr="00EE57E2">
              <w:lastRenderedPageBreak/>
              <w:t>Brisbane</w:t>
            </w:r>
          </w:p>
        </w:tc>
        <w:tc>
          <w:tcPr>
            <w:tcW w:w="2551" w:type="dxa"/>
            <w:tcBorders>
              <w:top w:val="single" w:sz="12" w:space="0" w:color="FFFFFF"/>
              <w:bottom w:val="single" w:sz="12" w:space="0" w:color="FFFFFF"/>
            </w:tcBorders>
            <w:shd w:val="clear" w:color="auto" w:fill="DCE2DF"/>
          </w:tcPr>
          <w:p w14:paraId="73E301AA" w14:textId="7CFB90BE" w:rsidR="009E40C3" w:rsidRPr="00401A8E" w:rsidRDefault="009E40C3" w:rsidP="009E40C3">
            <w:pPr>
              <w:pStyle w:val="TableText"/>
              <w:jc w:val="center"/>
            </w:pPr>
            <w:r w:rsidRPr="00EE57E2">
              <w:t>1.8%</w:t>
            </w:r>
          </w:p>
        </w:tc>
      </w:tr>
      <w:tr w:rsidR="009E40C3"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59ECB8D1" w:rsidR="009E40C3" w:rsidRPr="00401A8E" w:rsidRDefault="009E40C3" w:rsidP="009E40C3">
            <w:pPr>
              <w:pStyle w:val="TableText"/>
            </w:pPr>
            <w:r w:rsidRPr="00EE57E2">
              <w:t>Moreton Bay</w:t>
            </w:r>
          </w:p>
        </w:tc>
        <w:tc>
          <w:tcPr>
            <w:tcW w:w="2551" w:type="dxa"/>
            <w:tcBorders>
              <w:top w:val="single" w:sz="12" w:space="0" w:color="FFFFFF"/>
              <w:bottom w:val="single" w:sz="12" w:space="0" w:color="FFFFFF"/>
            </w:tcBorders>
            <w:shd w:val="clear" w:color="auto" w:fill="C9D1CC"/>
          </w:tcPr>
          <w:p w14:paraId="12F05848" w14:textId="697B0410" w:rsidR="009E40C3" w:rsidRPr="00401A8E" w:rsidRDefault="009E40C3" w:rsidP="009E40C3">
            <w:pPr>
              <w:pStyle w:val="TableText"/>
              <w:jc w:val="center"/>
            </w:pPr>
            <w:r w:rsidRPr="00EE57E2">
              <w:t>1.2%</w:t>
            </w:r>
          </w:p>
        </w:tc>
      </w:tr>
      <w:tr w:rsidR="009E40C3"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2F57C75C" w:rsidR="009E40C3" w:rsidRPr="00401A8E" w:rsidRDefault="009E40C3" w:rsidP="009E40C3">
            <w:pPr>
              <w:pStyle w:val="TableText"/>
            </w:pPr>
            <w:r w:rsidRPr="00EE57E2">
              <w:t>Bundaberg</w:t>
            </w:r>
          </w:p>
        </w:tc>
        <w:tc>
          <w:tcPr>
            <w:tcW w:w="2551" w:type="dxa"/>
            <w:tcBorders>
              <w:top w:val="single" w:sz="12" w:space="0" w:color="FFFFFF"/>
              <w:bottom w:val="single" w:sz="12" w:space="0" w:color="FFFFFF"/>
            </w:tcBorders>
            <w:shd w:val="clear" w:color="auto" w:fill="DCE2DF"/>
          </w:tcPr>
          <w:p w14:paraId="373C9225" w14:textId="5587DD53" w:rsidR="009E40C3" w:rsidRPr="00401A8E" w:rsidRDefault="009E40C3" w:rsidP="009E40C3">
            <w:pPr>
              <w:pStyle w:val="TableText"/>
              <w:jc w:val="center"/>
            </w:pPr>
            <w:r w:rsidRPr="00EE57E2">
              <w:t>1.0%</w:t>
            </w:r>
          </w:p>
        </w:tc>
      </w:tr>
      <w:tr w:rsidR="009E40C3"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5842AF3D" w:rsidR="009E40C3" w:rsidRPr="00401A8E" w:rsidRDefault="009E40C3" w:rsidP="009E40C3">
            <w:pPr>
              <w:pStyle w:val="TableText"/>
            </w:pPr>
            <w:r w:rsidRPr="00EE57E2">
              <w:t>Mackay</w:t>
            </w:r>
          </w:p>
        </w:tc>
        <w:tc>
          <w:tcPr>
            <w:tcW w:w="2551" w:type="dxa"/>
            <w:tcBorders>
              <w:top w:val="single" w:sz="12" w:space="0" w:color="FFFFFF"/>
              <w:bottom w:val="single" w:sz="12" w:space="0" w:color="FFFFFF"/>
            </w:tcBorders>
            <w:shd w:val="clear" w:color="auto" w:fill="C9D1CC"/>
          </w:tcPr>
          <w:p w14:paraId="77833025" w14:textId="11499B31" w:rsidR="009E40C3" w:rsidRPr="00401A8E" w:rsidRDefault="009E40C3" w:rsidP="009E40C3">
            <w:pPr>
              <w:pStyle w:val="TableText"/>
              <w:jc w:val="center"/>
            </w:pPr>
            <w:r w:rsidRPr="00EE57E2">
              <w:t>1.0%</w:t>
            </w:r>
          </w:p>
        </w:tc>
      </w:tr>
      <w:tr w:rsidR="009E40C3"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59D84666" w:rsidR="009E40C3" w:rsidRPr="00401A8E" w:rsidRDefault="009E40C3" w:rsidP="009E40C3">
            <w:pPr>
              <w:pStyle w:val="TableText"/>
            </w:pPr>
            <w:r w:rsidRPr="00EE57E2">
              <w:t>Other LGAs</w:t>
            </w:r>
          </w:p>
        </w:tc>
        <w:tc>
          <w:tcPr>
            <w:tcW w:w="2551" w:type="dxa"/>
            <w:tcBorders>
              <w:top w:val="single" w:sz="12" w:space="0" w:color="FFFFFF"/>
              <w:bottom w:val="single" w:sz="12" w:space="0" w:color="FFFFFF"/>
            </w:tcBorders>
            <w:shd w:val="clear" w:color="auto" w:fill="DCE2DF"/>
          </w:tcPr>
          <w:p w14:paraId="3E13D1DF" w14:textId="649BFE23" w:rsidR="009E40C3" w:rsidRPr="00401A8E" w:rsidRDefault="007C5BB8" w:rsidP="009E40C3">
            <w:pPr>
              <w:pStyle w:val="TableText"/>
              <w:jc w:val="center"/>
            </w:pPr>
            <w:r>
              <w:t>8.7</w:t>
            </w:r>
            <w:r w:rsidR="009E40C3" w:rsidRPr="00EE57E2">
              <w:t>%</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01FFF125"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626678">
        <w:t>Table 4.2</w:t>
      </w:r>
      <w:r w:rsidR="00F36C75">
        <w:fldChar w:fldCharType="end"/>
      </w:r>
      <w:r w:rsidR="00286E27">
        <w:t>).</w:t>
      </w:r>
    </w:p>
    <w:p w14:paraId="34E09E5C" w14:textId="1B8ACE7C" w:rsidR="006620CA" w:rsidRDefault="00725839" w:rsidP="00286E27">
      <w:pPr>
        <w:pStyle w:val="TableTitle"/>
      </w:pPr>
      <w:bookmarkStart w:id="513" w:name="_Toc120798923"/>
      <w:bookmarkStart w:id="514" w:name="_Toc120798524"/>
      <w:bookmarkStart w:id="515" w:name="_Ref120799549"/>
      <w:bookmarkStart w:id="516" w:name="_Toc120809642"/>
      <w:bookmarkStart w:id="517" w:name="_Toc120821631"/>
      <w:bookmarkStart w:id="518" w:name="_Toc121137825"/>
      <w:bookmarkStart w:id="519" w:name="_Toc121235222"/>
      <w:bookmarkStart w:id="520" w:name="_Toc121235360"/>
      <w:bookmarkStart w:id="521" w:name="_Toc127196198"/>
      <w:bookmarkStart w:id="522" w:name="_Toc127367864"/>
      <w:bookmarkStart w:id="523" w:name="_Toc127976755"/>
      <w:bookmarkStart w:id="524" w:name="_Toc129071376"/>
      <w:bookmarkStart w:id="525" w:name="_Toc131086126"/>
      <w:bookmarkStart w:id="526" w:name="_Toc131086468"/>
      <w:bookmarkStart w:id="527" w:name="_Toc132631037"/>
      <w:bookmarkStart w:id="528" w:name="_Toc132705642"/>
      <w:bookmarkStart w:id="529" w:name="_Toc132705834"/>
      <w:bookmarkStart w:id="530" w:name="_Toc132893190"/>
      <w:bookmarkStart w:id="531" w:name="_Toc133418579"/>
      <w:bookmarkStart w:id="532" w:name="_Toc133419116"/>
      <w:bookmarkStart w:id="533" w:name="_Toc133487833"/>
      <w:bookmarkStart w:id="534" w:name="_Toc133565955"/>
      <w:r>
        <w:t xml:space="preserve">Popularity of boat launching </w:t>
      </w:r>
      <w:r w:rsidR="00A313A6">
        <w:t>facilities</w:t>
      </w:r>
      <w:r>
        <w:t>.</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9E40C3"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4F718045" w:rsidR="009E40C3" w:rsidRPr="00725839" w:rsidRDefault="001E1F43" w:rsidP="009E40C3">
            <w:pPr>
              <w:pStyle w:val="TableText"/>
            </w:pPr>
            <w:r>
              <w:t xml:space="preserve">Rockhampton, </w:t>
            </w:r>
            <w:r w:rsidRPr="000C52D2">
              <w:t>Callaghan Park</w:t>
            </w:r>
            <w:r>
              <w:t xml:space="preserve">, </w:t>
            </w:r>
            <w:r w:rsidR="009E40C3" w:rsidRPr="000C52D2">
              <w:t xml:space="preserve">Robert Clark Drive, </w:t>
            </w:r>
          </w:p>
        </w:tc>
        <w:tc>
          <w:tcPr>
            <w:tcW w:w="1880" w:type="dxa"/>
            <w:tcBorders>
              <w:top w:val="single" w:sz="12" w:space="0" w:color="FFFFFF"/>
              <w:bottom w:val="single" w:sz="12" w:space="0" w:color="FFFFFF"/>
              <w:right w:val="single" w:sz="12" w:space="0" w:color="FFFFFF"/>
            </w:tcBorders>
            <w:shd w:val="clear" w:color="auto" w:fill="DCE2DF"/>
          </w:tcPr>
          <w:p w14:paraId="39352BA5" w14:textId="152A471D" w:rsidR="009E40C3" w:rsidRPr="00725839" w:rsidRDefault="009E40C3" w:rsidP="009E40C3">
            <w:pPr>
              <w:pStyle w:val="TableText"/>
              <w:jc w:val="center"/>
            </w:pPr>
            <w:r w:rsidRPr="000C52D2">
              <w:t>30.4%</w:t>
            </w:r>
          </w:p>
        </w:tc>
        <w:tc>
          <w:tcPr>
            <w:tcW w:w="1881" w:type="dxa"/>
            <w:tcBorders>
              <w:top w:val="single" w:sz="12" w:space="0" w:color="FFFFFF"/>
              <w:bottom w:val="single" w:sz="12" w:space="0" w:color="FFFFFF"/>
              <w:right w:val="single" w:sz="12" w:space="0" w:color="FFFFFF"/>
            </w:tcBorders>
            <w:shd w:val="clear" w:color="auto" w:fill="DCE2DF"/>
          </w:tcPr>
          <w:p w14:paraId="47D82FA2" w14:textId="11F6EE2B" w:rsidR="009E40C3" w:rsidRPr="00725839" w:rsidRDefault="009E40C3" w:rsidP="009E40C3">
            <w:pPr>
              <w:pStyle w:val="TableText"/>
              <w:jc w:val="center"/>
            </w:pPr>
            <w:r w:rsidRPr="000C52D2">
              <w:t>27.2%</w:t>
            </w:r>
          </w:p>
        </w:tc>
        <w:tc>
          <w:tcPr>
            <w:tcW w:w="1881" w:type="dxa"/>
            <w:tcBorders>
              <w:top w:val="single" w:sz="12" w:space="0" w:color="FFFFFF"/>
              <w:bottom w:val="single" w:sz="12" w:space="0" w:color="FFFFFF"/>
            </w:tcBorders>
            <w:shd w:val="clear" w:color="auto" w:fill="DCE2DF"/>
          </w:tcPr>
          <w:p w14:paraId="4BA839C2" w14:textId="491B97CD" w:rsidR="009E40C3" w:rsidRPr="00725839" w:rsidRDefault="009E40C3" w:rsidP="009E40C3">
            <w:pPr>
              <w:pStyle w:val="TableText"/>
              <w:jc w:val="center"/>
            </w:pPr>
            <w:r w:rsidRPr="000C52D2">
              <w:t>38.7%</w:t>
            </w:r>
          </w:p>
        </w:tc>
      </w:tr>
      <w:tr w:rsidR="009E40C3"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5052C50F" w:rsidR="009E40C3" w:rsidRPr="00725839" w:rsidRDefault="009E40C3" w:rsidP="009E40C3">
            <w:pPr>
              <w:pStyle w:val="TableText"/>
            </w:pPr>
            <w:r w:rsidRPr="000C52D2">
              <w:t>Rockhampton</w:t>
            </w:r>
            <w:r w:rsidR="001E1F43">
              <w:t>,</w:t>
            </w:r>
            <w:r w:rsidRPr="000C52D2">
              <w:t xml:space="preserve"> Ski Gardens</w:t>
            </w:r>
            <w:r w:rsidR="001E1F43">
              <w:t>,</w:t>
            </w:r>
            <w:r w:rsidRPr="000C52D2">
              <w:t xml:space="preserve"> Ramsden Street</w:t>
            </w:r>
          </w:p>
        </w:tc>
        <w:tc>
          <w:tcPr>
            <w:tcW w:w="1880" w:type="dxa"/>
            <w:tcBorders>
              <w:top w:val="single" w:sz="12" w:space="0" w:color="FFFFFF"/>
              <w:bottom w:val="single" w:sz="12" w:space="0" w:color="FFFFFF"/>
              <w:right w:val="single" w:sz="12" w:space="0" w:color="FFFFFF"/>
            </w:tcBorders>
            <w:shd w:val="clear" w:color="auto" w:fill="DCE2DF"/>
          </w:tcPr>
          <w:p w14:paraId="2AE0E67C" w14:textId="5E8F9550" w:rsidR="009E40C3" w:rsidRPr="00725839" w:rsidRDefault="009E40C3" w:rsidP="009E40C3">
            <w:pPr>
              <w:pStyle w:val="TableText"/>
              <w:jc w:val="center"/>
            </w:pPr>
            <w:r w:rsidRPr="000C52D2">
              <w:t>21.5%</w:t>
            </w:r>
          </w:p>
        </w:tc>
        <w:tc>
          <w:tcPr>
            <w:tcW w:w="1881" w:type="dxa"/>
            <w:tcBorders>
              <w:top w:val="single" w:sz="12" w:space="0" w:color="FFFFFF"/>
              <w:bottom w:val="single" w:sz="12" w:space="0" w:color="FFFFFF"/>
              <w:right w:val="single" w:sz="12" w:space="0" w:color="FFFFFF"/>
            </w:tcBorders>
            <w:shd w:val="clear" w:color="auto" w:fill="DCE2DF"/>
          </w:tcPr>
          <w:p w14:paraId="10F6DE18" w14:textId="4560022B" w:rsidR="009E40C3" w:rsidRPr="00725839" w:rsidRDefault="009E40C3" w:rsidP="009E40C3">
            <w:pPr>
              <w:pStyle w:val="TableText"/>
              <w:jc w:val="center"/>
            </w:pPr>
            <w:r w:rsidRPr="000C52D2">
              <w:t>23.1%</w:t>
            </w:r>
          </w:p>
        </w:tc>
        <w:tc>
          <w:tcPr>
            <w:tcW w:w="1881" w:type="dxa"/>
            <w:tcBorders>
              <w:top w:val="single" w:sz="12" w:space="0" w:color="FFFFFF"/>
              <w:bottom w:val="single" w:sz="12" w:space="0" w:color="FFFFFF"/>
            </w:tcBorders>
            <w:shd w:val="clear" w:color="auto" w:fill="DCE2DF"/>
          </w:tcPr>
          <w:p w14:paraId="69B2F74A" w14:textId="0F3FF8E0" w:rsidR="009E40C3" w:rsidRPr="00725839" w:rsidRDefault="009E40C3" w:rsidP="009E40C3">
            <w:pPr>
              <w:pStyle w:val="TableText"/>
              <w:jc w:val="center"/>
            </w:pPr>
            <w:r w:rsidRPr="000C52D2">
              <w:t>17.4%</w:t>
            </w:r>
          </w:p>
        </w:tc>
      </w:tr>
      <w:tr w:rsidR="009E40C3"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243B6745" w:rsidR="009E40C3" w:rsidRPr="00725839" w:rsidRDefault="009E40C3" w:rsidP="009E40C3">
            <w:pPr>
              <w:pStyle w:val="TableText"/>
            </w:pPr>
            <w:r w:rsidRPr="000C52D2">
              <w:t>Rockhampton, Quay Street</w:t>
            </w:r>
          </w:p>
        </w:tc>
        <w:tc>
          <w:tcPr>
            <w:tcW w:w="1880" w:type="dxa"/>
            <w:tcBorders>
              <w:top w:val="single" w:sz="12" w:space="0" w:color="FFFFFF"/>
              <w:bottom w:val="single" w:sz="12" w:space="0" w:color="FFFFFF"/>
              <w:right w:val="single" w:sz="12" w:space="0" w:color="FFFFFF"/>
            </w:tcBorders>
            <w:shd w:val="clear" w:color="auto" w:fill="DCE2DF"/>
          </w:tcPr>
          <w:p w14:paraId="0B5E545E" w14:textId="15F576E5" w:rsidR="009E40C3" w:rsidRPr="00725839" w:rsidRDefault="009E40C3" w:rsidP="009E40C3">
            <w:pPr>
              <w:pStyle w:val="TableText"/>
              <w:jc w:val="center"/>
            </w:pPr>
            <w:r w:rsidRPr="000C52D2">
              <w:t>17.9%</w:t>
            </w:r>
          </w:p>
        </w:tc>
        <w:tc>
          <w:tcPr>
            <w:tcW w:w="1881" w:type="dxa"/>
            <w:tcBorders>
              <w:top w:val="single" w:sz="12" w:space="0" w:color="FFFFFF"/>
              <w:bottom w:val="single" w:sz="12" w:space="0" w:color="FFFFFF"/>
              <w:right w:val="single" w:sz="12" w:space="0" w:color="FFFFFF"/>
            </w:tcBorders>
            <w:shd w:val="clear" w:color="auto" w:fill="DCE2DF"/>
          </w:tcPr>
          <w:p w14:paraId="3CD75C9C" w14:textId="04DEE4D8" w:rsidR="009E40C3" w:rsidRPr="00725839" w:rsidRDefault="009E40C3" w:rsidP="009E40C3">
            <w:pPr>
              <w:pStyle w:val="TableText"/>
              <w:jc w:val="center"/>
            </w:pPr>
            <w:r w:rsidRPr="000C52D2">
              <w:t>19.5%</w:t>
            </w:r>
          </w:p>
        </w:tc>
        <w:tc>
          <w:tcPr>
            <w:tcW w:w="1881" w:type="dxa"/>
            <w:tcBorders>
              <w:top w:val="single" w:sz="12" w:space="0" w:color="FFFFFF"/>
              <w:bottom w:val="single" w:sz="12" w:space="0" w:color="FFFFFF"/>
            </w:tcBorders>
            <w:shd w:val="clear" w:color="auto" w:fill="DCE2DF"/>
          </w:tcPr>
          <w:p w14:paraId="2D08AAEF" w14:textId="75FDE80A" w:rsidR="009E40C3" w:rsidRPr="00725839" w:rsidRDefault="009E40C3" w:rsidP="009E40C3">
            <w:pPr>
              <w:pStyle w:val="TableText"/>
              <w:jc w:val="center"/>
            </w:pPr>
            <w:r w:rsidRPr="000C52D2">
              <w:t>13.6%</w:t>
            </w:r>
          </w:p>
        </w:tc>
      </w:tr>
      <w:tr w:rsidR="009E40C3"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28BBC2F7" w:rsidR="009E40C3" w:rsidRPr="00725839" w:rsidRDefault="009E40C3" w:rsidP="009E40C3">
            <w:pPr>
              <w:pStyle w:val="TableText"/>
            </w:pPr>
            <w:r w:rsidRPr="000C52D2">
              <w:t xml:space="preserve">Rockhampton, </w:t>
            </w:r>
            <w:proofErr w:type="spellStart"/>
            <w:r w:rsidRPr="000C52D2">
              <w:t>Reaney</w:t>
            </w:r>
            <w:proofErr w:type="spellEnd"/>
            <w:r w:rsidRPr="000C52D2">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1DFE5020" w14:textId="463356F8" w:rsidR="009E40C3" w:rsidRPr="00725839" w:rsidRDefault="009E40C3" w:rsidP="009E40C3">
            <w:pPr>
              <w:pStyle w:val="TableText"/>
              <w:jc w:val="center"/>
            </w:pPr>
            <w:r w:rsidRPr="000C52D2">
              <w:t>13.2%</w:t>
            </w:r>
          </w:p>
        </w:tc>
        <w:tc>
          <w:tcPr>
            <w:tcW w:w="1881" w:type="dxa"/>
            <w:tcBorders>
              <w:top w:val="single" w:sz="12" w:space="0" w:color="FFFFFF"/>
              <w:bottom w:val="single" w:sz="12" w:space="0" w:color="FFFFFF"/>
              <w:right w:val="single" w:sz="12" w:space="0" w:color="FFFFFF"/>
            </w:tcBorders>
            <w:shd w:val="clear" w:color="auto" w:fill="DCE2DF"/>
          </w:tcPr>
          <w:p w14:paraId="4054976B" w14:textId="3A9C4EBF" w:rsidR="009E40C3" w:rsidRPr="00725839" w:rsidRDefault="009E40C3" w:rsidP="009E40C3">
            <w:pPr>
              <w:pStyle w:val="TableText"/>
              <w:jc w:val="center"/>
            </w:pPr>
            <w:r w:rsidRPr="000C52D2">
              <w:t>13.6%</w:t>
            </w:r>
          </w:p>
        </w:tc>
        <w:tc>
          <w:tcPr>
            <w:tcW w:w="1881" w:type="dxa"/>
            <w:tcBorders>
              <w:top w:val="single" w:sz="12" w:space="0" w:color="FFFFFF"/>
              <w:bottom w:val="single" w:sz="12" w:space="0" w:color="FFFFFF"/>
            </w:tcBorders>
            <w:shd w:val="clear" w:color="auto" w:fill="DCE2DF"/>
          </w:tcPr>
          <w:p w14:paraId="0841BBC4" w14:textId="1985C962" w:rsidR="009E40C3" w:rsidRPr="00725839" w:rsidRDefault="009E40C3" w:rsidP="009E40C3">
            <w:pPr>
              <w:pStyle w:val="TableText"/>
              <w:jc w:val="center"/>
            </w:pPr>
            <w:r w:rsidRPr="000C52D2">
              <w:t>12.1%</w:t>
            </w:r>
          </w:p>
        </w:tc>
      </w:tr>
      <w:tr w:rsidR="009E40C3"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3C8B7FD5" w:rsidR="009E40C3" w:rsidRPr="00725839" w:rsidRDefault="009E40C3" w:rsidP="009E40C3">
            <w:pPr>
              <w:pStyle w:val="TableText"/>
            </w:pPr>
            <w:r w:rsidRPr="000C52D2">
              <w:t>Mount Morgan, William Street</w:t>
            </w:r>
          </w:p>
        </w:tc>
        <w:tc>
          <w:tcPr>
            <w:tcW w:w="1880" w:type="dxa"/>
            <w:tcBorders>
              <w:top w:val="single" w:sz="12" w:space="0" w:color="FFFFFF"/>
              <w:bottom w:val="single" w:sz="12" w:space="0" w:color="FFFFFF"/>
              <w:right w:val="single" w:sz="12" w:space="0" w:color="FFFFFF"/>
            </w:tcBorders>
            <w:shd w:val="clear" w:color="auto" w:fill="DCE2DF"/>
          </w:tcPr>
          <w:p w14:paraId="6AEDFAE1" w14:textId="4EB3CFF1" w:rsidR="009E40C3" w:rsidRPr="00725839" w:rsidRDefault="009E40C3" w:rsidP="009E40C3">
            <w:pPr>
              <w:pStyle w:val="TableText"/>
              <w:jc w:val="center"/>
            </w:pPr>
            <w:r w:rsidRPr="000C52D2">
              <w:t>7.0%</w:t>
            </w:r>
          </w:p>
        </w:tc>
        <w:tc>
          <w:tcPr>
            <w:tcW w:w="1881" w:type="dxa"/>
            <w:tcBorders>
              <w:top w:val="single" w:sz="12" w:space="0" w:color="FFFFFF"/>
              <w:bottom w:val="single" w:sz="12" w:space="0" w:color="FFFFFF"/>
              <w:right w:val="single" w:sz="12" w:space="0" w:color="FFFFFF"/>
            </w:tcBorders>
            <w:shd w:val="clear" w:color="auto" w:fill="DCE2DF"/>
          </w:tcPr>
          <w:p w14:paraId="46BE8AB1" w14:textId="633D27EA" w:rsidR="009E40C3" w:rsidRPr="00725839" w:rsidRDefault="009E40C3" w:rsidP="009E40C3">
            <w:pPr>
              <w:pStyle w:val="TableText"/>
              <w:jc w:val="center"/>
            </w:pPr>
            <w:r w:rsidRPr="000C52D2">
              <w:t>7.2%</w:t>
            </w:r>
          </w:p>
        </w:tc>
        <w:tc>
          <w:tcPr>
            <w:tcW w:w="1881" w:type="dxa"/>
            <w:tcBorders>
              <w:top w:val="single" w:sz="12" w:space="0" w:color="FFFFFF"/>
              <w:bottom w:val="single" w:sz="12" w:space="0" w:color="FFFFFF"/>
            </w:tcBorders>
            <w:shd w:val="clear" w:color="auto" w:fill="DCE2DF"/>
          </w:tcPr>
          <w:p w14:paraId="16DB7302" w14:textId="3C313445" w:rsidR="009E40C3" w:rsidRPr="00725839" w:rsidRDefault="009E40C3" w:rsidP="009E40C3">
            <w:pPr>
              <w:pStyle w:val="TableText"/>
              <w:jc w:val="center"/>
            </w:pPr>
            <w:r w:rsidRPr="000C52D2">
              <w:t>6.6%</w:t>
            </w:r>
          </w:p>
        </w:tc>
      </w:tr>
      <w:tr w:rsidR="009E40C3"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46AF02FF" w:rsidR="009E40C3" w:rsidRPr="00725839" w:rsidRDefault="009E40C3" w:rsidP="009E40C3">
            <w:pPr>
              <w:pStyle w:val="TableText"/>
            </w:pPr>
            <w:r w:rsidRPr="000C52D2">
              <w:t xml:space="preserve">Rockhampton, </w:t>
            </w:r>
            <w:proofErr w:type="spellStart"/>
            <w:r w:rsidRPr="000C52D2">
              <w:t>Larcombe</w:t>
            </w:r>
            <w:proofErr w:type="spellEnd"/>
            <w:r w:rsidRPr="000C52D2">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1F979D6C" w14:textId="4312D8DD" w:rsidR="009E40C3" w:rsidRPr="00725839" w:rsidRDefault="009E40C3" w:rsidP="009E40C3">
            <w:pPr>
              <w:pStyle w:val="TableText"/>
              <w:jc w:val="center"/>
            </w:pPr>
            <w:r w:rsidRPr="000C52D2">
              <w:t>7.0%</w:t>
            </w:r>
          </w:p>
        </w:tc>
        <w:tc>
          <w:tcPr>
            <w:tcW w:w="1881" w:type="dxa"/>
            <w:tcBorders>
              <w:top w:val="single" w:sz="12" w:space="0" w:color="FFFFFF"/>
              <w:bottom w:val="single" w:sz="12" w:space="0" w:color="FFFFFF"/>
              <w:right w:val="single" w:sz="12" w:space="0" w:color="FFFFFF"/>
            </w:tcBorders>
            <w:shd w:val="clear" w:color="auto" w:fill="DCE2DF"/>
          </w:tcPr>
          <w:p w14:paraId="167EF96D" w14:textId="45166329" w:rsidR="009E40C3" w:rsidRPr="00725839" w:rsidRDefault="009E40C3" w:rsidP="009E40C3">
            <w:pPr>
              <w:pStyle w:val="TableText"/>
              <w:jc w:val="center"/>
            </w:pPr>
            <w:r w:rsidRPr="000C52D2">
              <w:t>7.4%</w:t>
            </w:r>
          </w:p>
        </w:tc>
        <w:tc>
          <w:tcPr>
            <w:tcW w:w="1881" w:type="dxa"/>
            <w:tcBorders>
              <w:top w:val="single" w:sz="12" w:space="0" w:color="FFFFFF"/>
              <w:bottom w:val="single" w:sz="12" w:space="0" w:color="FFFFFF"/>
            </w:tcBorders>
            <w:shd w:val="clear" w:color="auto" w:fill="DCE2DF"/>
          </w:tcPr>
          <w:p w14:paraId="20337F20" w14:textId="06E703AD" w:rsidR="009E40C3" w:rsidRPr="00725839" w:rsidRDefault="009E40C3" w:rsidP="009E40C3">
            <w:pPr>
              <w:pStyle w:val="TableText"/>
              <w:jc w:val="center"/>
            </w:pPr>
            <w:r w:rsidRPr="000C52D2">
              <w:t>6.0%</w:t>
            </w:r>
          </w:p>
        </w:tc>
      </w:tr>
      <w:tr w:rsidR="009E40C3" w:rsidRPr="00725839" w14:paraId="09979A78" w14:textId="77777777" w:rsidTr="00260D70">
        <w:tc>
          <w:tcPr>
            <w:tcW w:w="3686" w:type="dxa"/>
            <w:tcBorders>
              <w:top w:val="single" w:sz="12" w:space="0" w:color="FFFFFF"/>
              <w:bottom w:val="single" w:sz="12" w:space="0" w:color="FFFFFF"/>
              <w:right w:val="single" w:sz="12" w:space="0" w:color="FFFFFF"/>
            </w:tcBorders>
            <w:shd w:val="clear" w:color="auto" w:fill="DCE2DF"/>
          </w:tcPr>
          <w:p w14:paraId="195D5B44" w14:textId="6784A6E9" w:rsidR="009E40C3" w:rsidRPr="00725839" w:rsidRDefault="009E40C3" w:rsidP="009E40C3">
            <w:pPr>
              <w:pStyle w:val="TableText"/>
            </w:pPr>
            <w:r w:rsidRPr="000C52D2">
              <w:t>Port Alma, Port Alma Road</w:t>
            </w:r>
          </w:p>
        </w:tc>
        <w:tc>
          <w:tcPr>
            <w:tcW w:w="1880" w:type="dxa"/>
            <w:tcBorders>
              <w:top w:val="single" w:sz="12" w:space="0" w:color="FFFFFF"/>
              <w:bottom w:val="single" w:sz="12" w:space="0" w:color="FFFFFF"/>
              <w:right w:val="single" w:sz="12" w:space="0" w:color="FFFFFF"/>
            </w:tcBorders>
            <w:shd w:val="clear" w:color="auto" w:fill="DCE2DF"/>
          </w:tcPr>
          <w:p w14:paraId="2D82ECE3" w14:textId="67043925" w:rsidR="009E40C3" w:rsidRPr="00725839" w:rsidRDefault="009E40C3" w:rsidP="009E40C3">
            <w:pPr>
              <w:pStyle w:val="TableText"/>
              <w:jc w:val="center"/>
            </w:pPr>
            <w:r w:rsidRPr="000C52D2">
              <w:t>3.0%</w:t>
            </w:r>
          </w:p>
        </w:tc>
        <w:tc>
          <w:tcPr>
            <w:tcW w:w="1881" w:type="dxa"/>
            <w:tcBorders>
              <w:top w:val="single" w:sz="12" w:space="0" w:color="FFFFFF"/>
              <w:bottom w:val="single" w:sz="12" w:space="0" w:color="FFFFFF"/>
              <w:right w:val="single" w:sz="12" w:space="0" w:color="FFFFFF"/>
            </w:tcBorders>
            <w:shd w:val="clear" w:color="auto" w:fill="DCE2DF"/>
          </w:tcPr>
          <w:p w14:paraId="12C68840" w14:textId="28112DFD" w:rsidR="009E40C3" w:rsidRPr="00725839" w:rsidRDefault="009E40C3" w:rsidP="009E40C3">
            <w:pPr>
              <w:pStyle w:val="TableText"/>
              <w:jc w:val="center"/>
            </w:pPr>
            <w:r w:rsidRPr="000C52D2">
              <w:t>2.0%</w:t>
            </w:r>
          </w:p>
        </w:tc>
        <w:tc>
          <w:tcPr>
            <w:tcW w:w="1881" w:type="dxa"/>
            <w:tcBorders>
              <w:top w:val="single" w:sz="12" w:space="0" w:color="FFFFFF"/>
              <w:bottom w:val="single" w:sz="12" w:space="0" w:color="FFFFFF"/>
            </w:tcBorders>
            <w:shd w:val="clear" w:color="auto" w:fill="DCE2DF"/>
          </w:tcPr>
          <w:p w14:paraId="6565B32C" w14:textId="361E0BD1" w:rsidR="009E40C3" w:rsidRPr="00725839" w:rsidRDefault="009E40C3" w:rsidP="009E40C3">
            <w:pPr>
              <w:pStyle w:val="TableText"/>
              <w:jc w:val="center"/>
            </w:pPr>
            <w:r w:rsidRPr="000C52D2">
              <w:t>5.5%</w:t>
            </w:r>
          </w:p>
        </w:tc>
      </w:tr>
    </w:tbl>
    <w:p w14:paraId="06C78D34" w14:textId="1ECD9BB7" w:rsidR="006620CA" w:rsidRDefault="006620CA" w:rsidP="002251DC"/>
    <w:p w14:paraId="74D6C0C6" w14:textId="64039A7F" w:rsidR="00DD318F" w:rsidRDefault="005E41AB" w:rsidP="002251DC">
      <w:r>
        <w:t>The results indicate that the resident fleet is reasonably well distributed</w:t>
      </w:r>
      <w:r w:rsidR="00DD318F">
        <w:t xml:space="preserve"> among the top three most popular facilities</w:t>
      </w:r>
      <w:r>
        <w:t xml:space="preserve">, while the visiting fleet has a strong preference for the Callaghan Park facility in North Rockhampton. </w:t>
      </w:r>
      <w:r w:rsidR="00DD318F">
        <w:t xml:space="preserve">this likely gives an indication of the different activities that are preferred, as Callaghan Park is used more for fishing ventures while the Ski Gardens facility is used more for water-skiing. </w:t>
      </w:r>
    </w:p>
    <w:p w14:paraId="42CC704C" w14:textId="13E7207C" w:rsidR="00DD318F" w:rsidRDefault="005E41AB" w:rsidP="002251DC">
      <w:r>
        <w:t xml:space="preserve">There is very little </w:t>
      </w:r>
      <w:r w:rsidR="00DD318F">
        <w:t xml:space="preserve">recorded </w:t>
      </w:r>
      <w:r>
        <w:t>usage of the Port Alma facility, by either residents or visitors.</w:t>
      </w:r>
      <w:r w:rsidR="00DD318F">
        <w:t xml:space="preserve"> The facility</w:t>
      </w:r>
      <w:r>
        <w:t xml:space="preserve"> </w:t>
      </w:r>
      <w:r w:rsidR="00DD318F">
        <w:t xml:space="preserve">at Quay Street is more of a local ramp, with a higher portion of the resident fleet using this facility than the visiting fleet. </w:t>
      </w:r>
    </w:p>
    <w:p w14:paraId="6837EFE9" w14:textId="5871FF9E" w:rsidR="005E41AB" w:rsidRDefault="005E41AB" w:rsidP="002251DC">
      <w:r>
        <w:t xml:space="preserve">The proportion of </w:t>
      </w:r>
      <w:r w:rsidR="00DD318F">
        <w:t xml:space="preserve">the active fleet that resides within Rockhampton LGA is the vast majority, with over 70% of facility use being by residents.  </w:t>
      </w:r>
    </w:p>
    <w:p w14:paraId="71780A5F" w14:textId="34DDDE8C" w:rsidR="002251DC" w:rsidRPr="005B1845" w:rsidRDefault="009570D2" w:rsidP="009570D2">
      <w:r>
        <w:lastRenderedPageBreak/>
        <w:t xml:space="preserve">The distribution of capacity within the LGA needs to consider these trends to avoid consistent capacity shortfalls at </w:t>
      </w:r>
      <w:r w:rsidRPr="00DD318F">
        <w:t xml:space="preserve">some facilities or indicating demand for unnecessary extra capacity at other facilities. Results from the </w:t>
      </w:r>
      <w:r w:rsidRPr="005B1845">
        <w:t>above statistics and feedback obtained through the TMR online survey indicate that within</w:t>
      </w:r>
      <w:r w:rsidR="002251DC" w:rsidRPr="005B1845">
        <w:t xml:space="preserve"> </w:t>
      </w:r>
      <w:r w:rsidR="00D17468" w:rsidRPr="005B1845">
        <w:t>Rockhampton</w:t>
      </w:r>
      <w:r w:rsidR="002251DC" w:rsidRPr="005B1845">
        <w:t xml:space="preserve"> </w:t>
      </w:r>
      <w:r w:rsidR="001E1F43">
        <w:t xml:space="preserve">LGA </w:t>
      </w:r>
      <w:r w:rsidR="002251DC" w:rsidRPr="005B1845">
        <w:t>the following factors tend to influence the preferred facilities for recreational boat users:</w:t>
      </w:r>
    </w:p>
    <w:p w14:paraId="4C465215" w14:textId="6D3F3527" w:rsidR="00DD318F" w:rsidRPr="005B1845" w:rsidRDefault="00DD318F" w:rsidP="002251DC">
      <w:pPr>
        <w:pStyle w:val="Bullet1"/>
      </w:pPr>
      <w:r>
        <w:t>Facilities</w:t>
      </w:r>
      <w:r w:rsidR="395AE0CC">
        <w:t xml:space="preserve"> are preferred</w:t>
      </w:r>
      <w:r>
        <w:t xml:space="preserve"> that are closer to Rockhampton CBD</w:t>
      </w:r>
      <w:r w:rsidR="001E1F43">
        <w:t xml:space="preserve"> with more capacity</w:t>
      </w:r>
      <w:r>
        <w:t xml:space="preserve">. </w:t>
      </w:r>
    </w:p>
    <w:p w14:paraId="59B4645D" w14:textId="34824CB9" w:rsidR="00DD318F" w:rsidRPr="005B1845" w:rsidRDefault="3620790D" w:rsidP="002251DC">
      <w:pPr>
        <w:pStyle w:val="Bullet1"/>
      </w:pPr>
      <w:r>
        <w:t>The p</w:t>
      </w:r>
      <w:r w:rsidR="00DD318F">
        <w:t xml:space="preserve">referred activity while boating </w:t>
      </w:r>
      <w:r w:rsidR="56CE0674">
        <w:t xml:space="preserve">is important </w:t>
      </w:r>
      <w:r w:rsidR="00DD318F">
        <w:t>(fishing/water-skiing)</w:t>
      </w:r>
      <w:r w:rsidR="5009A202">
        <w:t>.</w:t>
      </w:r>
    </w:p>
    <w:p w14:paraId="11A22C13" w14:textId="591B0E1B" w:rsidR="00DD318F" w:rsidRPr="005B1845" w:rsidRDefault="00DD318F" w:rsidP="002251DC">
      <w:pPr>
        <w:pStyle w:val="Bullet1"/>
      </w:pPr>
      <w:r>
        <w:t xml:space="preserve">Although the Port Alma facility is sheltered, </w:t>
      </w:r>
      <w:r w:rsidR="001E1F43">
        <w:t xml:space="preserve">has </w:t>
      </w:r>
      <w:r>
        <w:t xml:space="preserve">all-tide access and provides direct access to </w:t>
      </w:r>
      <w:proofErr w:type="gramStart"/>
      <w:r>
        <w:t>open-water</w:t>
      </w:r>
      <w:proofErr w:type="gramEnd"/>
      <w:r>
        <w:t xml:space="preserve">, this facility is not popular for launching. This is likely due to </w:t>
      </w:r>
      <w:r w:rsidR="001E1F43">
        <w:t xml:space="preserve">its </w:t>
      </w:r>
      <w:r>
        <w:t xml:space="preserve">distance from population centres being </w:t>
      </w:r>
      <w:proofErr w:type="gramStart"/>
      <w:r>
        <w:t>similar to</w:t>
      </w:r>
      <w:proofErr w:type="gramEnd"/>
      <w:r>
        <w:t xml:space="preserve"> that of Rosslyn Bay</w:t>
      </w:r>
      <w:r w:rsidR="128C82FA">
        <w:t xml:space="preserve"> Boat Harbour</w:t>
      </w:r>
      <w:r>
        <w:t>, which has significantly more capacity</w:t>
      </w:r>
      <w:r w:rsidR="001E1F43">
        <w:t>,</w:t>
      </w:r>
      <w:r>
        <w:t xml:space="preserve"> provides better access</w:t>
      </w:r>
      <w:r w:rsidR="001E1F43">
        <w:t xml:space="preserve"> and amenities, and is not as isolated</w:t>
      </w:r>
      <w:r>
        <w:t xml:space="preserve">.  </w:t>
      </w:r>
    </w:p>
    <w:p w14:paraId="6553CADB" w14:textId="27300235" w:rsidR="00AA79E2" w:rsidRPr="005B1845" w:rsidRDefault="00AA79E2" w:rsidP="003B74AF">
      <w:pPr>
        <w:pStyle w:val="Level3Paragraph"/>
      </w:pPr>
      <w:r w:rsidRPr="005B1845">
        <w:t xml:space="preserve">Destinations </w:t>
      </w:r>
    </w:p>
    <w:p w14:paraId="6F32D0C8" w14:textId="7C8C808A" w:rsidR="00E169B8" w:rsidRPr="005B1845" w:rsidRDefault="009570D2" w:rsidP="009570D2">
      <w:r w:rsidRPr="005B1845">
        <w:t>For facilities that provide sheltered, near all-tide or all-tide open water access, additional analysis of the human movement statistics has been undertaken to identify destinations for users of these facilities. Location data from users utilis</w:t>
      </w:r>
      <w:r w:rsidR="0065622F" w:rsidRPr="005B1845">
        <w:t>ing</w:t>
      </w:r>
      <w:r w:rsidRPr="005B1845">
        <w:t xml:space="preserve"> the facilities was extracted for a period of two hours after they used the </w:t>
      </w:r>
      <w:proofErr w:type="gramStart"/>
      <w:r w:rsidRPr="005B1845">
        <w:t>facility, and</w:t>
      </w:r>
      <w:proofErr w:type="gramEnd"/>
      <w:r w:rsidRPr="005B1845">
        <w:t xml:space="preserve"> trimmed for waterside destinations</w:t>
      </w:r>
      <w:r w:rsidR="00E169B8" w:rsidRPr="005B1845">
        <w:t xml:space="preserve">. For </w:t>
      </w:r>
      <w:r w:rsidR="00D17468" w:rsidRPr="005B1845">
        <w:t>Rockhampton</w:t>
      </w:r>
      <w:r w:rsidR="0076080A" w:rsidRPr="005B1845">
        <w:t xml:space="preserve"> LGA</w:t>
      </w:r>
      <w:r w:rsidR="00E169B8" w:rsidRPr="005B1845">
        <w:t xml:space="preserve"> this additional analysis was applied to the </w:t>
      </w:r>
      <w:r w:rsidR="00DD318F" w:rsidRPr="005B1845">
        <w:t>Port Alma facility</w:t>
      </w:r>
      <w:r w:rsidR="00E169B8" w:rsidRPr="005B1845">
        <w:t>, with destination</w:t>
      </w:r>
      <w:r w:rsidR="0065622F" w:rsidRPr="005B1845">
        <w:t>s</w:t>
      </w:r>
      <w:r w:rsidR="00E169B8" w:rsidRPr="005B1845">
        <w:t xml:space="preserve"> </w:t>
      </w:r>
      <w:r w:rsidR="0065622F" w:rsidRPr="005B1845">
        <w:t>mapped</w:t>
      </w:r>
      <w:r w:rsidR="00E169B8" w:rsidRPr="005B1845">
        <w:t xml:space="preserve"> in </w:t>
      </w:r>
      <w:r w:rsidR="00F36C75" w:rsidRPr="005B1845">
        <w:fldChar w:fldCharType="begin"/>
      </w:r>
      <w:r w:rsidR="00F36C75" w:rsidRPr="005B1845">
        <w:instrText xml:space="preserve"> REF _Ref120799563 \r \h </w:instrText>
      </w:r>
      <w:r w:rsidR="005B1845">
        <w:instrText xml:space="preserve"> \* MERGEFORMAT </w:instrText>
      </w:r>
      <w:r w:rsidR="00F36C75" w:rsidRPr="005B1845">
        <w:fldChar w:fldCharType="separate"/>
      </w:r>
      <w:r w:rsidR="00626678">
        <w:t>Figure 4.1</w:t>
      </w:r>
      <w:r w:rsidR="00F36C75" w:rsidRPr="005B1845">
        <w:fldChar w:fldCharType="end"/>
      </w:r>
      <w:r w:rsidR="00E169B8" w:rsidRPr="005B1845">
        <w:t>:</w:t>
      </w:r>
    </w:p>
    <w:p w14:paraId="77D1823E" w14:textId="1EC60EC9" w:rsidR="00E169B8" w:rsidRPr="005B1845" w:rsidRDefault="00E169B8" w:rsidP="00D514D4">
      <w:pPr>
        <w:pStyle w:val="Bullet1"/>
        <w:numPr>
          <w:ilvl w:val="0"/>
          <w:numId w:val="0"/>
        </w:numPr>
      </w:pPr>
      <w:r w:rsidRPr="005B1845">
        <w:t>From this additional analysis, the following notable observations were made:</w:t>
      </w:r>
    </w:p>
    <w:p w14:paraId="26E41AEC" w14:textId="19A2CF3B" w:rsidR="00DD318F" w:rsidRPr="005B1845" w:rsidRDefault="00DD318F" w:rsidP="00D514D4">
      <w:pPr>
        <w:pStyle w:val="Bullet1"/>
      </w:pPr>
      <w:r w:rsidRPr="005B1845">
        <w:t xml:space="preserve">The proportion of users launching at Port Alma that </w:t>
      </w:r>
      <w:r w:rsidR="005B1845" w:rsidRPr="005B1845">
        <w:t xml:space="preserve">remain </w:t>
      </w:r>
      <w:r w:rsidRPr="005B1845">
        <w:t>within the waterways around Casuarina Creek and Inkerman Creek</w:t>
      </w:r>
      <w:r w:rsidR="005B1845" w:rsidRPr="005B1845">
        <w:t xml:space="preserve"> </w:t>
      </w:r>
      <w:r w:rsidR="00116C06">
        <w:t xml:space="preserve">is higher </w:t>
      </w:r>
      <w:r w:rsidR="005B1845" w:rsidRPr="005B1845">
        <w:t xml:space="preserve">than </w:t>
      </w:r>
      <w:r w:rsidR="00116C06">
        <w:t xml:space="preserve">for </w:t>
      </w:r>
      <w:r w:rsidR="005B1845" w:rsidRPr="005B1845">
        <w:t xml:space="preserve">venturing offshore. </w:t>
      </w:r>
    </w:p>
    <w:p w14:paraId="6A3241A3" w14:textId="333E52A7" w:rsidR="005B1845" w:rsidRPr="005B1845" w:rsidRDefault="005B1845" w:rsidP="00D514D4">
      <w:pPr>
        <w:pStyle w:val="Bullet1"/>
      </w:pPr>
      <w:r w:rsidRPr="005B1845">
        <w:t>Offshore tracking shows evidence of ventures to the estuaries around Camp Island and to Hummocky Island.</w:t>
      </w:r>
    </w:p>
    <w:p w14:paraId="1C158AA8" w14:textId="4A89E324" w:rsidR="00D514D4" w:rsidRPr="005B1845" w:rsidRDefault="005B1845" w:rsidP="005B1845">
      <w:pPr>
        <w:pStyle w:val="Bullet1"/>
      </w:pPr>
      <w:r w:rsidRPr="005B1845">
        <w:t xml:space="preserve">Within the mainland waterways surrounding Port Alma, vessel pathing is quite dispersed, indicating various preferences for fishing spots. </w:t>
      </w:r>
    </w:p>
    <w:p w14:paraId="70FCC054" w14:textId="77777777" w:rsidR="002D2603" w:rsidRDefault="002D2603" w:rsidP="002D2603">
      <w:pPr>
        <w:pStyle w:val="Bullet1"/>
        <w:numPr>
          <w:ilvl w:val="0"/>
          <w:numId w:val="0"/>
        </w:numPr>
        <w:ind w:left="340"/>
        <w:rPr>
          <w:highlight w:val="yellow"/>
        </w:rPr>
        <w:sectPr w:rsidR="002D2603" w:rsidSect="00694D18">
          <w:footerReference w:type="default" r:id="rId32"/>
          <w:headerReference w:type="first" r:id="rId33"/>
          <w:footerReference w:type="first" r:id="rId34"/>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532264CB">
            <wp:extent cx="11476052" cy="8114217"/>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11476052" cy="8114217"/>
                    </a:xfrm>
                    <a:prstGeom prst="rect">
                      <a:avLst/>
                    </a:prstGeom>
                    <a:noFill/>
                    <a:ln>
                      <a:noFill/>
                    </a:ln>
                  </pic:spPr>
                </pic:pic>
              </a:graphicData>
            </a:graphic>
          </wp:inline>
        </w:drawing>
      </w:r>
    </w:p>
    <w:p w14:paraId="23D28D46" w14:textId="7647D856" w:rsidR="00965215" w:rsidRDefault="00965215" w:rsidP="00260D70">
      <w:pPr>
        <w:pStyle w:val="FigureTitle"/>
        <w:rPr>
          <w:rFonts w:eastAsia="Times New Roman"/>
        </w:rPr>
      </w:pPr>
      <w:r>
        <w:t xml:space="preserve"> </w:t>
      </w:r>
      <w:bookmarkStart w:id="535" w:name="_Toc120779266"/>
      <w:bookmarkStart w:id="536" w:name="_Toc120798550"/>
      <w:bookmarkStart w:id="537" w:name="_Ref120799563"/>
      <w:bookmarkStart w:id="538" w:name="_Toc120809668"/>
      <w:bookmarkStart w:id="539" w:name="_Toc120821657"/>
      <w:bookmarkStart w:id="540" w:name="_Toc121137851"/>
      <w:bookmarkStart w:id="541" w:name="_Toc121235248"/>
      <w:bookmarkStart w:id="542" w:name="_Toc124337231"/>
      <w:bookmarkStart w:id="543" w:name="_Toc127196224"/>
      <w:bookmarkStart w:id="544" w:name="_Toc127367884"/>
      <w:bookmarkStart w:id="545" w:name="_Toc127538212"/>
      <w:bookmarkStart w:id="546" w:name="_Toc129071396"/>
      <w:bookmarkStart w:id="547" w:name="_Toc131086147"/>
      <w:bookmarkStart w:id="548" w:name="_Toc131086489"/>
      <w:bookmarkStart w:id="549" w:name="_Toc132631068"/>
      <w:bookmarkStart w:id="550" w:name="_Toc132705663"/>
      <w:bookmarkStart w:id="551" w:name="_Toc132705855"/>
      <w:bookmarkStart w:id="552" w:name="_Toc132893211"/>
      <w:bookmarkStart w:id="553" w:name="_Toc133418600"/>
      <w:bookmarkStart w:id="554" w:name="_Toc133419137"/>
      <w:bookmarkStart w:id="555" w:name="_Toc133487854"/>
      <w:bookmarkStart w:id="556" w:name="_Toc133565976"/>
      <w:r w:rsidR="00D17468" w:rsidRPr="005B1845">
        <w:t>Rockhampton</w:t>
      </w:r>
      <w:r>
        <w:rPr>
          <w:rFonts w:eastAsia="Times New Roman"/>
        </w:rPr>
        <w:t xml:space="preserve"> LGA – Vessel pathing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1426DEE9" w14:textId="1E06136F" w:rsidR="00564483" w:rsidRDefault="00564483" w:rsidP="002D2603">
      <w:pPr>
        <w:sectPr w:rsidR="00564483" w:rsidSect="00564483">
          <w:pgSz w:w="23811" w:h="16838" w:orient="landscape" w:code="8"/>
          <w:pgMar w:top="1134" w:right="1814" w:bottom="1134" w:left="794" w:header="454" w:footer="454" w:gutter="0"/>
          <w:cols w:space="708"/>
          <w:docGrid w:linePitch="360"/>
        </w:sectPr>
      </w:pPr>
      <w:r w:rsidRPr="00564483">
        <w:t>"</w:t>
      </w:r>
      <w:r w:rsidR="005B1845" w:rsidRPr="005B1845">
        <w:t>I:\A12068_TMR_Rec.Boating.Demand.Forecast.Study\QGIS\ReportFigures\Rockhampton\A12068_006_GIS_RockhamptonVesselTracking.jpg</w:t>
      </w:r>
      <w:r w:rsidRPr="00564483">
        <w:t>"</w:t>
      </w:r>
    </w:p>
    <w:p w14:paraId="4A1A288E" w14:textId="047C6083" w:rsidR="00477A04" w:rsidRDefault="00526CDC">
      <w:pPr>
        <w:pStyle w:val="Heading2"/>
      </w:pPr>
      <w:bookmarkStart w:id="557" w:name="_Toc120779109"/>
      <w:bookmarkStart w:id="558" w:name="_Toc120779216"/>
      <w:bookmarkStart w:id="559" w:name="_Toc120779288"/>
      <w:bookmarkStart w:id="560" w:name="_Toc120798502"/>
      <w:bookmarkStart w:id="561" w:name="_Toc120809620"/>
      <w:bookmarkStart w:id="562" w:name="_Toc120821609"/>
      <w:bookmarkStart w:id="563" w:name="_Toc121137803"/>
      <w:bookmarkStart w:id="564" w:name="_Toc121235200"/>
      <w:bookmarkStart w:id="565" w:name="_Toc124337145"/>
      <w:bookmarkStart w:id="566" w:name="_Toc127196173"/>
      <w:bookmarkStart w:id="567" w:name="_Toc127367841"/>
      <w:bookmarkStart w:id="568" w:name="_Toc127538169"/>
      <w:bookmarkStart w:id="569" w:name="_Toc129071353"/>
      <w:bookmarkStart w:id="570" w:name="_Toc131086103"/>
      <w:bookmarkStart w:id="571" w:name="_Toc131086445"/>
      <w:bookmarkStart w:id="572" w:name="_Toc132631012"/>
      <w:bookmarkStart w:id="573" w:name="_Toc132705617"/>
      <w:bookmarkStart w:id="574" w:name="_Toc132705809"/>
      <w:bookmarkStart w:id="575" w:name="_Toc132893165"/>
      <w:bookmarkStart w:id="576" w:name="_Toc133418554"/>
      <w:bookmarkStart w:id="577" w:name="_Toc133419091"/>
      <w:bookmarkStart w:id="578" w:name="_Toc133487808"/>
      <w:bookmarkStart w:id="579" w:name="_Toc133565930"/>
      <w:r>
        <w:lastRenderedPageBreak/>
        <w:t xml:space="preserve">Active </w:t>
      </w:r>
      <w:r w:rsidR="00867122">
        <w:t>f</w:t>
      </w:r>
      <w:r w:rsidR="00477A04">
        <w:t xml:space="preserve">leet </w:t>
      </w:r>
      <w:r w:rsidR="00867122">
        <w:t>s</w:t>
      </w:r>
      <w:r w:rsidR="00477A04">
        <w:t>ize</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3FFE340F" w14:textId="08A65906"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626678">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4301F98B">
        <w:t>S</w:t>
      </w:r>
      <w:r w:rsidR="00AA5873">
        <w:t xml:space="preserve">tudy period described in </w:t>
      </w:r>
      <w:r>
        <w:fldChar w:fldCharType="begin"/>
      </w:r>
      <w:r>
        <w:instrText xml:space="preserve"> REF _Ref116464477 \r \h </w:instrText>
      </w:r>
      <w:r>
        <w:fldChar w:fldCharType="separate"/>
      </w:r>
      <w:r w:rsidR="00626678">
        <w:t>Table 4.3</w:t>
      </w:r>
      <w:r>
        <w:fldChar w:fldCharType="end"/>
      </w:r>
      <w:r w:rsidR="00F47952">
        <w:t>.</w:t>
      </w:r>
    </w:p>
    <w:p w14:paraId="5F6CF988" w14:textId="77777777" w:rsidR="0076080A" w:rsidRPr="0076080A" w:rsidRDefault="0076080A" w:rsidP="00A01E5D">
      <w:pPr>
        <w:pStyle w:val="TableTitle"/>
        <w:numPr>
          <w:ilvl w:val="6"/>
          <w:numId w:val="3"/>
        </w:numPr>
        <w:ind w:left="0"/>
      </w:pPr>
      <w:bookmarkStart w:id="580" w:name="_Ref116464477"/>
      <w:bookmarkStart w:id="581" w:name="_Toc120798925"/>
      <w:bookmarkStart w:id="582" w:name="_Toc120798526"/>
      <w:bookmarkStart w:id="583" w:name="_Toc120809644"/>
      <w:bookmarkStart w:id="584" w:name="_Toc120821633"/>
      <w:bookmarkStart w:id="585" w:name="_Toc121137827"/>
      <w:bookmarkStart w:id="586" w:name="_Toc121235224"/>
      <w:bookmarkStart w:id="587" w:name="_Toc121235362"/>
      <w:bookmarkStart w:id="588" w:name="_Toc126245862"/>
      <w:bookmarkStart w:id="589" w:name="_Toc126318577"/>
      <w:bookmarkStart w:id="590" w:name="_Toc127367865"/>
      <w:bookmarkStart w:id="591" w:name="_Toc127976756"/>
      <w:bookmarkStart w:id="592" w:name="_Toc129071377"/>
      <w:bookmarkStart w:id="593" w:name="_Toc131086127"/>
      <w:bookmarkStart w:id="594" w:name="_Toc131086469"/>
      <w:bookmarkStart w:id="595" w:name="_Toc132631038"/>
      <w:bookmarkStart w:id="596" w:name="_Toc132705643"/>
      <w:bookmarkStart w:id="597" w:name="_Toc132705835"/>
      <w:bookmarkStart w:id="598" w:name="_Toc132893191"/>
      <w:bookmarkStart w:id="599" w:name="_Toc133418580"/>
      <w:bookmarkStart w:id="600" w:name="_Toc133419117"/>
      <w:bookmarkStart w:id="601" w:name="_Toc133487834"/>
      <w:bookmarkStart w:id="602" w:name="_Toc133565956"/>
      <w:r w:rsidRPr="0076080A">
        <w:t>Active fleet vessel size</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9E40C3" w:rsidRPr="003017CA" w14:paraId="436A7E7E" w14:textId="77777777" w:rsidTr="00E57236">
        <w:tc>
          <w:tcPr>
            <w:tcW w:w="1985" w:type="dxa"/>
            <w:tcBorders>
              <w:top w:val="single" w:sz="12" w:space="0" w:color="FFFFFF"/>
            </w:tcBorders>
            <w:shd w:val="clear" w:color="auto" w:fill="DCE2DF"/>
          </w:tcPr>
          <w:p w14:paraId="41EA8B6D" w14:textId="77777777" w:rsidR="009E40C3" w:rsidRPr="003017CA" w:rsidRDefault="009E40C3" w:rsidP="009E40C3">
            <w:pPr>
              <w:pStyle w:val="TableText"/>
            </w:pPr>
            <w:r>
              <w:t>0 to 4.5m</w:t>
            </w:r>
          </w:p>
        </w:tc>
        <w:tc>
          <w:tcPr>
            <w:tcW w:w="1559" w:type="dxa"/>
            <w:tcBorders>
              <w:top w:val="single" w:sz="12" w:space="0" w:color="FFFFFF"/>
            </w:tcBorders>
            <w:shd w:val="clear" w:color="auto" w:fill="DCE2DF"/>
          </w:tcPr>
          <w:p w14:paraId="5DF3A9CA" w14:textId="5A74A2E1" w:rsidR="009E40C3" w:rsidRPr="003017CA" w:rsidRDefault="009E40C3" w:rsidP="009E40C3">
            <w:pPr>
              <w:pStyle w:val="TableText"/>
            </w:pPr>
            <w:r w:rsidRPr="00A21197">
              <w:t>320</w:t>
            </w:r>
          </w:p>
        </w:tc>
        <w:tc>
          <w:tcPr>
            <w:tcW w:w="1559" w:type="dxa"/>
            <w:tcBorders>
              <w:top w:val="single" w:sz="12" w:space="0" w:color="FFFFFF"/>
            </w:tcBorders>
            <w:shd w:val="clear" w:color="auto" w:fill="DCE2DF"/>
          </w:tcPr>
          <w:p w14:paraId="67C59860" w14:textId="47997C23" w:rsidR="009E40C3" w:rsidRPr="003017CA" w:rsidRDefault="009E40C3" w:rsidP="009E40C3">
            <w:pPr>
              <w:pStyle w:val="TableText"/>
            </w:pPr>
            <w:r w:rsidRPr="00A21197">
              <w:t>329</w:t>
            </w:r>
          </w:p>
        </w:tc>
        <w:tc>
          <w:tcPr>
            <w:tcW w:w="1560" w:type="dxa"/>
            <w:tcBorders>
              <w:top w:val="single" w:sz="12" w:space="0" w:color="FFFFFF"/>
            </w:tcBorders>
            <w:shd w:val="clear" w:color="auto" w:fill="DCE2DF"/>
          </w:tcPr>
          <w:p w14:paraId="22738D98" w14:textId="663C21DB" w:rsidR="009E40C3" w:rsidRPr="003017CA" w:rsidRDefault="009E40C3" w:rsidP="009E40C3">
            <w:pPr>
              <w:pStyle w:val="TableText"/>
            </w:pPr>
            <w:r w:rsidRPr="00A21197">
              <w:t>337</w:t>
            </w:r>
          </w:p>
        </w:tc>
        <w:tc>
          <w:tcPr>
            <w:tcW w:w="1417" w:type="dxa"/>
            <w:tcBorders>
              <w:top w:val="single" w:sz="12" w:space="0" w:color="FFFFFF"/>
            </w:tcBorders>
            <w:shd w:val="clear" w:color="auto" w:fill="DCE2DF"/>
          </w:tcPr>
          <w:p w14:paraId="460BB737" w14:textId="2BEBB1EA" w:rsidR="009E40C3" w:rsidRPr="003017CA" w:rsidRDefault="009E40C3" w:rsidP="009E40C3">
            <w:pPr>
              <w:pStyle w:val="TableText"/>
            </w:pPr>
            <w:r w:rsidRPr="00A21197">
              <w:t>344</w:t>
            </w:r>
          </w:p>
        </w:tc>
        <w:tc>
          <w:tcPr>
            <w:tcW w:w="1559" w:type="dxa"/>
            <w:tcBorders>
              <w:top w:val="single" w:sz="12" w:space="0" w:color="FFFFFF"/>
            </w:tcBorders>
            <w:shd w:val="clear" w:color="auto" w:fill="DCE2DF"/>
          </w:tcPr>
          <w:p w14:paraId="4A809F42" w14:textId="0C15324E" w:rsidR="009E40C3" w:rsidRDefault="009E40C3" w:rsidP="009E40C3">
            <w:pPr>
              <w:pStyle w:val="TableText"/>
            </w:pPr>
            <w:r w:rsidRPr="00A21197">
              <w:t>349</w:t>
            </w:r>
          </w:p>
        </w:tc>
      </w:tr>
      <w:tr w:rsidR="009E40C3" w:rsidRPr="003017CA" w14:paraId="0A074CF0" w14:textId="77777777" w:rsidTr="00E57236">
        <w:tc>
          <w:tcPr>
            <w:tcW w:w="1985" w:type="dxa"/>
            <w:shd w:val="clear" w:color="auto" w:fill="DCE2DF"/>
          </w:tcPr>
          <w:p w14:paraId="6783879B" w14:textId="77777777" w:rsidR="009E40C3" w:rsidRPr="003017CA" w:rsidRDefault="009E40C3" w:rsidP="009E40C3">
            <w:pPr>
              <w:pStyle w:val="TableText"/>
            </w:pPr>
            <w:r>
              <w:t>4.5m to 8m</w:t>
            </w:r>
          </w:p>
        </w:tc>
        <w:tc>
          <w:tcPr>
            <w:tcW w:w="1559" w:type="dxa"/>
            <w:shd w:val="clear" w:color="auto" w:fill="DCE2DF"/>
          </w:tcPr>
          <w:p w14:paraId="3BF62B5D" w14:textId="24379B13" w:rsidR="009E40C3" w:rsidRPr="003017CA" w:rsidRDefault="009E40C3" w:rsidP="009E40C3">
            <w:pPr>
              <w:pStyle w:val="TableText"/>
            </w:pPr>
            <w:r w:rsidRPr="00A21197">
              <w:t>149</w:t>
            </w:r>
          </w:p>
        </w:tc>
        <w:tc>
          <w:tcPr>
            <w:tcW w:w="1559" w:type="dxa"/>
            <w:shd w:val="clear" w:color="auto" w:fill="DCE2DF"/>
          </w:tcPr>
          <w:p w14:paraId="6DEA5165" w14:textId="0444FF59" w:rsidR="009E40C3" w:rsidRPr="003017CA" w:rsidRDefault="009E40C3" w:rsidP="009E40C3">
            <w:pPr>
              <w:pStyle w:val="TableText"/>
            </w:pPr>
            <w:r w:rsidRPr="00A21197">
              <w:t>153</w:t>
            </w:r>
          </w:p>
        </w:tc>
        <w:tc>
          <w:tcPr>
            <w:tcW w:w="1560" w:type="dxa"/>
            <w:shd w:val="clear" w:color="auto" w:fill="DCE2DF"/>
          </w:tcPr>
          <w:p w14:paraId="51417BE3" w14:textId="6604ABD5" w:rsidR="009E40C3" w:rsidRPr="003017CA" w:rsidRDefault="009E40C3" w:rsidP="009E40C3">
            <w:pPr>
              <w:pStyle w:val="TableText"/>
            </w:pPr>
            <w:r w:rsidRPr="00A21197">
              <w:t>157</w:t>
            </w:r>
          </w:p>
        </w:tc>
        <w:tc>
          <w:tcPr>
            <w:tcW w:w="1417" w:type="dxa"/>
            <w:shd w:val="clear" w:color="auto" w:fill="DCE2DF"/>
          </w:tcPr>
          <w:p w14:paraId="583A9864" w14:textId="5C40F48D" w:rsidR="009E40C3" w:rsidRPr="003017CA" w:rsidRDefault="009E40C3" w:rsidP="009E40C3">
            <w:pPr>
              <w:pStyle w:val="TableText"/>
            </w:pPr>
            <w:r w:rsidRPr="00A21197">
              <w:t>160</w:t>
            </w:r>
          </w:p>
        </w:tc>
        <w:tc>
          <w:tcPr>
            <w:tcW w:w="1559" w:type="dxa"/>
            <w:shd w:val="clear" w:color="auto" w:fill="DCE2DF"/>
          </w:tcPr>
          <w:p w14:paraId="5AF527DE" w14:textId="42F2ADD3" w:rsidR="009E40C3" w:rsidRPr="000C5996" w:rsidRDefault="009E40C3" w:rsidP="009E40C3">
            <w:pPr>
              <w:pStyle w:val="TableText"/>
            </w:pPr>
            <w:r w:rsidRPr="00A21197">
              <w:t>163</w:t>
            </w:r>
          </w:p>
        </w:tc>
      </w:tr>
      <w:tr w:rsidR="009E40C3" w:rsidRPr="003017CA" w14:paraId="2C87DA20" w14:textId="77777777" w:rsidTr="00E57236">
        <w:tc>
          <w:tcPr>
            <w:tcW w:w="1985" w:type="dxa"/>
            <w:shd w:val="clear" w:color="auto" w:fill="DCE2DF"/>
          </w:tcPr>
          <w:p w14:paraId="551F4C22" w14:textId="77777777" w:rsidR="009E40C3" w:rsidRPr="003017CA" w:rsidRDefault="009E40C3" w:rsidP="009E40C3">
            <w:pPr>
              <w:pStyle w:val="TableText"/>
            </w:pPr>
            <w:r>
              <w:t>&gt;8m</w:t>
            </w:r>
          </w:p>
        </w:tc>
        <w:tc>
          <w:tcPr>
            <w:tcW w:w="1559" w:type="dxa"/>
            <w:shd w:val="clear" w:color="auto" w:fill="DCE2DF"/>
          </w:tcPr>
          <w:p w14:paraId="2CB88FFE" w14:textId="73034101" w:rsidR="009E40C3" w:rsidRPr="003017CA" w:rsidRDefault="009E40C3" w:rsidP="009E40C3">
            <w:pPr>
              <w:pStyle w:val="TableText"/>
            </w:pPr>
            <w:r w:rsidRPr="00A21197">
              <w:t>27</w:t>
            </w:r>
          </w:p>
        </w:tc>
        <w:tc>
          <w:tcPr>
            <w:tcW w:w="1559" w:type="dxa"/>
            <w:shd w:val="clear" w:color="auto" w:fill="DCE2DF"/>
          </w:tcPr>
          <w:p w14:paraId="3F78BC5F" w14:textId="5EE1BCE5" w:rsidR="009E40C3" w:rsidRPr="003017CA" w:rsidRDefault="009E40C3" w:rsidP="009E40C3">
            <w:pPr>
              <w:pStyle w:val="TableText"/>
            </w:pPr>
            <w:r w:rsidRPr="00A21197">
              <w:t>27</w:t>
            </w:r>
          </w:p>
        </w:tc>
        <w:tc>
          <w:tcPr>
            <w:tcW w:w="1560" w:type="dxa"/>
            <w:shd w:val="clear" w:color="auto" w:fill="DCE2DF"/>
          </w:tcPr>
          <w:p w14:paraId="15DF4BBA" w14:textId="15188F03" w:rsidR="009E40C3" w:rsidRPr="003017CA" w:rsidRDefault="009E40C3" w:rsidP="009E40C3">
            <w:pPr>
              <w:pStyle w:val="TableText"/>
            </w:pPr>
            <w:r w:rsidRPr="00A21197">
              <w:t>28</w:t>
            </w:r>
          </w:p>
        </w:tc>
        <w:tc>
          <w:tcPr>
            <w:tcW w:w="1417" w:type="dxa"/>
            <w:shd w:val="clear" w:color="auto" w:fill="DCE2DF"/>
          </w:tcPr>
          <w:p w14:paraId="3268CF6D" w14:textId="6A331631" w:rsidR="009E40C3" w:rsidRPr="003017CA" w:rsidRDefault="009E40C3" w:rsidP="009E40C3">
            <w:pPr>
              <w:pStyle w:val="TableText"/>
            </w:pPr>
            <w:r w:rsidRPr="00A21197">
              <w:t>28</w:t>
            </w:r>
          </w:p>
        </w:tc>
        <w:tc>
          <w:tcPr>
            <w:tcW w:w="1559" w:type="dxa"/>
            <w:shd w:val="clear" w:color="auto" w:fill="DCE2DF"/>
          </w:tcPr>
          <w:p w14:paraId="79EA4C8E" w14:textId="44E7472B" w:rsidR="009E40C3" w:rsidRPr="000C5996" w:rsidRDefault="009E40C3" w:rsidP="009E40C3">
            <w:pPr>
              <w:pStyle w:val="TableText"/>
            </w:pPr>
            <w:r w:rsidRPr="00A21197">
              <w:t>29</w:t>
            </w:r>
          </w:p>
        </w:tc>
      </w:tr>
      <w:tr w:rsidR="009E40C3" w:rsidRPr="003017CA" w14:paraId="63328F38" w14:textId="77777777" w:rsidTr="00E57236">
        <w:tc>
          <w:tcPr>
            <w:tcW w:w="1985" w:type="dxa"/>
            <w:shd w:val="clear" w:color="auto" w:fill="DCE2DF"/>
          </w:tcPr>
          <w:p w14:paraId="72C7BEE3" w14:textId="77777777" w:rsidR="009E40C3" w:rsidRDefault="009E40C3" w:rsidP="009E40C3">
            <w:pPr>
              <w:pStyle w:val="TableText"/>
            </w:pPr>
            <w:r>
              <w:t>Total</w:t>
            </w:r>
          </w:p>
        </w:tc>
        <w:tc>
          <w:tcPr>
            <w:tcW w:w="1559" w:type="dxa"/>
            <w:shd w:val="clear" w:color="auto" w:fill="DCE2DF"/>
          </w:tcPr>
          <w:p w14:paraId="73F2EC52" w14:textId="77A20FA3" w:rsidR="009E40C3" w:rsidRDefault="009E40C3" w:rsidP="009E40C3">
            <w:pPr>
              <w:pStyle w:val="TableText"/>
            </w:pPr>
            <w:r w:rsidRPr="00A21197">
              <w:t>496</w:t>
            </w:r>
          </w:p>
        </w:tc>
        <w:tc>
          <w:tcPr>
            <w:tcW w:w="1559" w:type="dxa"/>
            <w:shd w:val="clear" w:color="auto" w:fill="DCE2DF"/>
          </w:tcPr>
          <w:p w14:paraId="4960E852" w14:textId="1F3EEA4F" w:rsidR="009E40C3" w:rsidRDefault="009E40C3" w:rsidP="009E40C3">
            <w:pPr>
              <w:pStyle w:val="TableText"/>
            </w:pPr>
            <w:r w:rsidRPr="00A21197">
              <w:t>509</w:t>
            </w:r>
          </w:p>
        </w:tc>
        <w:tc>
          <w:tcPr>
            <w:tcW w:w="1560" w:type="dxa"/>
            <w:shd w:val="clear" w:color="auto" w:fill="DCE2DF"/>
          </w:tcPr>
          <w:p w14:paraId="25BD663C" w14:textId="4BAFA98C" w:rsidR="009E40C3" w:rsidRDefault="009E40C3" w:rsidP="009E40C3">
            <w:pPr>
              <w:pStyle w:val="TableText"/>
            </w:pPr>
            <w:r w:rsidRPr="00A21197">
              <w:t>522</w:t>
            </w:r>
          </w:p>
        </w:tc>
        <w:tc>
          <w:tcPr>
            <w:tcW w:w="1417" w:type="dxa"/>
            <w:shd w:val="clear" w:color="auto" w:fill="DCE2DF"/>
          </w:tcPr>
          <w:p w14:paraId="6E07DA78" w14:textId="2D083953" w:rsidR="009E40C3" w:rsidRPr="000C5996" w:rsidRDefault="009E40C3" w:rsidP="009E40C3">
            <w:pPr>
              <w:pStyle w:val="TableText"/>
            </w:pPr>
            <w:r w:rsidRPr="00A21197">
              <w:t>533</w:t>
            </w:r>
          </w:p>
        </w:tc>
        <w:tc>
          <w:tcPr>
            <w:tcW w:w="1559" w:type="dxa"/>
            <w:shd w:val="clear" w:color="auto" w:fill="DCE2DF"/>
          </w:tcPr>
          <w:p w14:paraId="3E552328" w14:textId="2F8BFA59" w:rsidR="009E40C3" w:rsidRPr="000C5996" w:rsidRDefault="009E40C3" w:rsidP="009E40C3">
            <w:pPr>
              <w:pStyle w:val="TableText"/>
            </w:pPr>
            <w:r w:rsidRPr="00A21197">
              <w:t>541</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603" w:name="_Toc120779110"/>
      <w:bookmarkStart w:id="604" w:name="_Toc120779217"/>
      <w:bookmarkStart w:id="605" w:name="_Toc120779289"/>
      <w:bookmarkStart w:id="606" w:name="_Toc119418151"/>
      <w:bookmarkStart w:id="607" w:name="_Toc120798503"/>
      <w:bookmarkStart w:id="608" w:name="_Toc120809621"/>
      <w:bookmarkStart w:id="609" w:name="_Toc120821610"/>
      <w:bookmarkStart w:id="610" w:name="_Toc121137804"/>
      <w:bookmarkStart w:id="611" w:name="_Toc121235201"/>
      <w:bookmarkStart w:id="612" w:name="_Toc124337146"/>
      <w:bookmarkStart w:id="613" w:name="_Toc127196174"/>
      <w:bookmarkStart w:id="614" w:name="_Toc127367842"/>
      <w:bookmarkStart w:id="615" w:name="_Toc127538170"/>
      <w:bookmarkStart w:id="616" w:name="_Toc129071354"/>
      <w:bookmarkStart w:id="617" w:name="_Toc131086104"/>
      <w:bookmarkStart w:id="618" w:name="_Toc131086446"/>
      <w:bookmarkStart w:id="619" w:name="_Toc132631013"/>
      <w:bookmarkStart w:id="620" w:name="_Toc132705618"/>
      <w:bookmarkStart w:id="621" w:name="_Toc132705810"/>
      <w:bookmarkStart w:id="622" w:name="_Toc132893166"/>
      <w:bookmarkStart w:id="623" w:name="_Toc133418555"/>
      <w:bookmarkStart w:id="624" w:name="_Toc133419092"/>
      <w:bookmarkStart w:id="625" w:name="_Toc133487809"/>
      <w:bookmarkStart w:id="626" w:name="_Toc133565931"/>
      <w:r>
        <w:t xml:space="preserve">Boat </w:t>
      </w:r>
      <w:r w:rsidR="003F3549">
        <w:t xml:space="preserve">ramp </w:t>
      </w:r>
      <w:r>
        <w:t>lane demand</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1CF65CF8" w14:textId="024AA08C" w:rsidR="00AA5873" w:rsidRDefault="003017CA" w:rsidP="0001127D">
      <w:r>
        <w:t xml:space="preserve">The fleet size derived in </w:t>
      </w:r>
      <w:r>
        <w:fldChar w:fldCharType="begin"/>
      </w:r>
      <w:r>
        <w:instrText xml:space="preserve"> REF _Ref116464477 \r \h </w:instrText>
      </w:r>
      <w:r>
        <w:fldChar w:fldCharType="separate"/>
      </w:r>
      <w:r w:rsidR="00626678">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626678">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4FD977EB">
        <w:t>S</w:t>
      </w:r>
      <w:r w:rsidR="00AA5873">
        <w:t xml:space="preserve">tudy period is shown in </w:t>
      </w:r>
      <w:r>
        <w:fldChar w:fldCharType="begin"/>
      </w:r>
      <w:r>
        <w:instrText xml:space="preserve"> REF _Ref116464799 \r \h </w:instrText>
      </w:r>
      <w:r>
        <w:fldChar w:fldCharType="separate"/>
      </w:r>
      <w:r w:rsidR="00626678">
        <w:t>Table 4.4</w:t>
      </w:r>
      <w:r>
        <w:fldChar w:fldCharType="end"/>
      </w:r>
      <w:r w:rsidR="00AA5873">
        <w:t>.</w:t>
      </w:r>
    </w:p>
    <w:p w14:paraId="4186DF25" w14:textId="5F501793" w:rsidR="00AA5873" w:rsidRDefault="00AA5873" w:rsidP="00AA5873">
      <w:pPr>
        <w:pStyle w:val="TableTitle"/>
      </w:pPr>
      <w:bookmarkStart w:id="627" w:name="_Ref116464799"/>
      <w:bookmarkStart w:id="628" w:name="_Toc120798926"/>
      <w:bookmarkStart w:id="629" w:name="_Toc120798527"/>
      <w:bookmarkStart w:id="630" w:name="_Toc120809645"/>
      <w:bookmarkStart w:id="631" w:name="_Toc120821634"/>
      <w:bookmarkStart w:id="632" w:name="_Toc121137828"/>
      <w:bookmarkStart w:id="633" w:name="_Toc121235225"/>
      <w:bookmarkStart w:id="634" w:name="_Toc121235363"/>
      <w:bookmarkStart w:id="635" w:name="_Toc127196201"/>
      <w:bookmarkStart w:id="636" w:name="_Toc127367866"/>
      <w:bookmarkStart w:id="637" w:name="_Toc127976757"/>
      <w:bookmarkStart w:id="638" w:name="_Toc129071378"/>
      <w:bookmarkStart w:id="639" w:name="_Toc131086128"/>
      <w:bookmarkStart w:id="640" w:name="_Toc131086470"/>
      <w:bookmarkStart w:id="641" w:name="_Toc132631039"/>
      <w:bookmarkStart w:id="642" w:name="_Toc132705644"/>
      <w:bookmarkStart w:id="643" w:name="_Toc132705836"/>
      <w:bookmarkStart w:id="644" w:name="_Toc132893192"/>
      <w:bookmarkStart w:id="645" w:name="_Toc133418581"/>
      <w:bookmarkStart w:id="646" w:name="_Toc133419118"/>
      <w:bookmarkStart w:id="647" w:name="_Toc133487835"/>
      <w:bookmarkStart w:id="648" w:name="_Toc133565957"/>
      <w:r>
        <w:t xml:space="preserve">Boat </w:t>
      </w:r>
      <w:r w:rsidR="003F3549">
        <w:t xml:space="preserve">ramp </w:t>
      </w:r>
      <w:r>
        <w:t>lane demand</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0F46F8" w:rsidRPr="00AA5873" w14:paraId="105C345B" w14:textId="3F3589C9" w:rsidTr="008D39FB">
        <w:tc>
          <w:tcPr>
            <w:tcW w:w="2410" w:type="dxa"/>
            <w:tcBorders>
              <w:top w:val="single" w:sz="12" w:space="0" w:color="FFFFFF"/>
              <w:bottom w:val="single" w:sz="12" w:space="0" w:color="FFFFFF"/>
            </w:tcBorders>
            <w:shd w:val="clear" w:color="auto" w:fill="DCE2DF"/>
          </w:tcPr>
          <w:p w14:paraId="7BC72B60" w14:textId="4F9E6505" w:rsidR="000F46F8" w:rsidRPr="00AA5873" w:rsidRDefault="000F46F8" w:rsidP="000F46F8">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23F6FC33" w:rsidR="000F46F8" w:rsidRPr="00AA5873" w:rsidRDefault="000F46F8" w:rsidP="000F46F8">
            <w:pPr>
              <w:pStyle w:val="TableText"/>
              <w:jc w:val="center"/>
            </w:pPr>
            <w:r w:rsidRPr="00C25F03">
              <w:t>11.7</w:t>
            </w:r>
          </w:p>
        </w:tc>
        <w:tc>
          <w:tcPr>
            <w:tcW w:w="1276" w:type="dxa"/>
            <w:tcBorders>
              <w:top w:val="single" w:sz="12" w:space="0" w:color="FFFFFF"/>
              <w:bottom w:val="single" w:sz="12" w:space="0" w:color="FFFFFF"/>
            </w:tcBorders>
            <w:shd w:val="clear" w:color="auto" w:fill="DCE2DF"/>
          </w:tcPr>
          <w:p w14:paraId="53225308" w14:textId="5535F7DC" w:rsidR="000F46F8" w:rsidRPr="00AA5873" w:rsidRDefault="000F46F8" w:rsidP="000F46F8">
            <w:pPr>
              <w:pStyle w:val="TableText"/>
              <w:jc w:val="center"/>
            </w:pPr>
            <w:r w:rsidRPr="00C25F03">
              <w:t>12</w:t>
            </w:r>
          </w:p>
        </w:tc>
        <w:tc>
          <w:tcPr>
            <w:tcW w:w="1417" w:type="dxa"/>
            <w:tcBorders>
              <w:top w:val="single" w:sz="12" w:space="0" w:color="FFFFFF"/>
              <w:bottom w:val="single" w:sz="12" w:space="0" w:color="FFFFFF"/>
            </w:tcBorders>
            <w:shd w:val="clear" w:color="auto" w:fill="DCE2DF"/>
          </w:tcPr>
          <w:p w14:paraId="66D82D39" w14:textId="127289C4" w:rsidR="000F46F8" w:rsidRPr="00AA5873" w:rsidRDefault="000F46F8" w:rsidP="000F46F8">
            <w:pPr>
              <w:pStyle w:val="TableText"/>
              <w:jc w:val="center"/>
            </w:pPr>
            <w:r w:rsidRPr="00C25F03">
              <w:t>12.3</w:t>
            </w:r>
          </w:p>
        </w:tc>
        <w:tc>
          <w:tcPr>
            <w:tcW w:w="1418" w:type="dxa"/>
            <w:tcBorders>
              <w:top w:val="single" w:sz="12" w:space="0" w:color="FFFFFF"/>
              <w:bottom w:val="single" w:sz="12" w:space="0" w:color="FFFFFF"/>
            </w:tcBorders>
            <w:shd w:val="clear" w:color="auto" w:fill="DCE2DF"/>
          </w:tcPr>
          <w:p w14:paraId="0E4BE350" w14:textId="4F1BEBAF" w:rsidR="000F46F8" w:rsidRPr="00AA5873" w:rsidRDefault="000F46F8" w:rsidP="000F46F8">
            <w:pPr>
              <w:pStyle w:val="TableText"/>
              <w:jc w:val="center"/>
            </w:pPr>
            <w:r w:rsidRPr="00C25F03">
              <w:t>12.6</w:t>
            </w:r>
          </w:p>
        </w:tc>
        <w:tc>
          <w:tcPr>
            <w:tcW w:w="1700" w:type="dxa"/>
            <w:tcBorders>
              <w:top w:val="single" w:sz="12" w:space="0" w:color="FFFFFF"/>
              <w:bottom w:val="single" w:sz="12" w:space="0" w:color="FFFFFF"/>
            </w:tcBorders>
            <w:shd w:val="clear" w:color="auto" w:fill="DCE2DF"/>
          </w:tcPr>
          <w:p w14:paraId="03F3B0FA" w14:textId="7D2D7D59" w:rsidR="000F46F8" w:rsidRPr="00AA5873" w:rsidRDefault="000F46F8" w:rsidP="000F46F8">
            <w:pPr>
              <w:pStyle w:val="TableText"/>
              <w:jc w:val="center"/>
            </w:pPr>
            <w:r w:rsidRPr="00C25F03">
              <w:t>12.8</w:t>
            </w:r>
          </w:p>
        </w:tc>
      </w:tr>
    </w:tbl>
    <w:p w14:paraId="4E378302" w14:textId="64731098" w:rsidR="00AA5873" w:rsidRDefault="00AA5873" w:rsidP="00AA5873"/>
    <w:p w14:paraId="70BE6237" w14:textId="54A353EA" w:rsidR="00AA5873" w:rsidRPr="00897BEC" w:rsidRDefault="00AA5873" w:rsidP="00AA5873">
      <w:r>
        <w:t xml:space="preserve">For </w:t>
      </w:r>
      <w:r w:rsidR="00D17468">
        <w:t>Rockhampton</w:t>
      </w:r>
      <w:r>
        <w:t xml:space="preserve"> </w:t>
      </w:r>
      <w:r w:rsidR="00116C06">
        <w:t xml:space="preserve">LGA </w:t>
      </w:r>
      <w:r>
        <w:t xml:space="preserve">the </w:t>
      </w:r>
      <w:r w:rsidR="006B32B8">
        <w:t xml:space="preserve">important elements that contribute to boat </w:t>
      </w:r>
      <w:r w:rsidR="003F3549">
        <w:t xml:space="preserve">ramp </w:t>
      </w:r>
      <w:r w:rsidR="006B32B8">
        <w:t>lane demand include:</w:t>
      </w:r>
    </w:p>
    <w:p w14:paraId="76B5CDEE" w14:textId="18D71AFE" w:rsidR="00C6168D" w:rsidRPr="00897BEC" w:rsidRDefault="077CFA4A" w:rsidP="006B32B8">
      <w:pPr>
        <w:pStyle w:val="Bullet1"/>
      </w:pPr>
      <w:r>
        <w:t>a</w:t>
      </w:r>
      <w:r w:rsidR="00B34670">
        <w:t xml:space="preserve"> moderate sized </w:t>
      </w:r>
      <w:r w:rsidR="00210DBD">
        <w:t>local</w:t>
      </w:r>
      <w:r w:rsidR="00B34670">
        <w:t xml:space="preserve"> fleet, with a high proportion of trailable vessels </w:t>
      </w:r>
    </w:p>
    <w:p w14:paraId="74687A30" w14:textId="2D3DDC56" w:rsidR="007E0898" w:rsidRPr="00897BEC" w:rsidRDefault="7D2DB782" w:rsidP="006B32B8">
      <w:pPr>
        <w:pStyle w:val="Bullet1"/>
      </w:pPr>
      <w:r>
        <w:t>o</w:t>
      </w:r>
      <w:r w:rsidR="007E0898">
        <w:t>pportunities for fishing, supported by the Recreational Fishing Strategy</w:t>
      </w:r>
      <w:r w:rsidR="0ECF5B1C">
        <w:t>,</w:t>
      </w:r>
      <w:r w:rsidR="007E0898">
        <w:t xml:space="preserve"> </w:t>
      </w:r>
      <w:r w:rsidR="00116C06">
        <w:t>which seeks to</w:t>
      </w:r>
      <w:r w:rsidR="007E0898">
        <w:t xml:space="preserve"> </w:t>
      </w:r>
      <w:r w:rsidR="282A87B1">
        <w:t>expand</w:t>
      </w:r>
      <w:r w:rsidR="007E0898">
        <w:t xml:space="preserve"> recreational fishing (and </w:t>
      </w:r>
      <w:r w:rsidR="3AAAD68B">
        <w:t xml:space="preserve">fishing tourism, </w:t>
      </w:r>
      <w:r w:rsidR="007E0898">
        <w:t>thereby increas</w:t>
      </w:r>
      <w:r w:rsidR="04642F9A">
        <w:t>ing</w:t>
      </w:r>
      <w:r w:rsidR="007E0898">
        <w:t xml:space="preserve"> demand for boating</w:t>
      </w:r>
      <w:r w:rsidR="52594530">
        <w:t xml:space="preserve"> facilities</w:t>
      </w:r>
      <w:r w:rsidR="007E0898">
        <w:t xml:space="preserve">) in the </w:t>
      </w:r>
      <w:r w:rsidR="00116C06">
        <w:t xml:space="preserve">broader </w:t>
      </w:r>
      <w:r w:rsidR="007E0898">
        <w:t xml:space="preserve">Rockhampton </w:t>
      </w:r>
      <w:r w:rsidR="4E448052">
        <w:t>LGA</w:t>
      </w:r>
    </w:p>
    <w:p w14:paraId="20DD59D4" w14:textId="3ED2318B" w:rsidR="007E0898" w:rsidRPr="00897BEC" w:rsidRDefault="603229B3" w:rsidP="00C6168D">
      <w:pPr>
        <w:pStyle w:val="Bullet1"/>
      </w:pPr>
      <w:r>
        <w:t>d</w:t>
      </w:r>
      <w:r w:rsidR="007E0898">
        <w:t>iverse facilities that cater to desired activities such as water-skiing or fishing</w:t>
      </w:r>
    </w:p>
    <w:p w14:paraId="2A1165E6" w14:textId="3A543BEA" w:rsidR="007E0898" w:rsidRPr="00897BEC" w:rsidRDefault="0DE390AE" w:rsidP="00C6168D">
      <w:pPr>
        <w:pStyle w:val="Bullet1"/>
      </w:pPr>
      <w:r>
        <w:t>t</w:t>
      </w:r>
      <w:r w:rsidR="007E0898">
        <w:t xml:space="preserve">he flow of demand between Rockhampton and Livingstone LGAs, with facilities such as </w:t>
      </w:r>
      <w:proofErr w:type="spellStart"/>
      <w:r w:rsidR="007E0898">
        <w:t>Nerimbera</w:t>
      </w:r>
      <w:proofErr w:type="spellEnd"/>
      <w:r w:rsidR="007E0898">
        <w:t xml:space="preserve"> and Thompson Point being close to Rockhampton population centres but within Livingstone LGA, and the </w:t>
      </w:r>
      <w:r w:rsidR="39DFED91">
        <w:t xml:space="preserve">current </w:t>
      </w:r>
      <w:r w:rsidR="007E0898">
        <w:t>preference for o</w:t>
      </w:r>
      <w:r w:rsidR="6410EDD7">
        <w:t>pen water</w:t>
      </w:r>
      <w:r w:rsidR="007E0898">
        <w:t xml:space="preserve"> boating to launch from Rosslyn Bay</w:t>
      </w:r>
      <w:r w:rsidR="4A2664B2">
        <w:t xml:space="preserve"> Boat Harbour</w:t>
      </w:r>
      <w:r w:rsidR="007E0898">
        <w:t xml:space="preserve"> </w:t>
      </w:r>
      <w:r w:rsidR="49D948FE">
        <w:t xml:space="preserve">rather </w:t>
      </w:r>
      <w:r w:rsidR="007E0898">
        <w:t>than Port Alma</w:t>
      </w:r>
      <w:r w:rsidR="471BE303">
        <w:t xml:space="preserve"> - </w:t>
      </w:r>
      <w:r w:rsidR="00C82FA9">
        <w:t xml:space="preserve">acknowledging </w:t>
      </w:r>
      <w:r w:rsidR="7C296685">
        <w:t xml:space="preserve">that the preference to avoid the current Port Alma </w:t>
      </w:r>
      <w:r w:rsidR="5E3DDBBF">
        <w:t>area as a take-off point</w:t>
      </w:r>
      <w:r w:rsidR="7C296685">
        <w:t xml:space="preserve"> </w:t>
      </w:r>
      <w:r w:rsidR="00C82FA9">
        <w:t xml:space="preserve">may </w:t>
      </w:r>
      <w:r w:rsidR="7C296685">
        <w:t xml:space="preserve">change, to an as yet unknown extent, once the </w:t>
      </w:r>
      <w:r w:rsidR="0CE96584">
        <w:t xml:space="preserve">facilities under construction </w:t>
      </w:r>
      <w:r w:rsidR="75AB3667">
        <w:t xml:space="preserve">(2022) </w:t>
      </w:r>
      <w:r w:rsidR="0CE96584">
        <w:t xml:space="preserve">at Casuarina Creek and Inkerman Creek </w:t>
      </w:r>
      <w:r w:rsidR="00C82FA9">
        <w:t>are operating at full capacity</w:t>
      </w:r>
      <w:r w:rsidR="0CE96584">
        <w:t>.</w:t>
      </w:r>
      <w:r w:rsidR="007E0898">
        <w:t xml:space="preserve"> </w:t>
      </w:r>
    </w:p>
    <w:p w14:paraId="7A87619B" w14:textId="6A78E56A" w:rsidR="0001127D" w:rsidRDefault="0001127D" w:rsidP="0001127D">
      <w:pPr>
        <w:pStyle w:val="Heading2"/>
      </w:pPr>
      <w:bookmarkStart w:id="649" w:name="_Toc119418153"/>
      <w:bookmarkStart w:id="650" w:name="_Toc120779111"/>
      <w:bookmarkStart w:id="651" w:name="_Toc120779218"/>
      <w:bookmarkStart w:id="652" w:name="_Toc120779290"/>
      <w:bookmarkStart w:id="653" w:name="_Toc120798504"/>
      <w:bookmarkStart w:id="654" w:name="_Toc120809622"/>
      <w:bookmarkStart w:id="655" w:name="_Toc120821611"/>
      <w:bookmarkStart w:id="656" w:name="_Toc121137805"/>
      <w:bookmarkStart w:id="657" w:name="_Toc121235202"/>
      <w:bookmarkStart w:id="658" w:name="_Toc124337147"/>
      <w:bookmarkStart w:id="659" w:name="_Toc127196175"/>
      <w:bookmarkStart w:id="660" w:name="_Toc127367843"/>
      <w:bookmarkStart w:id="661" w:name="_Toc127538171"/>
      <w:bookmarkStart w:id="662" w:name="_Toc129071355"/>
      <w:bookmarkStart w:id="663" w:name="_Toc131086105"/>
      <w:bookmarkStart w:id="664" w:name="_Toc131086447"/>
      <w:bookmarkStart w:id="665" w:name="_Toc132631014"/>
      <w:bookmarkStart w:id="666" w:name="_Toc132705619"/>
      <w:bookmarkStart w:id="667" w:name="_Toc132705811"/>
      <w:bookmarkStart w:id="668" w:name="_Toc132893167"/>
      <w:bookmarkStart w:id="669" w:name="_Toc133418556"/>
      <w:bookmarkStart w:id="670" w:name="_Toc133419093"/>
      <w:bookmarkStart w:id="671" w:name="_Toc133487810"/>
      <w:bookmarkStart w:id="672" w:name="_Toc133565932"/>
      <w:r>
        <w:lastRenderedPageBreak/>
        <w:t>Non-statistical demand</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73" w:name="_Toc119418154"/>
      <w:bookmarkStart w:id="674" w:name="_Toc120779112"/>
      <w:bookmarkStart w:id="675" w:name="_Toc120779219"/>
      <w:bookmarkStart w:id="676" w:name="_Toc120779291"/>
      <w:bookmarkStart w:id="677" w:name="_Toc120798505"/>
      <w:bookmarkStart w:id="678" w:name="_Toc120809623"/>
      <w:bookmarkStart w:id="679" w:name="_Toc120821612"/>
      <w:bookmarkStart w:id="680" w:name="_Toc121137806"/>
      <w:bookmarkStart w:id="681" w:name="_Toc121235203"/>
      <w:bookmarkStart w:id="682" w:name="_Toc124337148"/>
      <w:bookmarkStart w:id="683" w:name="_Toc127196176"/>
      <w:bookmarkStart w:id="684" w:name="_Toc127367844"/>
      <w:bookmarkStart w:id="685" w:name="_Toc127538172"/>
      <w:bookmarkStart w:id="686" w:name="_Toc129071356"/>
      <w:bookmarkStart w:id="687" w:name="_Toc131086106"/>
      <w:bookmarkStart w:id="688" w:name="_Toc131086448"/>
      <w:bookmarkStart w:id="689" w:name="_Toc132631015"/>
      <w:bookmarkStart w:id="690" w:name="_Toc132705620"/>
      <w:bookmarkStart w:id="691" w:name="_Toc132705812"/>
      <w:bookmarkStart w:id="692" w:name="_Toc132893168"/>
      <w:bookmarkStart w:id="693" w:name="_Toc133418557"/>
      <w:bookmarkStart w:id="694" w:name="_Toc133419094"/>
      <w:bookmarkStart w:id="695" w:name="_Toc133487811"/>
      <w:bookmarkStart w:id="696" w:name="_Toc133565933"/>
      <w:r>
        <w:t>Deep-dr</w:t>
      </w:r>
      <w:r w:rsidR="0065622F">
        <w:t>aught</w:t>
      </w:r>
      <w:r>
        <w:t xml:space="preserve"> vessel demand</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B88CFAE" w14:textId="074A9BC4" w:rsidR="008E584C" w:rsidRDefault="008E584C" w:rsidP="003B74AF">
      <w:pPr>
        <w:pStyle w:val="Level3Paragraph"/>
      </w:pPr>
      <w:r>
        <w:t xml:space="preserve">Cruising </w:t>
      </w:r>
      <w:r w:rsidR="00190453">
        <w:t>v</w:t>
      </w:r>
      <w:r>
        <w:t>essels</w:t>
      </w:r>
    </w:p>
    <w:p w14:paraId="289A9A47" w14:textId="55400404" w:rsidR="00897BEC" w:rsidRPr="005302AC"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w:t>
      </w:r>
      <w:r w:rsidRPr="005302AC">
        <w:t>prolonged stay that requires protected mooring or berthing.</w:t>
      </w:r>
      <w:r w:rsidR="00D82F95" w:rsidRPr="005302AC">
        <w:t xml:space="preserve"> Within </w:t>
      </w:r>
      <w:r w:rsidR="00D17468" w:rsidRPr="005302AC">
        <w:t>Rockhampton</w:t>
      </w:r>
      <w:r w:rsidR="00892682" w:rsidRPr="005302AC">
        <w:t xml:space="preserve"> </w:t>
      </w:r>
      <w:r w:rsidR="00210DBD" w:rsidRPr="005302AC">
        <w:t xml:space="preserve">LGA </w:t>
      </w:r>
      <w:r w:rsidR="00897BEC" w:rsidRPr="005302AC">
        <w:t xml:space="preserve">there are no </w:t>
      </w:r>
      <w:r w:rsidR="00D82F95" w:rsidRPr="005302AC">
        <w:t xml:space="preserve">suitable facilities for </w:t>
      </w:r>
      <w:r w:rsidR="00897BEC" w:rsidRPr="005302AC">
        <w:t xml:space="preserve">landing of </w:t>
      </w:r>
      <w:r w:rsidR="00790837" w:rsidRPr="005302AC">
        <w:t>deep-draught</w:t>
      </w:r>
      <w:r w:rsidR="00D82F95" w:rsidRPr="005302AC">
        <w:t xml:space="preserve"> vessels</w:t>
      </w:r>
      <w:r w:rsidR="00897BEC" w:rsidRPr="005302AC">
        <w:t xml:space="preserve">. The jetty at Derby Street </w:t>
      </w:r>
      <w:r w:rsidR="00466F6F">
        <w:t>is</w:t>
      </w:r>
      <w:r w:rsidR="00897BEC" w:rsidRPr="005302AC">
        <w:t xml:space="preserve"> used occasionally for this </w:t>
      </w:r>
      <w:r w:rsidR="002F2419" w:rsidRPr="005302AC">
        <w:t>purpose but</w:t>
      </w:r>
      <w:r w:rsidR="00897BEC" w:rsidRPr="005302AC">
        <w:t xml:space="preserve"> is in poor condition and is not fit-for-purpose, and as such is not accounted for in this assessment. </w:t>
      </w:r>
    </w:p>
    <w:p w14:paraId="36E3B9AA" w14:textId="4C8B5593" w:rsidR="00466F6F" w:rsidRDefault="00897BEC" w:rsidP="007B72D8">
      <w:r>
        <w:t>Within the east coast network but outside the LGA, the nearest deep-draught vessel facility to the north is at Rosslyn Bay</w:t>
      </w:r>
      <w:r w:rsidR="0E45D5E0">
        <w:t xml:space="preserve"> Boat Harbour</w:t>
      </w:r>
      <w:r w:rsidR="009764D4">
        <w:t xml:space="preserve">. For a coastal passaging vessel, this is </w:t>
      </w:r>
      <w:r w:rsidR="005302AC">
        <w:t>approximately 48 nautical miles</w:t>
      </w:r>
      <w:r w:rsidR="009764D4">
        <w:t xml:space="preserve"> distance </w:t>
      </w:r>
      <w:r w:rsidR="005302AC">
        <w:t xml:space="preserve">from </w:t>
      </w:r>
      <w:r w:rsidR="009764D4">
        <w:t xml:space="preserve">the </w:t>
      </w:r>
      <w:r w:rsidR="005302AC">
        <w:t xml:space="preserve">Rockhampton CBD, most of which </w:t>
      </w:r>
      <w:r w:rsidR="009764D4">
        <w:t xml:space="preserve">of the journey </w:t>
      </w:r>
      <w:r w:rsidR="005302AC">
        <w:t xml:space="preserve">is </w:t>
      </w:r>
      <w:r w:rsidR="00466F6F">
        <w:t xml:space="preserve">within </w:t>
      </w:r>
      <w:r w:rsidR="005302AC">
        <w:t xml:space="preserve">the Fitzroy River. To the south, the nearest landing facility </w:t>
      </w:r>
      <w:r w:rsidR="009764D4">
        <w:t xml:space="preserve">along the coastal passaging route </w:t>
      </w:r>
      <w:r w:rsidR="005302AC">
        <w:t xml:space="preserve">is 72 </w:t>
      </w:r>
      <w:r w:rsidR="1113021B">
        <w:t xml:space="preserve">nautical </w:t>
      </w:r>
      <w:r w:rsidR="005302AC">
        <w:t>miles from Rockhampton CBD in Gladstone.</w:t>
      </w:r>
    </w:p>
    <w:p w14:paraId="768933EF" w14:textId="08CCB97D" w:rsidR="008E584C" w:rsidRDefault="005302AC" w:rsidP="007B72D8">
      <w:r>
        <w:t>At present, deep-draught vessels mooring in the Fitzroy River near the Rockhampton CBD us</w:t>
      </w:r>
      <w:r w:rsidR="00466F6F">
        <w:t>e</w:t>
      </w:r>
      <w:r>
        <w:t xml:space="preserve"> tender</w:t>
      </w:r>
      <w:r w:rsidR="0EF05E59">
        <w:t>s</w:t>
      </w:r>
      <w:r>
        <w:t xml:space="preserve"> to access the shore. Th</w:t>
      </w:r>
      <w:r w:rsidR="706574B3">
        <w:t xml:space="preserve">e relatively large number of vessels anchored or moored </w:t>
      </w:r>
      <w:r>
        <w:t xml:space="preserve">should be supported by a fit-for-purpose deep-draught landing facility. Locating this near Rockhampton CBD would allow for easy access to supermarkets and </w:t>
      </w:r>
      <w:r w:rsidR="00466F6F">
        <w:t xml:space="preserve">shops </w:t>
      </w:r>
      <w:r>
        <w:t>for reprovisioning</w:t>
      </w:r>
      <w:r w:rsidR="76CC0B17">
        <w:t xml:space="preserve"> by tender</w:t>
      </w:r>
      <w:r>
        <w:t xml:space="preserve">, for pickup and drop-off of passengers, and for access </w:t>
      </w:r>
      <w:r w:rsidR="7C6F1C46">
        <w:t xml:space="preserve">(via tender) </w:t>
      </w:r>
      <w:r>
        <w:t xml:space="preserve">to public transport. </w:t>
      </w:r>
    </w:p>
    <w:p w14:paraId="016701A6" w14:textId="77777777" w:rsidR="00BB718A" w:rsidRPr="005302AC" w:rsidRDefault="00BB718A" w:rsidP="007B72D8"/>
    <w:p w14:paraId="7EA3EA90" w14:textId="606E9853" w:rsidR="008E584C" w:rsidRPr="005302AC" w:rsidRDefault="008E584C" w:rsidP="003B74AF">
      <w:pPr>
        <w:pStyle w:val="Level3Paragraph"/>
      </w:pPr>
      <w:r w:rsidRPr="005302AC">
        <w:lastRenderedPageBreak/>
        <w:t xml:space="preserve">Landing </w:t>
      </w:r>
      <w:r w:rsidR="00190453" w:rsidRPr="005302AC">
        <w:t>d</w:t>
      </w:r>
      <w:r w:rsidRPr="005302AC">
        <w:t>emand</w:t>
      </w:r>
    </w:p>
    <w:p w14:paraId="14F042F8" w14:textId="393AFDEE"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D17468">
        <w:t>Rockhampton</w:t>
      </w:r>
      <w:r w:rsidR="00C02893">
        <w:t xml:space="preserve"> LGA</w:t>
      </w:r>
      <w:r>
        <w:t xml:space="preserve">. </w:t>
      </w:r>
      <w:r w:rsidR="00C27534">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w:t>
      </w:r>
      <w:r w:rsidR="005302AC">
        <w:t>demand</w:t>
      </w:r>
      <w:r w:rsidR="00C27534">
        <w:t>, but not to an extent that it would be onerous to facility providers</w:t>
      </w:r>
      <w:r w:rsidR="00A565E5">
        <w:t xml:space="preserve">. Within </w:t>
      </w:r>
      <w:r w:rsidR="00D17468">
        <w:t>Rockhampton</w:t>
      </w:r>
      <w:r w:rsidR="00A565E5">
        <w:t xml:space="preserve"> </w:t>
      </w:r>
      <w:r w:rsidR="00A8341E">
        <w:t xml:space="preserve">LGA </w:t>
      </w:r>
      <w:r w:rsidR="00A565E5">
        <w:t>the demand for deep-dra</w:t>
      </w:r>
      <w:r w:rsidR="0065622F">
        <w:t>ught</w:t>
      </w:r>
      <w:r w:rsidR="00A565E5">
        <w:t xml:space="preserve"> vessel landings is outlined in </w:t>
      </w:r>
      <w:r>
        <w:fldChar w:fldCharType="begin"/>
      </w:r>
      <w:r>
        <w:instrText xml:space="preserve"> REF _Ref120719741 \r \h  \* MERGEFORMAT </w:instrText>
      </w:r>
      <w:r>
        <w:fldChar w:fldCharType="separate"/>
      </w:r>
      <w:r w:rsidR="00626678">
        <w:t>Table 4.5</w:t>
      </w:r>
      <w:r>
        <w:fldChar w:fldCharType="end"/>
      </w:r>
      <w:r w:rsidR="3B669F29">
        <w:t xml:space="preserve">. </w:t>
      </w:r>
    </w:p>
    <w:p w14:paraId="15448BEC" w14:textId="473CFE71" w:rsidR="00A565E5" w:rsidRDefault="00A565E5" w:rsidP="00A565E5">
      <w:pPr>
        <w:pStyle w:val="TableTitle"/>
      </w:pPr>
      <w:bookmarkStart w:id="697" w:name="_Ref120719741"/>
      <w:bookmarkStart w:id="698" w:name="_Toc120798927"/>
      <w:bookmarkStart w:id="699" w:name="_Toc120798528"/>
      <w:bookmarkStart w:id="700" w:name="_Toc120809646"/>
      <w:bookmarkStart w:id="701" w:name="_Toc120821635"/>
      <w:bookmarkStart w:id="702" w:name="_Toc121137829"/>
      <w:bookmarkStart w:id="703" w:name="_Toc121235226"/>
      <w:bookmarkStart w:id="704" w:name="_Toc121235364"/>
      <w:bookmarkStart w:id="705" w:name="_Toc127196202"/>
      <w:bookmarkStart w:id="706" w:name="_Toc127367867"/>
      <w:bookmarkStart w:id="707" w:name="_Toc127976758"/>
      <w:bookmarkStart w:id="708" w:name="_Toc129071379"/>
      <w:bookmarkStart w:id="709" w:name="_Toc131086129"/>
      <w:bookmarkStart w:id="710" w:name="_Toc131086471"/>
      <w:bookmarkStart w:id="711" w:name="_Toc132631040"/>
      <w:bookmarkStart w:id="712" w:name="_Toc132705645"/>
      <w:bookmarkStart w:id="713" w:name="_Toc132705837"/>
      <w:bookmarkStart w:id="714" w:name="_Toc132893193"/>
      <w:bookmarkStart w:id="715" w:name="_Toc133418582"/>
      <w:bookmarkStart w:id="716" w:name="_Toc133419119"/>
      <w:bookmarkStart w:id="717" w:name="_Toc133487836"/>
      <w:bookmarkStart w:id="718" w:name="_Toc133565958"/>
      <w:r>
        <w:t>Deep-dr</w:t>
      </w:r>
      <w:r w:rsidR="0065622F">
        <w:t>aught</w:t>
      </w:r>
      <w:r>
        <w:t xml:space="preserve"> vessel landing demand</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0F46F8" w:rsidRPr="00A565E5" w14:paraId="65642430" w14:textId="77777777" w:rsidTr="00A565E5">
        <w:tc>
          <w:tcPr>
            <w:tcW w:w="1607" w:type="dxa"/>
            <w:tcBorders>
              <w:top w:val="single" w:sz="12" w:space="0" w:color="FFFFFF"/>
            </w:tcBorders>
            <w:shd w:val="clear" w:color="auto" w:fill="DCE2DF"/>
          </w:tcPr>
          <w:p w14:paraId="6351AAF5" w14:textId="3B24C2A0" w:rsidR="000F46F8" w:rsidRPr="00A565E5" w:rsidRDefault="000F46F8" w:rsidP="000F46F8">
            <w:pPr>
              <w:pStyle w:val="TableText"/>
            </w:pPr>
            <w:r>
              <w:t>No. of Landings</w:t>
            </w:r>
          </w:p>
        </w:tc>
        <w:tc>
          <w:tcPr>
            <w:tcW w:w="1607" w:type="dxa"/>
            <w:tcBorders>
              <w:top w:val="single" w:sz="12" w:space="0" w:color="FFFFFF"/>
            </w:tcBorders>
            <w:shd w:val="clear" w:color="auto" w:fill="DCE2DF"/>
          </w:tcPr>
          <w:p w14:paraId="4F187037" w14:textId="604B1144" w:rsidR="000F46F8" w:rsidRPr="00A565E5" w:rsidRDefault="000F46F8" w:rsidP="000F46F8">
            <w:pPr>
              <w:pStyle w:val="TableText"/>
              <w:jc w:val="center"/>
            </w:pPr>
            <w:r w:rsidRPr="00093F2F">
              <w:t>1.3</w:t>
            </w:r>
          </w:p>
        </w:tc>
        <w:tc>
          <w:tcPr>
            <w:tcW w:w="1607" w:type="dxa"/>
            <w:tcBorders>
              <w:top w:val="single" w:sz="12" w:space="0" w:color="FFFFFF"/>
            </w:tcBorders>
            <w:shd w:val="clear" w:color="auto" w:fill="DCE2DF"/>
          </w:tcPr>
          <w:p w14:paraId="7795C771" w14:textId="3AE23645" w:rsidR="000F46F8" w:rsidRPr="00A565E5" w:rsidRDefault="000F46F8" w:rsidP="000F46F8">
            <w:pPr>
              <w:pStyle w:val="TableText"/>
              <w:jc w:val="center"/>
            </w:pPr>
            <w:r w:rsidRPr="00093F2F">
              <w:t>1.4</w:t>
            </w:r>
          </w:p>
        </w:tc>
        <w:tc>
          <w:tcPr>
            <w:tcW w:w="1607" w:type="dxa"/>
            <w:tcBorders>
              <w:top w:val="single" w:sz="12" w:space="0" w:color="FFFFFF"/>
            </w:tcBorders>
            <w:shd w:val="clear" w:color="auto" w:fill="DCE2DF"/>
          </w:tcPr>
          <w:p w14:paraId="4811359B" w14:textId="1348C35F" w:rsidR="000F46F8" w:rsidRPr="00A565E5" w:rsidRDefault="000F46F8" w:rsidP="000F46F8">
            <w:pPr>
              <w:pStyle w:val="TableText"/>
              <w:jc w:val="center"/>
            </w:pPr>
            <w:r w:rsidRPr="00093F2F">
              <w:t>1.4</w:t>
            </w:r>
          </w:p>
        </w:tc>
        <w:tc>
          <w:tcPr>
            <w:tcW w:w="1607" w:type="dxa"/>
            <w:tcBorders>
              <w:top w:val="single" w:sz="12" w:space="0" w:color="FFFFFF"/>
            </w:tcBorders>
            <w:shd w:val="clear" w:color="auto" w:fill="DCE2DF"/>
          </w:tcPr>
          <w:p w14:paraId="57426961" w14:textId="697BBFDE" w:rsidR="000F46F8" w:rsidRPr="00A565E5" w:rsidRDefault="000F46F8" w:rsidP="000F46F8">
            <w:pPr>
              <w:pStyle w:val="TableText"/>
              <w:jc w:val="center"/>
            </w:pPr>
            <w:r w:rsidRPr="00093F2F">
              <w:t>1.4</w:t>
            </w:r>
          </w:p>
        </w:tc>
        <w:tc>
          <w:tcPr>
            <w:tcW w:w="1607" w:type="dxa"/>
            <w:tcBorders>
              <w:top w:val="single" w:sz="12" w:space="0" w:color="FFFFFF"/>
            </w:tcBorders>
            <w:shd w:val="clear" w:color="auto" w:fill="DCE2DF"/>
          </w:tcPr>
          <w:p w14:paraId="29D1818F" w14:textId="4B7C95DE" w:rsidR="000F46F8" w:rsidRPr="00A565E5" w:rsidRDefault="000F46F8" w:rsidP="000F46F8">
            <w:pPr>
              <w:pStyle w:val="TableText"/>
              <w:jc w:val="center"/>
            </w:pPr>
            <w:r w:rsidRPr="00093F2F">
              <w:t>1.4</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719" w:name="_Toc119418155"/>
      <w:bookmarkStart w:id="720" w:name="_Toc120779113"/>
      <w:bookmarkStart w:id="721" w:name="_Toc120779220"/>
      <w:bookmarkStart w:id="722" w:name="_Toc120779292"/>
      <w:bookmarkStart w:id="723" w:name="_Toc120798506"/>
      <w:bookmarkStart w:id="724" w:name="_Toc120809624"/>
      <w:bookmarkStart w:id="725" w:name="_Toc120821613"/>
      <w:bookmarkStart w:id="726" w:name="_Toc121137807"/>
      <w:bookmarkStart w:id="727" w:name="_Toc121235204"/>
      <w:bookmarkStart w:id="728" w:name="_Toc124337149"/>
      <w:bookmarkStart w:id="729" w:name="_Toc127196177"/>
      <w:bookmarkStart w:id="730" w:name="_Toc127367845"/>
      <w:bookmarkStart w:id="731" w:name="_Toc127538173"/>
      <w:bookmarkStart w:id="732" w:name="_Toc129071357"/>
      <w:bookmarkStart w:id="733" w:name="_Toc131086107"/>
      <w:bookmarkStart w:id="734" w:name="_Toc131086449"/>
      <w:bookmarkStart w:id="735" w:name="_Toc132631016"/>
      <w:bookmarkStart w:id="736" w:name="_Toc132705621"/>
      <w:bookmarkStart w:id="737" w:name="_Toc132705813"/>
      <w:bookmarkStart w:id="738" w:name="_Toc132893169"/>
      <w:bookmarkStart w:id="739" w:name="_Toc133418558"/>
      <w:bookmarkStart w:id="740" w:name="_Toc133419095"/>
      <w:bookmarkStart w:id="741" w:name="_Toc133487812"/>
      <w:bookmarkStart w:id="742" w:name="_Toc133565934"/>
      <w:r>
        <w:lastRenderedPageBreak/>
        <w:t>Shortfall</w:t>
      </w:r>
      <w:bookmarkEnd w:id="719"/>
      <w:bookmarkEnd w:id="720"/>
      <w:bookmarkEnd w:id="721"/>
      <w:bookmarkEnd w:id="722"/>
      <w:bookmarkEnd w:id="723"/>
      <w:bookmarkEnd w:id="724"/>
      <w:bookmarkEnd w:id="725"/>
      <w:bookmarkEnd w:id="726"/>
      <w:bookmarkEnd w:id="727"/>
      <w:r w:rsidR="00485ED6">
        <w:t xml:space="preserve"> Assessment</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182F5A87" w14:textId="027C5D9C" w:rsidR="007A6600" w:rsidRDefault="007A6600" w:rsidP="007A6600">
      <w:pPr>
        <w:pStyle w:val="Heading1ExtraLine"/>
      </w:pPr>
    </w:p>
    <w:p w14:paraId="2BA677EB" w14:textId="044EEE2E" w:rsidR="007A6600" w:rsidRDefault="007A6600" w:rsidP="007A6600">
      <w:pPr>
        <w:pStyle w:val="Heading2"/>
      </w:pPr>
      <w:bookmarkStart w:id="743" w:name="_Toc119418156"/>
      <w:bookmarkStart w:id="744" w:name="_Toc120779114"/>
      <w:bookmarkStart w:id="745" w:name="_Toc120779221"/>
      <w:bookmarkStart w:id="746" w:name="_Toc120779293"/>
      <w:bookmarkStart w:id="747" w:name="_Toc120798507"/>
      <w:bookmarkStart w:id="748" w:name="_Toc120809625"/>
      <w:bookmarkStart w:id="749" w:name="_Toc120821614"/>
      <w:bookmarkStart w:id="750" w:name="_Toc121137808"/>
      <w:bookmarkStart w:id="751" w:name="_Toc121235205"/>
      <w:bookmarkStart w:id="752" w:name="_Toc124337150"/>
      <w:bookmarkStart w:id="753" w:name="_Toc127196178"/>
      <w:bookmarkStart w:id="754" w:name="_Toc127367846"/>
      <w:bookmarkStart w:id="755" w:name="_Toc127538174"/>
      <w:bookmarkStart w:id="756" w:name="_Toc129071358"/>
      <w:bookmarkStart w:id="757" w:name="_Toc131086108"/>
      <w:bookmarkStart w:id="758" w:name="_Toc131086450"/>
      <w:bookmarkStart w:id="759" w:name="_Toc132631017"/>
      <w:bookmarkStart w:id="760" w:name="_Toc132705622"/>
      <w:bookmarkStart w:id="761" w:name="_Toc132705814"/>
      <w:bookmarkStart w:id="762" w:name="_Toc132893170"/>
      <w:bookmarkStart w:id="763" w:name="_Toc133418559"/>
      <w:bookmarkStart w:id="764" w:name="_Toc133419096"/>
      <w:bookmarkStart w:id="765" w:name="_Toc133487813"/>
      <w:bookmarkStart w:id="766" w:name="_Toc133565935"/>
      <w:r>
        <w:t xml:space="preserve">Shortfall </w:t>
      </w:r>
      <w:r w:rsidR="00867122">
        <w:t>a</w:t>
      </w:r>
      <w:r>
        <w:t>ssessment</w:t>
      </w:r>
      <w:r w:rsidR="002F3C58">
        <w:t xml:space="preserve"> – </w:t>
      </w:r>
      <w:r w:rsidR="00867122">
        <w:t>b</w:t>
      </w:r>
      <w:r w:rsidR="002F3C58">
        <w:t xml:space="preserve">oat </w:t>
      </w:r>
      <w:r w:rsidR="00867122">
        <w:t>r</w:t>
      </w:r>
      <w:r w:rsidR="002F3C58">
        <w:t>amps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093E97F" w14:textId="6AD781C2" w:rsidR="00AD0A80" w:rsidRDefault="00C9552F" w:rsidP="00AD0A80">
      <w:r w:rsidRPr="005302AC">
        <w:t>The shortfall of boat ramp lanes with</w:t>
      </w:r>
      <w:r w:rsidR="0065622F" w:rsidRPr="005302AC">
        <w:t>in</w:t>
      </w:r>
      <w:r w:rsidRPr="005302AC">
        <w:t xml:space="preserve"> </w:t>
      </w:r>
      <w:r w:rsidR="00D17468" w:rsidRPr="005302AC">
        <w:t>Rockhampton</w:t>
      </w:r>
      <w:r w:rsidR="0065622F" w:rsidRPr="005302AC">
        <w:t xml:space="preserve"> LGA</w:t>
      </w:r>
      <w:r w:rsidR="00892682" w:rsidRPr="005302AC">
        <w:t xml:space="preserve"> </w:t>
      </w:r>
      <w:r w:rsidRPr="005302AC">
        <w:t xml:space="preserve">is </w:t>
      </w:r>
      <w:r w:rsidR="0065622F" w:rsidRPr="005302AC">
        <w:t>shown</w:t>
      </w:r>
      <w:r w:rsidRPr="005302AC">
        <w:t xml:space="preserve"> in </w:t>
      </w:r>
      <w:r w:rsidR="00457B4C" w:rsidRPr="005302AC">
        <w:fldChar w:fldCharType="begin"/>
      </w:r>
      <w:r w:rsidR="00457B4C" w:rsidRPr="005302AC">
        <w:instrText xml:space="preserve"> REF _Ref115358128 \r \h </w:instrText>
      </w:r>
      <w:r w:rsidR="005302AC">
        <w:instrText xml:space="preserve"> \* MERGEFORMAT </w:instrText>
      </w:r>
      <w:r w:rsidR="00457B4C" w:rsidRPr="005302AC">
        <w:fldChar w:fldCharType="separate"/>
      </w:r>
      <w:r w:rsidR="00626678">
        <w:t>Table 5.1</w:t>
      </w:r>
      <w:r w:rsidR="00457B4C" w:rsidRPr="005302AC">
        <w:fldChar w:fldCharType="end"/>
      </w:r>
      <w:r w:rsidR="00457B4C" w:rsidRPr="005302AC">
        <w:t xml:space="preserve"> </w:t>
      </w:r>
      <w:r w:rsidR="0065622F" w:rsidRPr="005302AC">
        <w:t xml:space="preserve">and Figure 6.1 </w:t>
      </w:r>
      <w:r w:rsidRPr="005302AC">
        <w:t>at an LGA scale. This is pr</w:t>
      </w:r>
      <w:r w:rsidR="0065622F" w:rsidRPr="005302AC">
        <w:t xml:space="preserve">esented </w:t>
      </w:r>
      <w:r w:rsidRPr="005302AC">
        <w:t>both</w:t>
      </w:r>
      <w:r>
        <w:t xml:space="preserve">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767" w:name="_Ref115358128"/>
      <w:bookmarkStart w:id="768" w:name="_Toc120798928"/>
      <w:bookmarkStart w:id="769" w:name="_Toc120798529"/>
      <w:bookmarkStart w:id="770" w:name="_Toc120809647"/>
      <w:bookmarkStart w:id="771" w:name="_Toc120821636"/>
      <w:bookmarkStart w:id="772" w:name="_Toc121137830"/>
      <w:bookmarkStart w:id="773" w:name="_Toc121235227"/>
      <w:bookmarkStart w:id="774" w:name="_Toc121235365"/>
      <w:bookmarkStart w:id="775" w:name="_Toc127196203"/>
      <w:bookmarkStart w:id="776" w:name="_Toc127367868"/>
      <w:bookmarkStart w:id="777" w:name="_Toc127976759"/>
      <w:bookmarkStart w:id="778" w:name="_Toc129071380"/>
      <w:bookmarkStart w:id="779" w:name="_Toc131086130"/>
      <w:bookmarkStart w:id="780" w:name="_Toc131086472"/>
      <w:bookmarkStart w:id="781" w:name="_Toc132631041"/>
      <w:bookmarkStart w:id="782" w:name="_Toc132705646"/>
      <w:bookmarkStart w:id="783" w:name="_Toc132705838"/>
      <w:bookmarkStart w:id="784" w:name="_Toc132893194"/>
      <w:bookmarkStart w:id="785" w:name="_Toc133418583"/>
      <w:bookmarkStart w:id="786" w:name="_Toc133419120"/>
      <w:bookmarkStart w:id="787" w:name="_Toc133487837"/>
      <w:bookmarkStart w:id="788" w:name="_Toc133565959"/>
      <w:r>
        <w:t>Shortfall of boat launching facilities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CD7B0F"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CD7B0F" w:rsidRPr="00C9552F" w:rsidRDefault="00CD7B0F" w:rsidP="00CD7B0F">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CD7B0F" w:rsidRPr="00C9552F" w:rsidRDefault="00CD7B0F" w:rsidP="00CD7B0F">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32716443" w:rsidR="00CD7B0F" w:rsidRPr="00C9552F" w:rsidRDefault="00CD7B0F" w:rsidP="00CD7B0F">
            <w:pPr>
              <w:pStyle w:val="TableText"/>
            </w:pPr>
            <w:r w:rsidRPr="003D77EA">
              <w:t>11.7</w:t>
            </w:r>
          </w:p>
        </w:tc>
        <w:tc>
          <w:tcPr>
            <w:tcW w:w="1275" w:type="dxa"/>
            <w:tcBorders>
              <w:top w:val="single" w:sz="12" w:space="0" w:color="FFFFFF"/>
              <w:bottom w:val="single" w:sz="12" w:space="0" w:color="FFFFFF"/>
            </w:tcBorders>
            <w:shd w:val="clear" w:color="auto" w:fill="DBDEDB" w:themeFill="text1" w:themeFillTint="33"/>
          </w:tcPr>
          <w:p w14:paraId="53B35F99" w14:textId="4693A8D2" w:rsidR="00CD7B0F" w:rsidRPr="00C9552F" w:rsidRDefault="00CD7B0F" w:rsidP="00CD7B0F">
            <w:pPr>
              <w:pStyle w:val="TableText"/>
            </w:pPr>
            <w:r w:rsidRPr="003D77EA">
              <w:t>12</w:t>
            </w:r>
          </w:p>
        </w:tc>
        <w:tc>
          <w:tcPr>
            <w:tcW w:w="1276" w:type="dxa"/>
            <w:tcBorders>
              <w:top w:val="single" w:sz="12" w:space="0" w:color="FFFFFF"/>
              <w:bottom w:val="single" w:sz="12" w:space="0" w:color="FFFFFF"/>
            </w:tcBorders>
            <w:shd w:val="clear" w:color="auto" w:fill="DBDEDB" w:themeFill="text1" w:themeFillTint="33"/>
          </w:tcPr>
          <w:p w14:paraId="236759B5" w14:textId="556DBD37" w:rsidR="00CD7B0F" w:rsidRPr="00C9552F" w:rsidRDefault="00CD7B0F" w:rsidP="00CD7B0F">
            <w:pPr>
              <w:pStyle w:val="TableText"/>
            </w:pPr>
            <w:r w:rsidRPr="003D77EA">
              <w:t>12.3</w:t>
            </w:r>
          </w:p>
        </w:tc>
        <w:tc>
          <w:tcPr>
            <w:tcW w:w="1276" w:type="dxa"/>
            <w:tcBorders>
              <w:top w:val="single" w:sz="12" w:space="0" w:color="FFFFFF"/>
              <w:bottom w:val="single" w:sz="12" w:space="0" w:color="FFFFFF"/>
            </w:tcBorders>
            <w:shd w:val="clear" w:color="auto" w:fill="DBDEDB" w:themeFill="text1" w:themeFillTint="33"/>
          </w:tcPr>
          <w:p w14:paraId="4EE94886" w14:textId="31E2FC92" w:rsidR="00CD7B0F" w:rsidRPr="00C9552F" w:rsidRDefault="00CD7B0F" w:rsidP="00CD7B0F">
            <w:pPr>
              <w:pStyle w:val="TableText"/>
            </w:pPr>
            <w:r w:rsidRPr="003D77EA">
              <w:t>12.6</w:t>
            </w:r>
          </w:p>
        </w:tc>
        <w:tc>
          <w:tcPr>
            <w:tcW w:w="1559" w:type="dxa"/>
            <w:tcBorders>
              <w:top w:val="single" w:sz="12" w:space="0" w:color="FFFFFF"/>
              <w:bottom w:val="single" w:sz="12" w:space="0" w:color="FFFFFF"/>
            </w:tcBorders>
            <w:shd w:val="clear" w:color="auto" w:fill="DBDEDB" w:themeFill="text1" w:themeFillTint="33"/>
          </w:tcPr>
          <w:p w14:paraId="6690195D" w14:textId="5D8FE6BE" w:rsidR="00CD7B0F" w:rsidRDefault="00CD7B0F" w:rsidP="00CD7B0F">
            <w:pPr>
              <w:pStyle w:val="TableText"/>
            </w:pPr>
            <w:r w:rsidRPr="003D77EA">
              <w:t>12.8</w:t>
            </w:r>
          </w:p>
        </w:tc>
      </w:tr>
      <w:tr w:rsidR="00CD7B0F" w:rsidRPr="00C9552F" w14:paraId="6A5EBFBE" w14:textId="77777777" w:rsidTr="00E57236">
        <w:tc>
          <w:tcPr>
            <w:tcW w:w="1701" w:type="dxa"/>
            <w:vMerge w:val="restart"/>
            <w:shd w:val="clear" w:color="auto" w:fill="DBDEDB" w:themeFill="text1" w:themeFillTint="33"/>
            <w:vAlign w:val="center"/>
          </w:tcPr>
          <w:p w14:paraId="02452426" w14:textId="72BDB6FC" w:rsidR="00CD7B0F" w:rsidRPr="00C9552F" w:rsidRDefault="00CD7B0F" w:rsidP="00CD7B0F">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CD7B0F" w:rsidRPr="00C9552F" w:rsidRDefault="00CD7B0F" w:rsidP="00CD7B0F">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69E6BBC8" w:rsidR="00CD7B0F" w:rsidRPr="00C9552F" w:rsidRDefault="00CD7B0F" w:rsidP="00CD7B0F">
            <w:pPr>
              <w:pStyle w:val="TableText"/>
            </w:pPr>
            <w:r w:rsidRPr="003D77EA">
              <w:t>8.8</w:t>
            </w:r>
          </w:p>
        </w:tc>
        <w:tc>
          <w:tcPr>
            <w:tcW w:w="1275" w:type="dxa"/>
            <w:tcBorders>
              <w:top w:val="single" w:sz="12" w:space="0" w:color="FFFFFF"/>
              <w:bottom w:val="single" w:sz="12" w:space="0" w:color="FFFFFF"/>
            </w:tcBorders>
            <w:shd w:val="clear" w:color="auto" w:fill="DBDEDB" w:themeFill="text1" w:themeFillTint="33"/>
          </w:tcPr>
          <w:p w14:paraId="73DE7F94" w14:textId="596AE74A" w:rsidR="00CD7B0F" w:rsidRPr="00C9552F" w:rsidRDefault="00CD7B0F" w:rsidP="00CD7B0F">
            <w:pPr>
              <w:pStyle w:val="TableText"/>
            </w:pPr>
            <w:r w:rsidRPr="003D77EA">
              <w:t>11.8</w:t>
            </w:r>
          </w:p>
        </w:tc>
        <w:tc>
          <w:tcPr>
            <w:tcW w:w="1276" w:type="dxa"/>
            <w:tcBorders>
              <w:top w:val="single" w:sz="12" w:space="0" w:color="FFFFFF"/>
              <w:bottom w:val="single" w:sz="12" w:space="0" w:color="FFFFFF"/>
            </w:tcBorders>
            <w:shd w:val="clear" w:color="auto" w:fill="DBDEDB" w:themeFill="text1" w:themeFillTint="33"/>
          </w:tcPr>
          <w:p w14:paraId="39D14967" w14:textId="7B84D369" w:rsidR="00CD7B0F" w:rsidRPr="00C9552F" w:rsidRDefault="00CD7B0F" w:rsidP="00CD7B0F">
            <w:pPr>
              <w:pStyle w:val="TableText"/>
            </w:pPr>
            <w:r w:rsidRPr="003D77EA">
              <w:t>11.8</w:t>
            </w:r>
          </w:p>
        </w:tc>
        <w:tc>
          <w:tcPr>
            <w:tcW w:w="1276" w:type="dxa"/>
            <w:tcBorders>
              <w:top w:val="single" w:sz="12" w:space="0" w:color="FFFFFF"/>
              <w:bottom w:val="single" w:sz="12" w:space="0" w:color="FFFFFF"/>
            </w:tcBorders>
            <w:shd w:val="clear" w:color="auto" w:fill="DBDEDB" w:themeFill="text1" w:themeFillTint="33"/>
          </w:tcPr>
          <w:p w14:paraId="2CF9B8FB" w14:textId="2E4FB86E" w:rsidR="00CD7B0F" w:rsidRPr="00C9552F" w:rsidRDefault="00CD7B0F" w:rsidP="00CD7B0F">
            <w:pPr>
              <w:pStyle w:val="TableText"/>
            </w:pPr>
            <w:r w:rsidRPr="003D77EA">
              <w:t>11.8</w:t>
            </w:r>
          </w:p>
        </w:tc>
        <w:tc>
          <w:tcPr>
            <w:tcW w:w="1559" w:type="dxa"/>
            <w:tcBorders>
              <w:top w:val="single" w:sz="12" w:space="0" w:color="FFFFFF"/>
              <w:bottom w:val="single" w:sz="12" w:space="0" w:color="FFFFFF"/>
            </w:tcBorders>
            <w:shd w:val="clear" w:color="auto" w:fill="DBDEDB" w:themeFill="text1" w:themeFillTint="33"/>
          </w:tcPr>
          <w:p w14:paraId="033A3062" w14:textId="4A6BB67D" w:rsidR="00CD7B0F" w:rsidRDefault="00CD7B0F" w:rsidP="00CD7B0F">
            <w:pPr>
              <w:pStyle w:val="TableText"/>
            </w:pPr>
            <w:r w:rsidRPr="003D77EA">
              <w:t>11.8</w:t>
            </w:r>
          </w:p>
        </w:tc>
      </w:tr>
      <w:tr w:rsidR="00CD7B0F"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CD7B0F" w:rsidRPr="00C9552F" w:rsidRDefault="00CD7B0F" w:rsidP="00CD7B0F">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CD7B0F" w:rsidRPr="00457B4C" w:rsidRDefault="00CD7B0F" w:rsidP="00CD7B0F">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6183E81B" w:rsidR="00CD7B0F" w:rsidRPr="00457B4C" w:rsidRDefault="00CD7B0F" w:rsidP="00CD7B0F">
            <w:pPr>
              <w:pStyle w:val="TableText"/>
              <w:rPr>
                <w:b/>
                <w:bCs/>
              </w:rPr>
            </w:pPr>
            <w:r w:rsidRPr="003D77EA">
              <w:t>2.9</w:t>
            </w:r>
          </w:p>
        </w:tc>
        <w:tc>
          <w:tcPr>
            <w:tcW w:w="1275" w:type="dxa"/>
            <w:tcBorders>
              <w:top w:val="single" w:sz="12" w:space="0" w:color="FFFFFF"/>
              <w:bottom w:val="single" w:sz="12" w:space="0" w:color="FFFFFF"/>
            </w:tcBorders>
            <w:shd w:val="clear" w:color="auto" w:fill="DBDEDB" w:themeFill="text1" w:themeFillTint="33"/>
          </w:tcPr>
          <w:p w14:paraId="7B839D41" w14:textId="7D9025EE" w:rsidR="00CD7B0F" w:rsidRPr="00457B4C" w:rsidRDefault="00CD7B0F" w:rsidP="00CD7B0F">
            <w:pPr>
              <w:pStyle w:val="TableText"/>
              <w:rPr>
                <w:b/>
                <w:bCs/>
              </w:rPr>
            </w:pPr>
            <w:r w:rsidRPr="003D77EA">
              <w:t>0.2</w:t>
            </w:r>
          </w:p>
        </w:tc>
        <w:tc>
          <w:tcPr>
            <w:tcW w:w="1276" w:type="dxa"/>
            <w:tcBorders>
              <w:top w:val="single" w:sz="12" w:space="0" w:color="FFFFFF"/>
              <w:bottom w:val="single" w:sz="12" w:space="0" w:color="FFFFFF"/>
            </w:tcBorders>
            <w:shd w:val="clear" w:color="auto" w:fill="DBDEDB" w:themeFill="text1" w:themeFillTint="33"/>
          </w:tcPr>
          <w:p w14:paraId="0334CEE9" w14:textId="506607C0" w:rsidR="00CD7B0F" w:rsidRPr="00457B4C" w:rsidRDefault="00CD7B0F" w:rsidP="00CD7B0F">
            <w:pPr>
              <w:pStyle w:val="TableText"/>
              <w:rPr>
                <w:b/>
                <w:bCs/>
              </w:rPr>
            </w:pPr>
            <w:r w:rsidRPr="003D77EA">
              <w:t>0.5</w:t>
            </w:r>
          </w:p>
        </w:tc>
        <w:tc>
          <w:tcPr>
            <w:tcW w:w="1276" w:type="dxa"/>
            <w:tcBorders>
              <w:top w:val="single" w:sz="12" w:space="0" w:color="FFFFFF"/>
              <w:bottom w:val="single" w:sz="12" w:space="0" w:color="FFFFFF"/>
            </w:tcBorders>
            <w:shd w:val="clear" w:color="auto" w:fill="DBDEDB" w:themeFill="text1" w:themeFillTint="33"/>
          </w:tcPr>
          <w:p w14:paraId="1BF283B5" w14:textId="53705109" w:rsidR="00CD7B0F" w:rsidRPr="00457B4C" w:rsidRDefault="00CD7B0F" w:rsidP="00CD7B0F">
            <w:pPr>
              <w:pStyle w:val="TableText"/>
              <w:rPr>
                <w:b/>
                <w:bCs/>
              </w:rPr>
            </w:pPr>
            <w:r w:rsidRPr="003D77EA">
              <w:t>0.8</w:t>
            </w:r>
          </w:p>
        </w:tc>
        <w:tc>
          <w:tcPr>
            <w:tcW w:w="1559" w:type="dxa"/>
            <w:tcBorders>
              <w:top w:val="single" w:sz="12" w:space="0" w:color="FFFFFF"/>
              <w:bottom w:val="single" w:sz="12" w:space="0" w:color="FFFFFF"/>
            </w:tcBorders>
            <w:shd w:val="clear" w:color="auto" w:fill="DBDEDB" w:themeFill="text1" w:themeFillTint="33"/>
          </w:tcPr>
          <w:p w14:paraId="41B38009" w14:textId="694C5DE4" w:rsidR="00CD7B0F" w:rsidRDefault="00CD7B0F" w:rsidP="00CD7B0F">
            <w:pPr>
              <w:pStyle w:val="TableText"/>
              <w:rPr>
                <w:b/>
                <w:bCs/>
              </w:rPr>
            </w:pPr>
            <w:r w:rsidRPr="003D77EA">
              <w:t>1</w:t>
            </w:r>
          </w:p>
        </w:tc>
      </w:tr>
      <w:tr w:rsidR="00CD7B0F" w:rsidRPr="00C9552F" w14:paraId="23D63DC4" w14:textId="77777777" w:rsidTr="00E57236">
        <w:tc>
          <w:tcPr>
            <w:tcW w:w="1701" w:type="dxa"/>
            <w:vMerge w:val="restart"/>
            <w:shd w:val="clear" w:color="auto" w:fill="DBDEDB" w:themeFill="text1" w:themeFillTint="33"/>
            <w:vAlign w:val="center"/>
          </w:tcPr>
          <w:p w14:paraId="27A25AAE" w14:textId="31E29DEE" w:rsidR="00CD7B0F" w:rsidRDefault="00CD7B0F" w:rsidP="00CD7B0F">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CD7B0F" w:rsidRPr="00457B4C" w:rsidRDefault="00CD7B0F" w:rsidP="00CD7B0F">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6C75A579" w:rsidR="00CD7B0F" w:rsidRPr="00457B4C" w:rsidRDefault="00CD7B0F" w:rsidP="00CD7B0F">
            <w:pPr>
              <w:pStyle w:val="TableText"/>
              <w:rPr>
                <w:highlight w:val="lightGray"/>
              </w:rPr>
            </w:pPr>
            <w:r w:rsidRPr="003D77EA">
              <w:t>8.8</w:t>
            </w:r>
          </w:p>
        </w:tc>
        <w:tc>
          <w:tcPr>
            <w:tcW w:w="1275" w:type="dxa"/>
            <w:tcBorders>
              <w:top w:val="single" w:sz="12" w:space="0" w:color="FFFFFF"/>
              <w:bottom w:val="nil"/>
            </w:tcBorders>
            <w:shd w:val="clear" w:color="auto" w:fill="DBDEDB" w:themeFill="text1" w:themeFillTint="33"/>
          </w:tcPr>
          <w:p w14:paraId="60B2F5AE" w14:textId="2F39C4B3" w:rsidR="00CD7B0F" w:rsidRPr="00457B4C" w:rsidRDefault="00CD7B0F" w:rsidP="00CD7B0F">
            <w:pPr>
              <w:pStyle w:val="TableText"/>
              <w:rPr>
                <w:highlight w:val="lightGray"/>
              </w:rPr>
            </w:pPr>
            <w:r w:rsidRPr="003D77EA">
              <w:t>11.8</w:t>
            </w:r>
          </w:p>
        </w:tc>
        <w:tc>
          <w:tcPr>
            <w:tcW w:w="1276" w:type="dxa"/>
            <w:tcBorders>
              <w:top w:val="single" w:sz="12" w:space="0" w:color="FFFFFF"/>
              <w:bottom w:val="nil"/>
            </w:tcBorders>
            <w:shd w:val="clear" w:color="auto" w:fill="DBDEDB" w:themeFill="text1" w:themeFillTint="33"/>
          </w:tcPr>
          <w:p w14:paraId="4C88013B" w14:textId="4FF54FED" w:rsidR="00CD7B0F" w:rsidRPr="00457B4C" w:rsidRDefault="00CD7B0F" w:rsidP="00CD7B0F">
            <w:pPr>
              <w:pStyle w:val="TableText"/>
              <w:rPr>
                <w:highlight w:val="lightGray"/>
              </w:rPr>
            </w:pPr>
            <w:r w:rsidRPr="003D77EA">
              <w:t>11.8</w:t>
            </w:r>
          </w:p>
        </w:tc>
        <w:tc>
          <w:tcPr>
            <w:tcW w:w="1276" w:type="dxa"/>
            <w:tcBorders>
              <w:top w:val="single" w:sz="12" w:space="0" w:color="FFFFFF"/>
              <w:bottom w:val="nil"/>
            </w:tcBorders>
            <w:shd w:val="clear" w:color="auto" w:fill="DBDEDB" w:themeFill="text1" w:themeFillTint="33"/>
          </w:tcPr>
          <w:p w14:paraId="18A4194A" w14:textId="7EFA07C9" w:rsidR="00CD7B0F" w:rsidRPr="00457B4C" w:rsidRDefault="00CD7B0F" w:rsidP="00CD7B0F">
            <w:pPr>
              <w:pStyle w:val="TableText"/>
              <w:rPr>
                <w:highlight w:val="lightGray"/>
              </w:rPr>
            </w:pPr>
            <w:r w:rsidRPr="003D77EA">
              <w:t>14.3</w:t>
            </w:r>
          </w:p>
        </w:tc>
        <w:tc>
          <w:tcPr>
            <w:tcW w:w="1559" w:type="dxa"/>
            <w:tcBorders>
              <w:top w:val="single" w:sz="12" w:space="0" w:color="FFFFFF"/>
              <w:bottom w:val="nil"/>
            </w:tcBorders>
            <w:shd w:val="clear" w:color="auto" w:fill="DBDEDB" w:themeFill="text1" w:themeFillTint="33"/>
          </w:tcPr>
          <w:p w14:paraId="6A6AF217" w14:textId="61BA6B20" w:rsidR="00CD7B0F" w:rsidRPr="00523ABD" w:rsidRDefault="00CD7B0F" w:rsidP="00CD7B0F">
            <w:pPr>
              <w:pStyle w:val="TableText"/>
            </w:pPr>
            <w:r w:rsidRPr="003D77EA">
              <w:t>14.3</w:t>
            </w:r>
          </w:p>
        </w:tc>
      </w:tr>
      <w:tr w:rsidR="00CD7B0F" w:rsidRPr="00C9552F" w14:paraId="48523943" w14:textId="77777777" w:rsidTr="00E57236">
        <w:tc>
          <w:tcPr>
            <w:tcW w:w="1701" w:type="dxa"/>
            <w:vMerge/>
            <w:shd w:val="clear" w:color="auto" w:fill="DBDEDB" w:themeFill="text1" w:themeFillTint="33"/>
          </w:tcPr>
          <w:p w14:paraId="6D0C40C6" w14:textId="77777777" w:rsidR="00CD7B0F" w:rsidRDefault="00CD7B0F" w:rsidP="00CD7B0F">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CD7B0F" w:rsidRPr="00457B4C" w:rsidRDefault="00CD7B0F" w:rsidP="00CD7B0F">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4464CCBC" w:rsidR="00CD7B0F" w:rsidRPr="007B72D8" w:rsidRDefault="00CD7B0F" w:rsidP="00CD7B0F">
            <w:pPr>
              <w:pStyle w:val="TableText"/>
              <w:rPr>
                <w:b/>
                <w:bCs/>
                <w:highlight w:val="lightGray"/>
              </w:rPr>
            </w:pPr>
            <w:r w:rsidRPr="003D77EA">
              <w:t>2.9</w:t>
            </w:r>
          </w:p>
        </w:tc>
        <w:tc>
          <w:tcPr>
            <w:tcW w:w="1275" w:type="dxa"/>
            <w:tcBorders>
              <w:top w:val="single" w:sz="12" w:space="0" w:color="FFFFFF"/>
              <w:bottom w:val="single" w:sz="12" w:space="0" w:color="FFFFFF"/>
            </w:tcBorders>
            <w:shd w:val="clear" w:color="auto" w:fill="DBDEDB" w:themeFill="text1" w:themeFillTint="33"/>
          </w:tcPr>
          <w:p w14:paraId="3EBF6387" w14:textId="5F89A24F" w:rsidR="00CD7B0F" w:rsidRPr="007B72D8" w:rsidRDefault="00CD7B0F" w:rsidP="00CD7B0F">
            <w:pPr>
              <w:pStyle w:val="TableText"/>
              <w:rPr>
                <w:b/>
                <w:bCs/>
                <w:highlight w:val="lightGray"/>
              </w:rPr>
            </w:pPr>
            <w:r w:rsidRPr="003D77EA">
              <w:t>0.2</w:t>
            </w:r>
          </w:p>
        </w:tc>
        <w:tc>
          <w:tcPr>
            <w:tcW w:w="1276" w:type="dxa"/>
            <w:tcBorders>
              <w:top w:val="single" w:sz="12" w:space="0" w:color="FFFFFF"/>
              <w:bottom w:val="single" w:sz="12" w:space="0" w:color="FFFFFF"/>
            </w:tcBorders>
            <w:shd w:val="clear" w:color="auto" w:fill="DBDEDB" w:themeFill="text1" w:themeFillTint="33"/>
          </w:tcPr>
          <w:p w14:paraId="4F5A12A0" w14:textId="1FD748C6" w:rsidR="00CD7B0F" w:rsidRPr="007B72D8" w:rsidRDefault="00CD7B0F" w:rsidP="00CD7B0F">
            <w:pPr>
              <w:pStyle w:val="TableText"/>
              <w:rPr>
                <w:b/>
                <w:bCs/>
                <w:highlight w:val="lightGray"/>
              </w:rPr>
            </w:pPr>
            <w:r w:rsidRPr="003D77EA">
              <w:t>0.5</w:t>
            </w:r>
          </w:p>
        </w:tc>
        <w:tc>
          <w:tcPr>
            <w:tcW w:w="1276" w:type="dxa"/>
            <w:tcBorders>
              <w:top w:val="single" w:sz="12" w:space="0" w:color="FFFFFF"/>
              <w:bottom w:val="single" w:sz="12" w:space="0" w:color="FFFFFF"/>
            </w:tcBorders>
            <w:shd w:val="clear" w:color="auto" w:fill="DBDEDB" w:themeFill="text1" w:themeFillTint="33"/>
          </w:tcPr>
          <w:p w14:paraId="4D896322" w14:textId="6F53E9B6" w:rsidR="00CD7B0F" w:rsidRPr="007B72D8" w:rsidRDefault="00CD7B0F" w:rsidP="00CD7B0F">
            <w:pPr>
              <w:pStyle w:val="TableText"/>
              <w:rPr>
                <w:b/>
                <w:bCs/>
                <w:highlight w:val="lightGray"/>
              </w:rPr>
            </w:pPr>
            <w:r w:rsidRPr="003D77EA">
              <w:t>-1.7</w:t>
            </w:r>
          </w:p>
        </w:tc>
        <w:tc>
          <w:tcPr>
            <w:tcW w:w="1559" w:type="dxa"/>
            <w:tcBorders>
              <w:top w:val="single" w:sz="12" w:space="0" w:color="FFFFFF"/>
              <w:bottom w:val="single" w:sz="12" w:space="0" w:color="FFFFFF"/>
            </w:tcBorders>
            <w:shd w:val="clear" w:color="auto" w:fill="DBDEDB" w:themeFill="text1" w:themeFillTint="33"/>
          </w:tcPr>
          <w:p w14:paraId="2AACF57B" w14:textId="26E2D081" w:rsidR="00CD7B0F" w:rsidRPr="007B72D8" w:rsidRDefault="00CD7B0F" w:rsidP="00CD7B0F">
            <w:pPr>
              <w:pStyle w:val="TableText"/>
              <w:rPr>
                <w:b/>
                <w:bCs/>
              </w:rPr>
            </w:pPr>
            <w:r w:rsidRPr="003D77EA">
              <w:t>-1.5</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4DC070B1">
            <wp:extent cx="6113778" cy="3668266"/>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6113778" cy="3668266"/>
                    </a:xfrm>
                    <a:prstGeom prst="rect">
                      <a:avLst/>
                    </a:prstGeom>
                    <a:noFill/>
                    <a:ln>
                      <a:noFill/>
                    </a:ln>
                  </pic:spPr>
                </pic:pic>
              </a:graphicData>
            </a:graphic>
          </wp:inline>
        </w:drawing>
      </w:r>
    </w:p>
    <w:p w14:paraId="42CA72EF" w14:textId="67623C90" w:rsidR="007E2C99" w:rsidRPr="003F7E82" w:rsidRDefault="007E2C99" w:rsidP="007C5BB8">
      <w:pPr>
        <w:pStyle w:val="FigureTitle"/>
        <w:keepNext w:val="0"/>
        <w:numPr>
          <w:ilvl w:val="7"/>
          <w:numId w:val="3"/>
        </w:numPr>
      </w:pPr>
      <w:bookmarkStart w:id="789" w:name="_Toc126245874"/>
      <w:bookmarkStart w:id="790" w:name="_Toc126318587"/>
      <w:bookmarkStart w:id="791" w:name="_Ref126568862"/>
      <w:bookmarkStart w:id="792" w:name="_Toc127367885"/>
      <w:bookmarkStart w:id="793" w:name="_Toc127538213"/>
      <w:bookmarkStart w:id="794" w:name="_Toc129071397"/>
      <w:bookmarkStart w:id="795" w:name="_Toc131086148"/>
      <w:bookmarkStart w:id="796" w:name="_Toc131086490"/>
      <w:bookmarkStart w:id="797" w:name="_Toc132631069"/>
      <w:bookmarkStart w:id="798" w:name="_Toc132705664"/>
      <w:bookmarkStart w:id="799" w:name="_Toc132705856"/>
      <w:bookmarkStart w:id="800" w:name="_Toc132893212"/>
      <w:bookmarkStart w:id="801" w:name="_Toc133418601"/>
      <w:bookmarkStart w:id="802" w:name="_Toc133419138"/>
      <w:bookmarkStart w:id="803" w:name="_Toc133487855"/>
      <w:bookmarkStart w:id="804" w:name="_Toc133565977"/>
      <w:r w:rsidRPr="003F7E82">
        <w:t>Shortfall assessment with recommended upgrades adopted</w:t>
      </w:r>
      <w:r w:rsidR="005302AC">
        <w:t xml:space="preserve"> and expected facilities included</w:t>
      </w:r>
      <w:r w:rsidRPr="003F7E82">
        <w:t>.</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63FC2647" w14:textId="4956FD64" w:rsidR="00F03096" w:rsidRDefault="00F03096" w:rsidP="007C5BB8">
      <w:pPr>
        <w:pStyle w:val="Level3Paragraph"/>
        <w:keepNext/>
      </w:pPr>
      <w:r>
        <w:lastRenderedPageBreak/>
        <w:t>Open-water access shortfall</w:t>
      </w:r>
      <w:r w:rsidR="00673833">
        <w:t xml:space="preserve"> in boat ramp lanes</w:t>
      </w:r>
    </w:p>
    <w:p w14:paraId="774E2B71" w14:textId="6F56F3F6" w:rsidR="00457B4C" w:rsidRDefault="00B66649" w:rsidP="007C5BB8">
      <w:pPr>
        <w:keepLines/>
      </w:pPr>
      <w:r>
        <w:t>S</w:t>
      </w:r>
      <w:r w:rsidR="00C27534" w:rsidRPr="00C27534">
        <w:t xml:space="preserve">tatistical capacity </w:t>
      </w:r>
      <w:r>
        <w:t xml:space="preserve">has been calculated </w:t>
      </w:r>
      <w:r w:rsidR="00C27534" w:rsidRPr="00922111">
        <w:t xml:space="preserve">across </w:t>
      </w:r>
      <w:r w:rsidR="00D17468" w:rsidRPr="00922111">
        <w:t>Rockhampton</w:t>
      </w:r>
      <w:r w:rsidR="00673833" w:rsidRPr="00922111">
        <w:t xml:space="preserve"> </w:t>
      </w:r>
      <w:r w:rsidR="00C27534" w:rsidRPr="00922111">
        <w:t>LGA</w:t>
      </w:r>
      <w:r w:rsidRPr="00922111">
        <w:t xml:space="preserve"> in</w:t>
      </w:r>
      <w:r>
        <w:t xml:space="preserve"> its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rsidR="0074032C">
        <w:fldChar w:fldCharType="begin"/>
      </w:r>
      <w:r w:rsidR="0074032C">
        <w:instrText xml:space="preserve"> REF _Ref115359646 \r \h </w:instrText>
      </w:r>
      <w:r w:rsidR="0074032C">
        <w:fldChar w:fldCharType="separate"/>
      </w:r>
      <w:r w:rsidR="00626678">
        <w:t>Table 5.2</w:t>
      </w:r>
      <w:r w:rsidR="0074032C">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Pr="00922111" w:rsidRDefault="00C365A2" w:rsidP="00C365A2">
      <w:pPr>
        <w:pStyle w:val="NumbList1"/>
        <w:numPr>
          <w:ilvl w:val="0"/>
          <w:numId w:val="0"/>
        </w:numPr>
        <w:ind w:left="1134" w:hanging="1134"/>
      </w:pPr>
      <w:r w:rsidRPr="00922111">
        <w:t xml:space="preserve">Scenario 2: </w:t>
      </w:r>
      <w:r w:rsidR="00B66649" w:rsidRPr="00922111">
        <w:t>Distributing the fleet</w:t>
      </w:r>
      <w:r w:rsidR="003A358B" w:rsidRPr="00922111">
        <w:t xml:space="preserve"> between facilities as per the human movement statistics</w:t>
      </w:r>
      <w:r w:rsidRPr="00922111">
        <w:t>.</w:t>
      </w:r>
    </w:p>
    <w:p w14:paraId="50C98525" w14:textId="211AD784" w:rsidR="00121D61" w:rsidRPr="00922111" w:rsidRDefault="00121D61" w:rsidP="00121D61">
      <w:pPr>
        <w:pStyle w:val="TableTitle"/>
      </w:pPr>
      <w:bookmarkStart w:id="805" w:name="_Toc127367869"/>
      <w:bookmarkStart w:id="806" w:name="_Toc127976760"/>
      <w:bookmarkStart w:id="807" w:name="_Toc129071381"/>
      <w:bookmarkStart w:id="808" w:name="_Toc131086131"/>
      <w:bookmarkStart w:id="809" w:name="_Toc131086473"/>
      <w:bookmarkStart w:id="810" w:name="_Ref132186720"/>
      <w:bookmarkStart w:id="811" w:name="_Ref132186721"/>
      <w:bookmarkStart w:id="812" w:name="_Toc132631042"/>
      <w:bookmarkStart w:id="813" w:name="_Toc132705647"/>
      <w:bookmarkStart w:id="814" w:name="_Toc132705839"/>
      <w:bookmarkStart w:id="815" w:name="_Toc132893195"/>
      <w:bookmarkStart w:id="816" w:name="_Toc133418584"/>
      <w:bookmarkStart w:id="817" w:name="_Toc133419121"/>
      <w:bookmarkStart w:id="818" w:name="_Toc133487838"/>
      <w:bookmarkStart w:id="819" w:name="_Toc133565960"/>
      <w:bookmarkStart w:id="820" w:name="_Ref115359646"/>
      <w:bookmarkStart w:id="821" w:name="_Toc120798929"/>
      <w:bookmarkStart w:id="822" w:name="_Toc120798530"/>
      <w:bookmarkStart w:id="823" w:name="_Toc120809648"/>
      <w:bookmarkStart w:id="824" w:name="_Toc120821637"/>
      <w:bookmarkStart w:id="825" w:name="_Toc121137831"/>
      <w:bookmarkStart w:id="826" w:name="_Toc121235228"/>
      <w:bookmarkStart w:id="827" w:name="_Toc121235366"/>
      <w:bookmarkStart w:id="828" w:name="_Toc127196204"/>
      <w:r w:rsidRPr="00922111">
        <w:t>Shortfall assessment for open water, all-tide or near all-tide facilities</w:t>
      </w:r>
      <w:bookmarkEnd w:id="805"/>
      <w:bookmarkEnd w:id="806"/>
      <w:bookmarkEnd w:id="807"/>
      <w:r w:rsidR="00673833" w:rsidRPr="00922111">
        <w:t xml:space="preserve"> for </w:t>
      </w:r>
      <w:r w:rsidR="00D17468" w:rsidRPr="00922111">
        <w:t>Rockhampton</w:t>
      </w:r>
      <w:r w:rsidR="00673833" w:rsidRPr="00922111">
        <w:t xml:space="preserve"> LGA</w:t>
      </w:r>
      <w:bookmarkEnd w:id="808"/>
      <w:bookmarkEnd w:id="809"/>
      <w:bookmarkEnd w:id="810"/>
      <w:bookmarkEnd w:id="811"/>
      <w:bookmarkEnd w:id="812"/>
      <w:bookmarkEnd w:id="813"/>
      <w:bookmarkEnd w:id="814"/>
      <w:bookmarkEnd w:id="815"/>
      <w:bookmarkEnd w:id="816"/>
      <w:bookmarkEnd w:id="817"/>
      <w:bookmarkEnd w:id="818"/>
      <w:bookmarkEnd w:id="81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820"/>
          <w:bookmarkEnd w:id="821"/>
          <w:bookmarkEnd w:id="822"/>
          <w:bookmarkEnd w:id="823"/>
          <w:bookmarkEnd w:id="824"/>
          <w:bookmarkEnd w:id="825"/>
          <w:bookmarkEnd w:id="826"/>
          <w:bookmarkEnd w:id="827"/>
          <w:bookmarkEnd w:id="828"/>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CD7B0F"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CD7B0F" w:rsidRPr="003A358B" w:rsidRDefault="00CD7B0F" w:rsidP="00CD7B0F">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CD7B0F" w:rsidRPr="003A358B" w:rsidRDefault="00CD7B0F" w:rsidP="00CD7B0F">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58EC3268" w:rsidR="00CD7B0F" w:rsidRPr="003A358B" w:rsidRDefault="00CD7B0F" w:rsidP="00CD7B0F">
            <w:pPr>
              <w:pStyle w:val="TableText"/>
            </w:pPr>
            <w:r w:rsidRPr="006F04B6">
              <w:t>1.0</w:t>
            </w:r>
          </w:p>
        </w:tc>
        <w:tc>
          <w:tcPr>
            <w:tcW w:w="1418" w:type="dxa"/>
            <w:tcBorders>
              <w:top w:val="single" w:sz="12" w:space="0" w:color="FFFFFF"/>
              <w:bottom w:val="single" w:sz="12" w:space="0" w:color="FFFFFF"/>
            </w:tcBorders>
            <w:shd w:val="clear" w:color="auto" w:fill="DBDEDB" w:themeFill="text1" w:themeFillTint="33"/>
          </w:tcPr>
          <w:p w14:paraId="3FDD4407" w14:textId="2CBAC129" w:rsidR="00CD7B0F" w:rsidRPr="003A358B" w:rsidRDefault="00CD7B0F" w:rsidP="00CD7B0F">
            <w:pPr>
              <w:pStyle w:val="TableText"/>
            </w:pPr>
            <w:r w:rsidRPr="006F04B6">
              <w:t>4.0</w:t>
            </w:r>
          </w:p>
        </w:tc>
        <w:tc>
          <w:tcPr>
            <w:tcW w:w="1417" w:type="dxa"/>
            <w:tcBorders>
              <w:top w:val="single" w:sz="12" w:space="0" w:color="FFFFFF"/>
              <w:bottom w:val="single" w:sz="12" w:space="0" w:color="FFFFFF"/>
            </w:tcBorders>
            <w:shd w:val="clear" w:color="auto" w:fill="DBDEDB" w:themeFill="text1" w:themeFillTint="33"/>
          </w:tcPr>
          <w:p w14:paraId="2687925E" w14:textId="3E74E8E7" w:rsidR="00CD7B0F" w:rsidRPr="003A358B" w:rsidRDefault="00CD7B0F" w:rsidP="00CD7B0F">
            <w:pPr>
              <w:pStyle w:val="TableText"/>
            </w:pPr>
            <w:r w:rsidRPr="006F04B6">
              <w:t>4.0</w:t>
            </w:r>
          </w:p>
        </w:tc>
        <w:tc>
          <w:tcPr>
            <w:tcW w:w="1276" w:type="dxa"/>
            <w:tcBorders>
              <w:top w:val="single" w:sz="12" w:space="0" w:color="FFFFFF"/>
              <w:bottom w:val="single" w:sz="12" w:space="0" w:color="FFFFFF"/>
            </w:tcBorders>
            <w:shd w:val="clear" w:color="auto" w:fill="DBDEDB" w:themeFill="text1" w:themeFillTint="33"/>
          </w:tcPr>
          <w:p w14:paraId="6CC87881" w14:textId="793DFA79" w:rsidR="00CD7B0F" w:rsidRPr="003A358B" w:rsidRDefault="00CD7B0F" w:rsidP="00CD7B0F">
            <w:pPr>
              <w:pStyle w:val="TableText"/>
            </w:pPr>
            <w:r w:rsidRPr="006F04B6">
              <w:t>4.0</w:t>
            </w:r>
          </w:p>
        </w:tc>
        <w:tc>
          <w:tcPr>
            <w:tcW w:w="1077" w:type="dxa"/>
            <w:tcBorders>
              <w:top w:val="single" w:sz="12" w:space="0" w:color="FFFFFF"/>
              <w:bottom w:val="single" w:sz="12" w:space="0" w:color="FFFFFF"/>
            </w:tcBorders>
            <w:shd w:val="clear" w:color="auto" w:fill="DBDEDB" w:themeFill="text1" w:themeFillTint="33"/>
          </w:tcPr>
          <w:p w14:paraId="3A06E11D" w14:textId="0A903E57" w:rsidR="00CD7B0F" w:rsidRPr="00103408" w:rsidRDefault="00CD7B0F" w:rsidP="00CD7B0F">
            <w:pPr>
              <w:pStyle w:val="TableText"/>
            </w:pPr>
            <w:r w:rsidRPr="006F04B6">
              <w:t>4.0</w:t>
            </w:r>
          </w:p>
        </w:tc>
      </w:tr>
      <w:tr w:rsidR="00CD7B0F" w:rsidRPr="00121D61" w14:paraId="42D94F87" w14:textId="77777777" w:rsidTr="00426582">
        <w:tc>
          <w:tcPr>
            <w:tcW w:w="1701" w:type="dxa"/>
            <w:vMerge w:val="restart"/>
            <w:shd w:val="clear" w:color="auto" w:fill="DBDEDB" w:themeFill="text1" w:themeFillTint="33"/>
            <w:vAlign w:val="center"/>
          </w:tcPr>
          <w:p w14:paraId="7D5049D1" w14:textId="4D4C7A3A" w:rsidR="00CD7B0F" w:rsidRPr="003A358B" w:rsidRDefault="00CD7B0F" w:rsidP="00CD7B0F">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CD7B0F" w:rsidRPr="003A358B" w:rsidRDefault="00CD7B0F" w:rsidP="00CD7B0F">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4F72FA54" w:rsidR="00CD7B0F" w:rsidRPr="003A358B" w:rsidRDefault="00CD7B0F" w:rsidP="00CD7B0F">
            <w:pPr>
              <w:pStyle w:val="TableText"/>
            </w:pPr>
            <w:r w:rsidRPr="006F04B6">
              <w:t>6.5</w:t>
            </w:r>
          </w:p>
        </w:tc>
        <w:tc>
          <w:tcPr>
            <w:tcW w:w="1418" w:type="dxa"/>
            <w:tcBorders>
              <w:top w:val="single" w:sz="12" w:space="0" w:color="FFFFFF"/>
              <w:bottom w:val="single" w:sz="12" w:space="0" w:color="FFFFFF"/>
            </w:tcBorders>
            <w:shd w:val="clear" w:color="auto" w:fill="DBDEDB" w:themeFill="text1" w:themeFillTint="33"/>
          </w:tcPr>
          <w:p w14:paraId="77BE6B49" w14:textId="03B0D028" w:rsidR="00CD7B0F" w:rsidRPr="003A358B" w:rsidRDefault="00CD7B0F" w:rsidP="00CD7B0F">
            <w:pPr>
              <w:pStyle w:val="TableText"/>
            </w:pPr>
            <w:r w:rsidRPr="006F04B6">
              <w:t>6.7</w:t>
            </w:r>
          </w:p>
        </w:tc>
        <w:tc>
          <w:tcPr>
            <w:tcW w:w="1417" w:type="dxa"/>
            <w:tcBorders>
              <w:top w:val="single" w:sz="12" w:space="0" w:color="FFFFFF"/>
              <w:bottom w:val="single" w:sz="12" w:space="0" w:color="FFFFFF"/>
            </w:tcBorders>
            <w:shd w:val="clear" w:color="auto" w:fill="DBDEDB" w:themeFill="text1" w:themeFillTint="33"/>
          </w:tcPr>
          <w:p w14:paraId="5F26CEAC" w14:textId="57A12D25" w:rsidR="00CD7B0F" w:rsidRPr="003A358B" w:rsidRDefault="00CD7B0F" w:rsidP="00CD7B0F">
            <w:pPr>
              <w:pStyle w:val="TableText"/>
            </w:pPr>
            <w:r w:rsidRPr="006F04B6">
              <w:t>6.9</w:t>
            </w:r>
          </w:p>
        </w:tc>
        <w:tc>
          <w:tcPr>
            <w:tcW w:w="1276" w:type="dxa"/>
            <w:tcBorders>
              <w:top w:val="single" w:sz="12" w:space="0" w:color="FFFFFF"/>
              <w:bottom w:val="single" w:sz="12" w:space="0" w:color="FFFFFF"/>
            </w:tcBorders>
            <w:shd w:val="clear" w:color="auto" w:fill="DBDEDB" w:themeFill="text1" w:themeFillTint="33"/>
          </w:tcPr>
          <w:p w14:paraId="525D4352" w14:textId="0E3B5749" w:rsidR="00CD7B0F" w:rsidRPr="003A358B" w:rsidRDefault="00CD7B0F" w:rsidP="00CD7B0F">
            <w:pPr>
              <w:pStyle w:val="TableText"/>
            </w:pPr>
            <w:r w:rsidRPr="006F04B6">
              <w:t>7.1</w:t>
            </w:r>
          </w:p>
        </w:tc>
        <w:tc>
          <w:tcPr>
            <w:tcW w:w="1077" w:type="dxa"/>
            <w:tcBorders>
              <w:top w:val="single" w:sz="12" w:space="0" w:color="FFFFFF"/>
              <w:bottom w:val="single" w:sz="12" w:space="0" w:color="FFFFFF"/>
            </w:tcBorders>
            <w:shd w:val="clear" w:color="auto" w:fill="DBDEDB" w:themeFill="text1" w:themeFillTint="33"/>
          </w:tcPr>
          <w:p w14:paraId="6ED37FC3" w14:textId="57C545B7" w:rsidR="00CD7B0F" w:rsidRPr="00103408" w:rsidRDefault="00CD7B0F" w:rsidP="00CD7B0F">
            <w:pPr>
              <w:pStyle w:val="TableText"/>
            </w:pPr>
            <w:r w:rsidRPr="006F04B6">
              <w:t>7.2</w:t>
            </w:r>
          </w:p>
        </w:tc>
      </w:tr>
      <w:tr w:rsidR="00CD7B0F"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CD7B0F" w:rsidRPr="003A358B" w:rsidRDefault="00CD7B0F" w:rsidP="00CD7B0F">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CD7B0F" w:rsidRPr="003A358B" w:rsidRDefault="00CD7B0F" w:rsidP="00CD7B0F">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7E6DF9E0" w:rsidR="00CD7B0F" w:rsidRPr="00103408" w:rsidRDefault="00CD7B0F" w:rsidP="00CD7B0F">
            <w:pPr>
              <w:pStyle w:val="TableText"/>
              <w:rPr>
                <w:b/>
                <w:bCs/>
              </w:rPr>
            </w:pPr>
            <w:r w:rsidRPr="006F04B6">
              <w:t>5.5</w:t>
            </w:r>
          </w:p>
        </w:tc>
        <w:tc>
          <w:tcPr>
            <w:tcW w:w="1418" w:type="dxa"/>
            <w:tcBorders>
              <w:top w:val="single" w:sz="12" w:space="0" w:color="FFFFFF"/>
              <w:bottom w:val="single" w:sz="12" w:space="0" w:color="FFFFFF"/>
            </w:tcBorders>
            <w:shd w:val="clear" w:color="auto" w:fill="DBDEDB" w:themeFill="text1" w:themeFillTint="33"/>
          </w:tcPr>
          <w:p w14:paraId="63C4620E" w14:textId="222E3D2A" w:rsidR="00CD7B0F" w:rsidRPr="00103408" w:rsidRDefault="00CD7B0F" w:rsidP="00CD7B0F">
            <w:pPr>
              <w:pStyle w:val="TableText"/>
              <w:rPr>
                <w:b/>
                <w:bCs/>
              </w:rPr>
            </w:pPr>
            <w:r w:rsidRPr="006F04B6">
              <w:t>2.7</w:t>
            </w:r>
          </w:p>
        </w:tc>
        <w:tc>
          <w:tcPr>
            <w:tcW w:w="1417" w:type="dxa"/>
            <w:tcBorders>
              <w:top w:val="single" w:sz="12" w:space="0" w:color="FFFFFF"/>
              <w:bottom w:val="single" w:sz="12" w:space="0" w:color="FFFFFF"/>
            </w:tcBorders>
            <w:shd w:val="clear" w:color="auto" w:fill="DBDEDB" w:themeFill="text1" w:themeFillTint="33"/>
          </w:tcPr>
          <w:p w14:paraId="7FF299CF" w14:textId="432D9A06" w:rsidR="00CD7B0F" w:rsidRPr="00103408" w:rsidRDefault="00CD7B0F" w:rsidP="00CD7B0F">
            <w:pPr>
              <w:pStyle w:val="TableText"/>
              <w:rPr>
                <w:b/>
                <w:bCs/>
              </w:rPr>
            </w:pPr>
            <w:r w:rsidRPr="006F04B6">
              <w:t>2.9</w:t>
            </w:r>
          </w:p>
        </w:tc>
        <w:tc>
          <w:tcPr>
            <w:tcW w:w="1276" w:type="dxa"/>
            <w:tcBorders>
              <w:top w:val="single" w:sz="12" w:space="0" w:color="FFFFFF"/>
              <w:bottom w:val="single" w:sz="12" w:space="0" w:color="FFFFFF"/>
            </w:tcBorders>
            <w:shd w:val="clear" w:color="auto" w:fill="DBDEDB" w:themeFill="text1" w:themeFillTint="33"/>
          </w:tcPr>
          <w:p w14:paraId="7DAB3B7B" w14:textId="49039BE0" w:rsidR="00CD7B0F" w:rsidRPr="00103408" w:rsidRDefault="00CD7B0F" w:rsidP="00CD7B0F">
            <w:pPr>
              <w:pStyle w:val="TableText"/>
              <w:rPr>
                <w:b/>
                <w:bCs/>
              </w:rPr>
            </w:pPr>
            <w:r w:rsidRPr="006F04B6">
              <w:t>3.1</w:t>
            </w:r>
          </w:p>
        </w:tc>
        <w:tc>
          <w:tcPr>
            <w:tcW w:w="1077" w:type="dxa"/>
            <w:tcBorders>
              <w:top w:val="single" w:sz="12" w:space="0" w:color="FFFFFF"/>
              <w:bottom w:val="single" w:sz="12" w:space="0" w:color="FFFFFF"/>
            </w:tcBorders>
            <w:shd w:val="clear" w:color="auto" w:fill="DBDEDB" w:themeFill="text1" w:themeFillTint="33"/>
          </w:tcPr>
          <w:p w14:paraId="19039B87" w14:textId="02E0AD18" w:rsidR="00CD7B0F" w:rsidRPr="00103408" w:rsidRDefault="00CD7B0F" w:rsidP="00CD7B0F">
            <w:pPr>
              <w:pStyle w:val="TableText"/>
              <w:rPr>
                <w:b/>
                <w:bCs/>
              </w:rPr>
            </w:pPr>
            <w:r w:rsidRPr="006F04B6">
              <w:t>3.2</w:t>
            </w:r>
          </w:p>
        </w:tc>
      </w:tr>
      <w:tr w:rsidR="00CD7B0F"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CD7B0F" w:rsidRPr="003A358B" w:rsidRDefault="00CD7B0F" w:rsidP="00CD7B0F">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CD7B0F" w:rsidRPr="003A358B" w:rsidRDefault="00CD7B0F" w:rsidP="00CD7B0F">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0FE1A6EB" w:rsidR="00CD7B0F" w:rsidRPr="003A358B" w:rsidRDefault="00CD7B0F" w:rsidP="00CD7B0F">
            <w:pPr>
              <w:pStyle w:val="TableText"/>
            </w:pPr>
            <w:r w:rsidRPr="006F04B6">
              <w:t>0.4</w:t>
            </w:r>
          </w:p>
        </w:tc>
        <w:tc>
          <w:tcPr>
            <w:tcW w:w="1418" w:type="dxa"/>
            <w:tcBorders>
              <w:top w:val="single" w:sz="12" w:space="0" w:color="FFFFFF"/>
              <w:bottom w:val="single" w:sz="12" w:space="0" w:color="FFFFFF"/>
            </w:tcBorders>
            <w:shd w:val="clear" w:color="auto" w:fill="DBDEDB" w:themeFill="text1" w:themeFillTint="33"/>
          </w:tcPr>
          <w:p w14:paraId="0F5724B3" w14:textId="05B38DBA" w:rsidR="00CD7B0F" w:rsidRPr="003A358B" w:rsidRDefault="00CD7B0F" w:rsidP="00CD7B0F">
            <w:pPr>
              <w:pStyle w:val="TableText"/>
            </w:pPr>
            <w:r w:rsidRPr="006F04B6">
              <w:t>0.4</w:t>
            </w:r>
          </w:p>
        </w:tc>
        <w:tc>
          <w:tcPr>
            <w:tcW w:w="1417" w:type="dxa"/>
            <w:tcBorders>
              <w:top w:val="single" w:sz="12" w:space="0" w:color="FFFFFF"/>
              <w:bottom w:val="single" w:sz="12" w:space="0" w:color="FFFFFF"/>
            </w:tcBorders>
            <w:shd w:val="clear" w:color="auto" w:fill="DBDEDB" w:themeFill="text1" w:themeFillTint="33"/>
          </w:tcPr>
          <w:p w14:paraId="1D279470" w14:textId="381E77A6" w:rsidR="00CD7B0F" w:rsidRPr="003A358B" w:rsidRDefault="00CD7B0F" w:rsidP="00CD7B0F">
            <w:pPr>
              <w:pStyle w:val="TableText"/>
            </w:pPr>
            <w:r w:rsidRPr="006F04B6">
              <w:t>0.4</w:t>
            </w:r>
          </w:p>
        </w:tc>
        <w:tc>
          <w:tcPr>
            <w:tcW w:w="1276" w:type="dxa"/>
            <w:tcBorders>
              <w:top w:val="single" w:sz="12" w:space="0" w:color="FFFFFF"/>
              <w:bottom w:val="single" w:sz="12" w:space="0" w:color="FFFFFF"/>
            </w:tcBorders>
            <w:shd w:val="clear" w:color="auto" w:fill="DBDEDB" w:themeFill="text1" w:themeFillTint="33"/>
          </w:tcPr>
          <w:p w14:paraId="281CB44E" w14:textId="65CAD966" w:rsidR="00CD7B0F" w:rsidRPr="003A358B" w:rsidRDefault="00CD7B0F" w:rsidP="00CD7B0F">
            <w:pPr>
              <w:pStyle w:val="TableText"/>
            </w:pPr>
            <w:r w:rsidRPr="006F04B6">
              <w:t>0.4</w:t>
            </w:r>
          </w:p>
        </w:tc>
        <w:tc>
          <w:tcPr>
            <w:tcW w:w="1077" w:type="dxa"/>
            <w:tcBorders>
              <w:top w:val="single" w:sz="12" w:space="0" w:color="FFFFFF"/>
              <w:bottom w:val="single" w:sz="12" w:space="0" w:color="FFFFFF"/>
            </w:tcBorders>
            <w:shd w:val="clear" w:color="auto" w:fill="DBDEDB" w:themeFill="text1" w:themeFillTint="33"/>
          </w:tcPr>
          <w:p w14:paraId="12764303" w14:textId="3AAFD28A" w:rsidR="00CD7B0F" w:rsidRPr="00103408" w:rsidRDefault="00CD7B0F" w:rsidP="00CD7B0F">
            <w:pPr>
              <w:pStyle w:val="TableText"/>
            </w:pPr>
            <w:r w:rsidRPr="006F04B6">
              <w:t>0.4</w:t>
            </w:r>
          </w:p>
        </w:tc>
      </w:tr>
      <w:tr w:rsidR="00CD7B0F" w:rsidRPr="00121D61" w14:paraId="0613710A" w14:textId="77777777" w:rsidTr="00426582">
        <w:tc>
          <w:tcPr>
            <w:tcW w:w="1701" w:type="dxa"/>
            <w:vMerge/>
            <w:shd w:val="clear" w:color="auto" w:fill="DBDEDB" w:themeFill="text1" w:themeFillTint="33"/>
          </w:tcPr>
          <w:p w14:paraId="7C83CA9D" w14:textId="77777777" w:rsidR="00CD7B0F" w:rsidRPr="003A358B" w:rsidRDefault="00CD7B0F" w:rsidP="00CD7B0F">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CD7B0F" w:rsidRPr="003A358B" w:rsidRDefault="00CD7B0F" w:rsidP="00CD7B0F">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0082EF01" w:rsidR="00CD7B0F" w:rsidRPr="00103408" w:rsidRDefault="00CD7B0F" w:rsidP="00CD7B0F">
            <w:pPr>
              <w:pStyle w:val="TableText"/>
              <w:rPr>
                <w:b/>
                <w:bCs/>
              </w:rPr>
            </w:pPr>
            <w:r w:rsidRPr="006F04B6">
              <w:t>-0.6</w:t>
            </w:r>
          </w:p>
        </w:tc>
        <w:tc>
          <w:tcPr>
            <w:tcW w:w="1418" w:type="dxa"/>
            <w:tcBorders>
              <w:top w:val="single" w:sz="12" w:space="0" w:color="FFFFFF"/>
              <w:bottom w:val="single" w:sz="12" w:space="0" w:color="FFFFFF"/>
            </w:tcBorders>
            <w:shd w:val="clear" w:color="auto" w:fill="DBDEDB" w:themeFill="text1" w:themeFillTint="33"/>
          </w:tcPr>
          <w:p w14:paraId="61D5BA3A" w14:textId="389F2DAB" w:rsidR="00CD7B0F" w:rsidRPr="00103408" w:rsidRDefault="00CD7B0F" w:rsidP="00CD7B0F">
            <w:pPr>
              <w:pStyle w:val="TableText"/>
              <w:rPr>
                <w:b/>
                <w:bCs/>
              </w:rPr>
            </w:pPr>
            <w:r w:rsidRPr="006F04B6">
              <w:t>-3.6</w:t>
            </w:r>
          </w:p>
        </w:tc>
        <w:tc>
          <w:tcPr>
            <w:tcW w:w="1417" w:type="dxa"/>
            <w:tcBorders>
              <w:top w:val="single" w:sz="12" w:space="0" w:color="FFFFFF"/>
              <w:bottom w:val="single" w:sz="12" w:space="0" w:color="FFFFFF"/>
            </w:tcBorders>
            <w:shd w:val="clear" w:color="auto" w:fill="DBDEDB" w:themeFill="text1" w:themeFillTint="33"/>
          </w:tcPr>
          <w:p w14:paraId="5F561CC2" w14:textId="396943A5" w:rsidR="00CD7B0F" w:rsidRPr="00103408" w:rsidRDefault="00CD7B0F" w:rsidP="00CD7B0F">
            <w:pPr>
              <w:pStyle w:val="TableText"/>
              <w:rPr>
                <w:b/>
                <w:bCs/>
              </w:rPr>
            </w:pPr>
            <w:r w:rsidRPr="006F04B6">
              <w:t>-3.6</w:t>
            </w:r>
          </w:p>
        </w:tc>
        <w:tc>
          <w:tcPr>
            <w:tcW w:w="1276" w:type="dxa"/>
            <w:tcBorders>
              <w:top w:val="single" w:sz="12" w:space="0" w:color="FFFFFF"/>
              <w:bottom w:val="single" w:sz="12" w:space="0" w:color="FFFFFF"/>
            </w:tcBorders>
            <w:shd w:val="clear" w:color="auto" w:fill="DBDEDB" w:themeFill="text1" w:themeFillTint="33"/>
          </w:tcPr>
          <w:p w14:paraId="04463EB4" w14:textId="5194D9C7" w:rsidR="00CD7B0F" w:rsidRPr="00103408" w:rsidRDefault="00CD7B0F" w:rsidP="00CD7B0F">
            <w:pPr>
              <w:pStyle w:val="TableText"/>
              <w:rPr>
                <w:b/>
                <w:bCs/>
              </w:rPr>
            </w:pPr>
            <w:r w:rsidRPr="006F04B6">
              <w:t>-3.6</w:t>
            </w:r>
          </w:p>
        </w:tc>
        <w:tc>
          <w:tcPr>
            <w:tcW w:w="1077" w:type="dxa"/>
            <w:tcBorders>
              <w:top w:val="single" w:sz="12" w:space="0" w:color="FFFFFF"/>
              <w:bottom w:val="single" w:sz="12" w:space="0" w:color="FFFFFF"/>
            </w:tcBorders>
            <w:shd w:val="clear" w:color="auto" w:fill="DBDEDB" w:themeFill="text1" w:themeFillTint="33"/>
          </w:tcPr>
          <w:p w14:paraId="059A2894" w14:textId="29197C6C" w:rsidR="00CD7B0F" w:rsidRPr="00103408" w:rsidRDefault="00CD7B0F" w:rsidP="00CD7B0F">
            <w:pPr>
              <w:pStyle w:val="TableText"/>
              <w:rPr>
                <w:b/>
                <w:bCs/>
              </w:rPr>
            </w:pPr>
            <w:r w:rsidRPr="006F04B6">
              <w:t>-3.6</w:t>
            </w:r>
          </w:p>
        </w:tc>
      </w:tr>
      <w:tr w:rsidR="00CD7B0F" w:rsidRPr="00121D61" w14:paraId="3196549A" w14:textId="77777777" w:rsidTr="00426582">
        <w:tc>
          <w:tcPr>
            <w:tcW w:w="1701" w:type="dxa"/>
            <w:vMerge w:val="restart"/>
            <w:shd w:val="clear" w:color="auto" w:fill="DBDEDB" w:themeFill="text1" w:themeFillTint="33"/>
            <w:vAlign w:val="center"/>
          </w:tcPr>
          <w:p w14:paraId="7328709B" w14:textId="0806A2F0" w:rsidR="00CD7B0F" w:rsidRPr="003A358B" w:rsidRDefault="00CD7B0F" w:rsidP="00CD7B0F">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CD7B0F" w:rsidRPr="003A358B" w:rsidRDefault="00CD7B0F" w:rsidP="00CD7B0F">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58C901E4" w:rsidR="00CD7B0F" w:rsidRPr="003A358B" w:rsidRDefault="00CD7B0F" w:rsidP="00CD7B0F">
            <w:pPr>
              <w:pStyle w:val="TableText"/>
              <w:rPr>
                <w:b/>
                <w:bCs/>
              </w:rPr>
            </w:pPr>
            <w:r w:rsidRPr="006F04B6">
              <w:t>3.5</w:t>
            </w:r>
          </w:p>
        </w:tc>
        <w:tc>
          <w:tcPr>
            <w:tcW w:w="1418" w:type="dxa"/>
            <w:tcBorders>
              <w:top w:val="single" w:sz="12" w:space="0" w:color="FFFFFF"/>
              <w:bottom w:val="single" w:sz="12" w:space="0" w:color="FFFFFF"/>
            </w:tcBorders>
            <w:shd w:val="clear" w:color="auto" w:fill="DBDEDB" w:themeFill="text1" w:themeFillTint="33"/>
          </w:tcPr>
          <w:p w14:paraId="504FF58D" w14:textId="50FCE7CF" w:rsidR="00CD7B0F" w:rsidRPr="003A358B" w:rsidRDefault="00CD7B0F" w:rsidP="00CD7B0F">
            <w:pPr>
              <w:pStyle w:val="TableText"/>
              <w:rPr>
                <w:b/>
                <w:bCs/>
              </w:rPr>
            </w:pPr>
            <w:r w:rsidRPr="006F04B6">
              <w:t>3.6</w:t>
            </w:r>
          </w:p>
        </w:tc>
        <w:tc>
          <w:tcPr>
            <w:tcW w:w="1417" w:type="dxa"/>
            <w:tcBorders>
              <w:top w:val="single" w:sz="12" w:space="0" w:color="FFFFFF"/>
              <w:bottom w:val="single" w:sz="12" w:space="0" w:color="FFFFFF"/>
            </w:tcBorders>
            <w:shd w:val="clear" w:color="auto" w:fill="DBDEDB" w:themeFill="text1" w:themeFillTint="33"/>
          </w:tcPr>
          <w:p w14:paraId="268BF04D" w14:textId="2448A6E4" w:rsidR="00CD7B0F" w:rsidRPr="003A358B" w:rsidRDefault="00CD7B0F" w:rsidP="00CD7B0F">
            <w:pPr>
              <w:pStyle w:val="TableText"/>
              <w:rPr>
                <w:b/>
                <w:bCs/>
              </w:rPr>
            </w:pPr>
            <w:r w:rsidRPr="006F04B6">
              <w:t>3.7</w:t>
            </w:r>
          </w:p>
        </w:tc>
        <w:tc>
          <w:tcPr>
            <w:tcW w:w="1276" w:type="dxa"/>
            <w:tcBorders>
              <w:top w:val="single" w:sz="12" w:space="0" w:color="FFFFFF"/>
              <w:bottom w:val="single" w:sz="12" w:space="0" w:color="FFFFFF"/>
            </w:tcBorders>
            <w:shd w:val="clear" w:color="auto" w:fill="DBDEDB" w:themeFill="text1" w:themeFillTint="33"/>
          </w:tcPr>
          <w:p w14:paraId="50312F54" w14:textId="6D8E1142" w:rsidR="00CD7B0F" w:rsidRPr="003A358B" w:rsidRDefault="00CD7B0F" w:rsidP="00CD7B0F">
            <w:pPr>
              <w:pStyle w:val="TableText"/>
              <w:rPr>
                <w:b/>
                <w:bCs/>
              </w:rPr>
            </w:pPr>
            <w:r w:rsidRPr="006F04B6">
              <w:t>3.8</w:t>
            </w:r>
          </w:p>
        </w:tc>
        <w:tc>
          <w:tcPr>
            <w:tcW w:w="1077" w:type="dxa"/>
            <w:tcBorders>
              <w:top w:val="single" w:sz="12" w:space="0" w:color="FFFFFF"/>
              <w:bottom w:val="single" w:sz="12" w:space="0" w:color="FFFFFF"/>
            </w:tcBorders>
            <w:shd w:val="clear" w:color="auto" w:fill="DBDEDB" w:themeFill="text1" w:themeFillTint="33"/>
          </w:tcPr>
          <w:p w14:paraId="618E77C9" w14:textId="6D4C6F5A" w:rsidR="00CD7B0F" w:rsidRPr="00103408" w:rsidRDefault="00CD7B0F" w:rsidP="00CD7B0F">
            <w:pPr>
              <w:pStyle w:val="TableText"/>
            </w:pPr>
            <w:r w:rsidRPr="006F04B6">
              <w:t>3.8</w:t>
            </w:r>
          </w:p>
        </w:tc>
      </w:tr>
      <w:tr w:rsidR="00CD7B0F" w:rsidRPr="00457B4C" w14:paraId="405D8782" w14:textId="77777777" w:rsidTr="00426582">
        <w:tc>
          <w:tcPr>
            <w:tcW w:w="1701" w:type="dxa"/>
            <w:vMerge/>
            <w:shd w:val="clear" w:color="auto" w:fill="DBDEDB" w:themeFill="text1" w:themeFillTint="33"/>
          </w:tcPr>
          <w:p w14:paraId="4BDE315D" w14:textId="77777777" w:rsidR="00CD7B0F" w:rsidRPr="003A358B" w:rsidRDefault="00CD7B0F" w:rsidP="00CD7B0F">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CD7B0F" w:rsidRPr="003A358B" w:rsidRDefault="00CD7B0F" w:rsidP="00CD7B0F">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727CF8AD" w:rsidR="00CD7B0F" w:rsidRPr="00CD7B0F" w:rsidRDefault="00CD7B0F" w:rsidP="00CD7B0F">
            <w:pPr>
              <w:pStyle w:val="TableText"/>
              <w:rPr>
                <w:b/>
                <w:bCs/>
              </w:rPr>
            </w:pPr>
            <w:r w:rsidRPr="00CD7B0F">
              <w:rPr>
                <w:b/>
                <w:bCs/>
              </w:rPr>
              <w:t>2.5</w:t>
            </w:r>
          </w:p>
        </w:tc>
        <w:tc>
          <w:tcPr>
            <w:tcW w:w="1418" w:type="dxa"/>
            <w:tcBorders>
              <w:top w:val="single" w:sz="12" w:space="0" w:color="FFFFFF"/>
              <w:bottom w:val="single" w:sz="12" w:space="0" w:color="FFFFFF"/>
            </w:tcBorders>
            <w:shd w:val="clear" w:color="auto" w:fill="DBDEDB" w:themeFill="text1" w:themeFillTint="33"/>
          </w:tcPr>
          <w:p w14:paraId="4E61CA22" w14:textId="6F862ACF" w:rsidR="00CD7B0F" w:rsidRPr="00CD7B0F" w:rsidRDefault="00CD7B0F" w:rsidP="00CD7B0F">
            <w:pPr>
              <w:pStyle w:val="TableText"/>
              <w:rPr>
                <w:b/>
                <w:bCs/>
              </w:rPr>
            </w:pPr>
            <w:r w:rsidRPr="00CD7B0F">
              <w:rPr>
                <w:b/>
                <w:bCs/>
              </w:rPr>
              <w:t>-0.4</w:t>
            </w:r>
          </w:p>
        </w:tc>
        <w:tc>
          <w:tcPr>
            <w:tcW w:w="1417" w:type="dxa"/>
            <w:tcBorders>
              <w:top w:val="single" w:sz="12" w:space="0" w:color="FFFFFF"/>
              <w:bottom w:val="single" w:sz="12" w:space="0" w:color="FFFFFF"/>
            </w:tcBorders>
            <w:shd w:val="clear" w:color="auto" w:fill="DBDEDB" w:themeFill="text1" w:themeFillTint="33"/>
          </w:tcPr>
          <w:p w14:paraId="18945FBB" w14:textId="72F2519D" w:rsidR="00CD7B0F" w:rsidRPr="00CD7B0F" w:rsidRDefault="00CD7B0F" w:rsidP="00CD7B0F">
            <w:pPr>
              <w:pStyle w:val="TableText"/>
              <w:rPr>
                <w:b/>
                <w:bCs/>
              </w:rPr>
            </w:pPr>
            <w:r w:rsidRPr="00CD7B0F">
              <w:rPr>
                <w:b/>
                <w:bCs/>
              </w:rPr>
              <w:t>-0.3</w:t>
            </w:r>
          </w:p>
        </w:tc>
        <w:tc>
          <w:tcPr>
            <w:tcW w:w="1276" w:type="dxa"/>
            <w:tcBorders>
              <w:top w:val="single" w:sz="12" w:space="0" w:color="FFFFFF"/>
              <w:bottom w:val="single" w:sz="12" w:space="0" w:color="FFFFFF"/>
            </w:tcBorders>
            <w:shd w:val="clear" w:color="auto" w:fill="DBDEDB" w:themeFill="text1" w:themeFillTint="33"/>
          </w:tcPr>
          <w:p w14:paraId="31589774" w14:textId="74FB61F1" w:rsidR="00CD7B0F" w:rsidRPr="00CD7B0F" w:rsidRDefault="00CD7B0F" w:rsidP="00CD7B0F">
            <w:pPr>
              <w:pStyle w:val="TableText"/>
              <w:rPr>
                <w:b/>
                <w:bCs/>
              </w:rPr>
            </w:pPr>
            <w:r w:rsidRPr="00CD7B0F">
              <w:rPr>
                <w:b/>
                <w:bCs/>
              </w:rPr>
              <w:t>-0.3</w:t>
            </w:r>
          </w:p>
        </w:tc>
        <w:tc>
          <w:tcPr>
            <w:tcW w:w="1077" w:type="dxa"/>
            <w:tcBorders>
              <w:top w:val="single" w:sz="12" w:space="0" w:color="FFFFFF"/>
              <w:bottom w:val="single" w:sz="12" w:space="0" w:color="FFFFFF"/>
            </w:tcBorders>
            <w:shd w:val="clear" w:color="auto" w:fill="DBDEDB" w:themeFill="text1" w:themeFillTint="33"/>
          </w:tcPr>
          <w:p w14:paraId="0F29598F" w14:textId="12ADAE12" w:rsidR="00CD7B0F" w:rsidRPr="00CD7B0F" w:rsidRDefault="00CD7B0F" w:rsidP="00CD7B0F">
            <w:pPr>
              <w:pStyle w:val="TableText"/>
              <w:rPr>
                <w:b/>
                <w:bCs/>
              </w:rPr>
            </w:pPr>
            <w:r w:rsidRPr="00CD7B0F">
              <w:rPr>
                <w:b/>
                <w:bCs/>
              </w:rPr>
              <w:t>-0.2</w:t>
            </w:r>
          </w:p>
        </w:tc>
      </w:tr>
    </w:tbl>
    <w:p w14:paraId="7D2EFDE5" w14:textId="77777777" w:rsidR="003A358B" w:rsidRDefault="003A358B" w:rsidP="00457B4C"/>
    <w:p w14:paraId="23C96475" w14:textId="7FFDE785" w:rsidR="003A358B" w:rsidRDefault="003A358B" w:rsidP="00457B4C">
      <w:r w:rsidRPr="00922111">
        <w:t>Comparing the LGA-scale shortfall with the subset of facilities provid</w:t>
      </w:r>
      <w:r w:rsidR="0065622F" w:rsidRPr="00922111">
        <w:t>ing</w:t>
      </w:r>
      <w:r w:rsidRPr="00922111">
        <w:t xml:space="preserve"> protected all-tide or near all-tide access to open water indicate that the demand is</w:t>
      </w:r>
      <w:r w:rsidR="007D4720">
        <w:t xml:space="preserve"> reasonably </w:t>
      </w:r>
      <w:r w:rsidR="00A04FA6">
        <w:t xml:space="preserve">well </w:t>
      </w:r>
      <w:r w:rsidR="007D4720">
        <w:t>distributed among the facilities within the LGA</w:t>
      </w:r>
      <w:r w:rsidRPr="00922111">
        <w:t>.</w:t>
      </w:r>
      <w:r>
        <w:t xml:space="preserve"> </w:t>
      </w:r>
      <w:r w:rsidR="009F106D">
        <w:fldChar w:fldCharType="begin"/>
      </w:r>
      <w:r w:rsidR="009F106D">
        <w:instrText xml:space="preserve"> REF _Ref132186720 \r \h </w:instrText>
      </w:r>
      <w:r w:rsidR="009F106D">
        <w:fldChar w:fldCharType="separate"/>
      </w:r>
      <w:r w:rsidR="00626678">
        <w:t>Table 5.2</w:t>
      </w:r>
      <w:r w:rsidR="009F106D">
        <w:fldChar w:fldCharType="end"/>
      </w:r>
      <w:r w:rsidR="009F106D">
        <w:t xml:space="preserve"> accounts for the expected capacity increase by 2026 detailed in section </w:t>
      </w:r>
      <w:r w:rsidR="009F106D">
        <w:fldChar w:fldCharType="begin"/>
      </w:r>
      <w:r w:rsidR="009F106D">
        <w:instrText xml:space="preserve"> REF _Ref132186777 \r \h </w:instrText>
      </w:r>
      <w:r w:rsidR="009F106D">
        <w:fldChar w:fldCharType="separate"/>
      </w:r>
      <w:r w:rsidR="00626678">
        <w:t>3.1.7</w:t>
      </w:r>
      <w:r w:rsidR="009F106D">
        <w:fldChar w:fldCharType="end"/>
      </w:r>
      <w:r w:rsidR="009F106D">
        <w:t xml:space="preserve">. </w:t>
      </w:r>
    </w:p>
    <w:p w14:paraId="2E8C4CD3" w14:textId="2E091B55" w:rsidR="002F3C58" w:rsidRDefault="002F3C58" w:rsidP="002F3C58">
      <w:pPr>
        <w:pStyle w:val="Heading2"/>
      </w:pPr>
      <w:bookmarkStart w:id="829" w:name="_Toc119418157"/>
      <w:bookmarkStart w:id="830" w:name="_Toc120779115"/>
      <w:bookmarkStart w:id="831" w:name="_Toc120779222"/>
      <w:bookmarkStart w:id="832" w:name="_Toc120779294"/>
      <w:bookmarkStart w:id="833" w:name="_Toc120798508"/>
      <w:bookmarkStart w:id="834" w:name="_Toc120809626"/>
      <w:bookmarkStart w:id="835" w:name="_Toc120821615"/>
      <w:bookmarkStart w:id="836" w:name="_Toc121137809"/>
      <w:bookmarkStart w:id="837" w:name="_Toc121235206"/>
      <w:bookmarkStart w:id="838" w:name="_Toc124337151"/>
      <w:bookmarkStart w:id="839" w:name="_Toc127196179"/>
      <w:bookmarkStart w:id="840" w:name="_Toc127367847"/>
      <w:bookmarkStart w:id="841" w:name="_Toc127538175"/>
      <w:bookmarkStart w:id="842" w:name="_Toc129071359"/>
      <w:bookmarkStart w:id="843" w:name="_Toc131086109"/>
      <w:bookmarkStart w:id="844" w:name="_Toc131086451"/>
      <w:bookmarkStart w:id="845" w:name="_Toc132631018"/>
      <w:bookmarkStart w:id="846" w:name="_Toc132705623"/>
      <w:bookmarkStart w:id="847" w:name="_Toc132705815"/>
      <w:bookmarkStart w:id="848" w:name="_Toc132893171"/>
      <w:bookmarkStart w:id="849" w:name="_Toc133418560"/>
      <w:bookmarkStart w:id="850" w:name="_Toc133419097"/>
      <w:bookmarkStart w:id="851" w:name="_Toc133487814"/>
      <w:bookmarkStart w:id="852" w:name="_Toc133565936"/>
      <w:r>
        <w:t xml:space="preserve">Shortfall </w:t>
      </w:r>
      <w:r w:rsidR="00867122">
        <w:t>a</w:t>
      </w:r>
      <w:r>
        <w:t xml:space="preserve">ssessment – </w:t>
      </w:r>
      <w:r w:rsidR="00867122">
        <w:t>d</w:t>
      </w:r>
      <w:r>
        <w:t>eep-</w:t>
      </w:r>
      <w:r w:rsidR="0081252D">
        <w:t>dra</w:t>
      </w:r>
      <w:r w:rsidR="0065622F">
        <w:t>ught</w:t>
      </w:r>
      <w:r w:rsidR="0081252D">
        <w:t xml:space="preserve"> landings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A9FD227" w14:textId="23C0DB88" w:rsidR="00C817BE" w:rsidRPr="00C817BE" w:rsidRDefault="00C817BE" w:rsidP="00922111">
      <w:r w:rsidRPr="00922111">
        <w:t>The shortfall of public deep</w:t>
      </w:r>
      <w:r w:rsidR="0065622F" w:rsidRPr="00922111">
        <w:t>-draught</w:t>
      </w:r>
      <w:r w:rsidRPr="00922111">
        <w:t xml:space="preserve"> landings for </w:t>
      </w:r>
      <w:r w:rsidR="00D17468" w:rsidRPr="00922111">
        <w:t>Rockhampton</w:t>
      </w:r>
      <w:r w:rsidR="008577BB" w:rsidRPr="00922111">
        <w:t xml:space="preserve"> LGA</w:t>
      </w:r>
      <w:r w:rsidRPr="00922111">
        <w:t xml:space="preserve"> is provided in </w:t>
      </w:r>
      <w:r w:rsidRPr="00922111">
        <w:fldChar w:fldCharType="begin"/>
      </w:r>
      <w:r w:rsidRPr="00922111">
        <w:instrText xml:space="preserve"> REF _Ref115359870 \r \h </w:instrText>
      </w:r>
      <w:r w:rsidR="00922111">
        <w:instrText xml:space="preserve"> \* MERGEFORMAT </w:instrText>
      </w:r>
      <w:r w:rsidRPr="00922111">
        <w:fldChar w:fldCharType="separate"/>
      </w:r>
      <w:r w:rsidR="00626678">
        <w:t>Table 5.3</w:t>
      </w:r>
      <w:r w:rsidRPr="00922111">
        <w:fldChar w:fldCharType="end"/>
      </w:r>
      <w:r w:rsidRPr="00922111">
        <w:t xml:space="preserve">. </w:t>
      </w:r>
      <w:r w:rsidR="00C27534" w:rsidRPr="00922111">
        <w:t xml:space="preserve">The existing capacity is statistically </w:t>
      </w:r>
      <w:r w:rsidR="00922111" w:rsidRPr="00922111">
        <w:t>in</w:t>
      </w:r>
      <w:r w:rsidR="00C27534" w:rsidRPr="00922111">
        <w:t xml:space="preserve">adequate to meet demand, </w:t>
      </w:r>
      <w:r w:rsidR="00922111" w:rsidRPr="00922111">
        <w:t>and a new facility providing deep-draught vessel landing and access to mainland destinations such as Rockhampton CBD should be constructed to service this portion of the fleet.</w:t>
      </w:r>
      <w:r w:rsidR="00922111">
        <w:t xml:space="preserve"> </w:t>
      </w:r>
    </w:p>
    <w:p w14:paraId="6DBDD472" w14:textId="7297C6EA" w:rsidR="00C817BE" w:rsidRDefault="00C817BE" w:rsidP="00BD2092">
      <w:pPr>
        <w:pStyle w:val="TableTitle"/>
      </w:pPr>
      <w:bookmarkStart w:id="853" w:name="_Toc120798930"/>
      <w:bookmarkStart w:id="854" w:name="_Toc120798531"/>
      <w:bookmarkStart w:id="855" w:name="_Toc120809649"/>
      <w:bookmarkStart w:id="856" w:name="_Toc120821638"/>
      <w:bookmarkStart w:id="857" w:name="_Toc121137832"/>
      <w:bookmarkStart w:id="858" w:name="_Toc121235229"/>
      <w:bookmarkStart w:id="859" w:name="_Toc121235367"/>
      <w:bookmarkStart w:id="860" w:name="_Toc127196205"/>
      <w:bookmarkStart w:id="861" w:name="_Toc127367870"/>
      <w:bookmarkStart w:id="862" w:name="_Toc127976761"/>
      <w:bookmarkStart w:id="863" w:name="_Toc129071382"/>
      <w:bookmarkStart w:id="864" w:name="_Toc131086132"/>
      <w:bookmarkStart w:id="865" w:name="_Toc131086474"/>
      <w:bookmarkStart w:id="866" w:name="_Toc132631043"/>
      <w:bookmarkStart w:id="867" w:name="_Toc132705648"/>
      <w:bookmarkStart w:id="868" w:name="_Toc132705840"/>
      <w:bookmarkStart w:id="869" w:name="_Toc132893196"/>
      <w:bookmarkStart w:id="870" w:name="_Toc133418585"/>
      <w:bookmarkStart w:id="871" w:name="_Toc133419122"/>
      <w:bookmarkStart w:id="872" w:name="_Toc133487839"/>
      <w:bookmarkStart w:id="873" w:name="_Toc133565961"/>
      <w:bookmarkStart w:id="874" w:name="_Ref115359870"/>
      <w:r>
        <w:lastRenderedPageBreak/>
        <w:t xml:space="preserve">Shortfall of </w:t>
      </w:r>
      <w:r w:rsidR="00790837">
        <w:t>deep-draught</w:t>
      </w:r>
      <w:r>
        <w:t xml:space="preserve"> vessel landings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t xml:space="preserve"> </w:t>
      </w:r>
      <w:bookmarkEnd w:id="874"/>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0F46F8"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0F46F8" w:rsidRPr="00C9552F" w:rsidRDefault="000F46F8" w:rsidP="000F46F8">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0F46F8" w:rsidRPr="00C9552F" w:rsidRDefault="000F46F8" w:rsidP="000F46F8">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7D0C76D1" w:rsidR="000F46F8" w:rsidRPr="00C9552F" w:rsidRDefault="000F46F8" w:rsidP="000F46F8">
            <w:pPr>
              <w:pStyle w:val="TableText"/>
            </w:pPr>
            <w:r w:rsidRPr="0089674A">
              <w:t>1.3</w:t>
            </w:r>
          </w:p>
        </w:tc>
        <w:tc>
          <w:tcPr>
            <w:tcW w:w="1417" w:type="dxa"/>
            <w:tcBorders>
              <w:top w:val="single" w:sz="12" w:space="0" w:color="FFFFFF"/>
              <w:bottom w:val="single" w:sz="12" w:space="0" w:color="FFFFFF"/>
            </w:tcBorders>
            <w:shd w:val="clear" w:color="auto" w:fill="DBDEDB" w:themeFill="text1" w:themeFillTint="33"/>
          </w:tcPr>
          <w:p w14:paraId="0C2F5A3F" w14:textId="623733F3" w:rsidR="000F46F8" w:rsidRPr="00C9552F" w:rsidRDefault="000F46F8" w:rsidP="000F46F8">
            <w:pPr>
              <w:pStyle w:val="TableText"/>
            </w:pPr>
            <w:r w:rsidRPr="0089674A">
              <w:t>1.4</w:t>
            </w:r>
          </w:p>
        </w:tc>
        <w:tc>
          <w:tcPr>
            <w:tcW w:w="1276" w:type="dxa"/>
            <w:tcBorders>
              <w:top w:val="single" w:sz="12" w:space="0" w:color="FFFFFF"/>
              <w:bottom w:val="single" w:sz="12" w:space="0" w:color="FFFFFF"/>
            </w:tcBorders>
            <w:shd w:val="clear" w:color="auto" w:fill="DBDEDB" w:themeFill="text1" w:themeFillTint="33"/>
          </w:tcPr>
          <w:p w14:paraId="0FA5E859" w14:textId="7AD0CD36" w:rsidR="000F46F8" w:rsidRPr="00C9552F" w:rsidRDefault="000F46F8" w:rsidP="000F46F8">
            <w:pPr>
              <w:pStyle w:val="TableText"/>
            </w:pPr>
            <w:r w:rsidRPr="0089674A">
              <w:t>1.4</w:t>
            </w:r>
          </w:p>
        </w:tc>
        <w:tc>
          <w:tcPr>
            <w:tcW w:w="1276" w:type="dxa"/>
            <w:tcBorders>
              <w:top w:val="single" w:sz="12" w:space="0" w:color="FFFFFF"/>
              <w:bottom w:val="single" w:sz="12" w:space="0" w:color="FFFFFF"/>
            </w:tcBorders>
            <w:shd w:val="clear" w:color="auto" w:fill="DBDEDB" w:themeFill="text1" w:themeFillTint="33"/>
          </w:tcPr>
          <w:p w14:paraId="51DF5F42" w14:textId="375D8BF3" w:rsidR="000F46F8" w:rsidRPr="00C9552F" w:rsidRDefault="000F46F8" w:rsidP="000F46F8">
            <w:pPr>
              <w:pStyle w:val="TableText"/>
            </w:pPr>
            <w:r w:rsidRPr="0089674A">
              <w:t>1.4</w:t>
            </w:r>
          </w:p>
        </w:tc>
        <w:tc>
          <w:tcPr>
            <w:tcW w:w="1360" w:type="dxa"/>
            <w:tcBorders>
              <w:top w:val="single" w:sz="12" w:space="0" w:color="FFFFFF"/>
              <w:bottom w:val="single" w:sz="12" w:space="0" w:color="FFFFFF"/>
            </w:tcBorders>
            <w:shd w:val="clear" w:color="auto" w:fill="DBDEDB" w:themeFill="text1" w:themeFillTint="33"/>
          </w:tcPr>
          <w:p w14:paraId="6ACF606B" w14:textId="1ACEC285" w:rsidR="000F46F8" w:rsidRPr="00C9552F" w:rsidRDefault="000F46F8" w:rsidP="000F46F8">
            <w:pPr>
              <w:pStyle w:val="TableText"/>
            </w:pPr>
            <w:r w:rsidRPr="0089674A">
              <w:t>1.4</w:t>
            </w:r>
          </w:p>
        </w:tc>
      </w:tr>
      <w:tr w:rsidR="000F46F8" w:rsidRPr="00C9552F" w14:paraId="1342AA58" w14:textId="77777777" w:rsidTr="006307BB">
        <w:tc>
          <w:tcPr>
            <w:tcW w:w="1701" w:type="dxa"/>
            <w:vMerge/>
            <w:shd w:val="clear" w:color="auto" w:fill="DBDEDB" w:themeFill="text1" w:themeFillTint="33"/>
          </w:tcPr>
          <w:p w14:paraId="56154428" w14:textId="77777777" w:rsidR="000F46F8" w:rsidRPr="00C9552F" w:rsidRDefault="000F46F8" w:rsidP="000F46F8">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0F46F8" w:rsidRPr="00C9552F" w:rsidRDefault="000F46F8" w:rsidP="000F46F8">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0909289C" w:rsidR="000F46F8" w:rsidRPr="00C9552F" w:rsidRDefault="000F46F8" w:rsidP="000F46F8">
            <w:pPr>
              <w:pStyle w:val="TableText"/>
            </w:pPr>
            <w:r w:rsidRPr="0089674A">
              <w:t>0</w:t>
            </w:r>
          </w:p>
        </w:tc>
        <w:tc>
          <w:tcPr>
            <w:tcW w:w="1417" w:type="dxa"/>
            <w:tcBorders>
              <w:top w:val="single" w:sz="12" w:space="0" w:color="FFFFFF"/>
              <w:bottom w:val="single" w:sz="12" w:space="0" w:color="FFFFFF"/>
            </w:tcBorders>
            <w:shd w:val="clear" w:color="auto" w:fill="DBDEDB" w:themeFill="text1" w:themeFillTint="33"/>
          </w:tcPr>
          <w:p w14:paraId="5241FC99" w14:textId="3F67964E" w:rsidR="000F46F8" w:rsidRPr="00C9552F" w:rsidRDefault="000F46F8" w:rsidP="000F46F8">
            <w:pPr>
              <w:pStyle w:val="TableText"/>
            </w:pPr>
            <w:r w:rsidRPr="0089674A">
              <w:t>0</w:t>
            </w:r>
          </w:p>
        </w:tc>
        <w:tc>
          <w:tcPr>
            <w:tcW w:w="1276" w:type="dxa"/>
            <w:tcBorders>
              <w:top w:val="single" w:sz="12" w:space="0" w:color="FFFFFF"/>
              <w:bottom w:val="single" w:sz="12" w:space="0" w:color="FFFFFF"/>
            </w:tcBorders>
            <w:shd w:val="clear" w:color="auto" w:fill="DBDEDB" w:themeFill="text1" w:themeFillTint="33"/>
          </w:tcPr>
          <w:p w14:paraId="48846AF3" w14:textId="03FDF991" w:rsidR="000F46F8" w:rsidRPr="00C9552F" w:rsidRDefault="000F46F8" w:rsidP="000F46F8">
            <w:pPr>
              <w:pStyle w:val="TableText"/>
            </w:pPr>
            <w:r w:rsidRPr="0089674A">
              <w:t>0</w:t>
            </w:r>
          </w:p>
        </w:tc>
        <w:tc>
          <w:tcPr>
            <w:tcW w:w="1276" w:type="dxa"/>
            <w:tcBorders>
              <w:top w:val="single" w:sz="12" w:space="0" w:color="FFFFFF"/>
              <w:bottom w:val="single" w:sz="12" w:space="0" w:color="FFFFFF"/>
            </w:tcBorders>
            <w:shd w:val="clear" w:color="auto" w:fill="DBDEDB" w:themeFill="text1" w:themeFillTint="33"/>
          </w:tcPr>
          <w:p w14:paraId="12812C03" w14:textId="415BF13D" w:rsidR="000F46F8" w:rsidRPr="00C9552F" w:rsidRDefault="000F46F8" w:rsidP="000F46F8">
            <w:pPr>
              <w:pStyle w:val="TableText"/>
            </w:pPr>
            <w:r w:rsidRPr="0089674A">
              <w:t>0</w:t>
            </w:r>
          </w:p>
        </w:tc>
        <w:tc>
          <w:tcPr>
            <w:tcW w:w="1360" w:type="dxa"/>
            <w:tcBorders>
              <w:top w:val="single" w:sz="12" w:space="0" w:color="FFFFFF"/>
              <w:bottom w:val="single" w:sz="12" w:space="0" w:color="FFFFFF"/>
            </w:tcBorders>
            <w:shd w:val="clear" w:color="auto" w:fill="DBDEDB" w:themeFill="text1" w:themeFillTint="33"/>
          </w:tcPr>
          <w:p w14:paraId="1B07BF4D" w14:textId="7F428886" w:rsidR="000F46F8" w:rsidRPr="00C9552F" w:rsidRDefault="000F46F8" w:rsidP="000F46F8">
            <w:pPr>
              <w:pStyle w:val="TableText"/>
            </w:pPr>
            <w:r w:rsidRPr="0089674A">
              <w:t>0</w:t>
            </w:r>
          </w:p>
        </w:tc>
      </w:tr>
      <w:tr w:rsidR="000F46F8"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0F46F8" w:rsidRPr="00C9552F" w:rsidRDefault="000F46F8" w:rsidP="000F46F8">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0F46F8" w:rsidRPr="00457B4C" w:rsidRDefault="000F46F8" w:rsidP="000F46F8">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367C74F1" w:rsidR="000F46F8" w:rsidRPr="00457B4C" w:rsidRDefault="000F46F8" w:rsidP="000F46F8">
            <w:pPr>
              <w:pStyle w:val="TableText"/>
              <w:rPr>
                <w:b/>
                <w:bCs/>
              </w:rPr>
            </w:pPr>
            <w:r w:rsidRPr="0089674A">
              <w:t>1.3</w:t>
            </w:r>
          </w:p>
        </w:tc>
        <w:tc>
          <w:tcPr>
            <w:tcW w:w="1417" w:type="dxa"/>
            <w:tcBorders>
              <w:top w:val="single" w:sz="12" w:space="0" w:color="FFFFFF"/>
              <w:bottom w:val="single" w:sz="12" w:space="0" w:color="FFFFFF"/>
            </w:tcBorders>
            <w:shd w:val="clear" w:color="auto" w:fill="DBDEDB" w:themeFill="text1" w:themeFillTint="33"/>
          </w:tcPr>
          <w:p w14:paraId="23197E3D" w14:textId="5F9F098E" w:rsidR="000F46F8" w:rsidRPr="00457B4C" w:rsidRDefault="000F46F8" w:rsidP="000F46F8">
            <w:pPr>
              <w:pStyle w:val="TableText"/>
              <w:rPr>
                <w:b/>
                <w:bCs/>
              </w:rPr>
            </w:pPr>
            <w:r w:rsidRPr="0089674A">
              <w:t>1.4</w:t>
            </w:r>
          </w:p>
        </w:tc>
        <w:tc>
          <w:tcPr>
            <w:tcW w:w="1276" w:type="dxa"/>
            <w:tcBorders>
              <w:top w:val="single" w:sz="12" w:space="0" w:color="FFFFFF"/>
              <w:bottom w:val="single" w:sz="12" w:space="0" w:color="FFFFFF"/>
            </w:tcBorders>
            <w:shd w:val="clear" w:color="auto" w:fill="DBDEDB" w:themeFill="text1" w:themeFillTint="33"/>
          </w:tcPr>
          <w:p w14:paraId="240CBCE2" w14:textId="733E7BC7" w:rsidR="000F46F8" w:rsidRPr="00457B4C" w:rsidRDefault="000F46F8" w:rsidP="000F46F8">
            <w:pPr>
              <w:pStyle w:val="TableText"/>
              <w:rPr>
                <w:b/>
                <w:bCs/>
              </w:rPr>
            </w:pPr>
            <w:r w:rsidRPr="0089674A">
              <w:t>1.4</w:t>
            </w:r>
          </w:p>
        </w:tc>
        <w:tc>
          <w:tcPr>
            <w:tcW w:w="1276" w:type="dxa"/>
            <w:tcBorders>
              <w:top w:val="single" w:sz="12" w:space="0" w:color="FFFFFF"/>
              <w:bottom w:val="single" w:sz="12" w:space="0" w:color="FFFFFF"/>
            </w:tcBorders>
            <w:shd w:val="clear" w:color="auto" w:fill="DBDEDB" w:themeFill="text1" w:themeFillTint="33"/>
          </w:tcPr>
          <w:p w14:paraId="64D2D224" w14:textId="3F1F7069" w:rsidR="000F46F8" w:rsidRPr="00457B4C" w:rsidRDefault="000F46F8" w:rsidP="000F46F8">
            <w:pPr>
              <w:pStyle w:val="TableText"/>
              <w:rPr>
                <w:b/>
                <w:bCs/>
              </w:rPr>
            </w:pPr>
            <w:r w:rsidRPr="0089674A">
              <w:t>1.4</w:t>
            </w:r>
          </w:p>
        </w:tc>
        <w:tc>
          <w:tcPr>
            <w:tcW w:w="1360" w:type="dxa"/>
            <w:tcBorders>
              <w:top w:val="single" w:sz="12" w:space="0" w:color="FFFFFF"/>
              <w:bottom w:val="single" w:sz="12" w:space="0" w:color="FFFFFF"/>
            </w:tcBorders>
            <w:shd w:val="clear" w:color="auto" w:fill="DBDEDB" w:themeFill="text1" w:themeFillTint="33"/>
          </w:tcPr>
          <w:p w14:paraId="17B6F1F6" w14:textId="3428545F" w:rsidR="000F46F8" w:rsidRPr="00457B4C" w:rsidRDefault="000F46F8" w:rsidP="000F46F8">
            <w:pPr>
              <w:pStyle w:val="TableText"/>
              <w:rPr>
                <w:b/>
                <w:bCs/>
              </w:rPr>
            </w:pPr>
            <w:r w:rsidRPr="0089674A">
              <w:t>1.4</w:t>
            </w:r>
          </w:p>
        </w:tc>
      </w:tr>
    </w:tbl>
    <w:p w14:paraId="03132470" w14:textId="4DB07D67" w:rsidR="003437D9" w:rsidRPr="00C817BE" w:rsidRDefault="003437D9" w:rsidP="003437D9">
      <w:pPr>
        <w:pStyle w:val="Heading1"/>
      </w:pPr>
      <w:bookmarkStart w:id="875" w:name="_Toc124337152"/>
      <w:bookmarkStart w:id="876" w:name="_Toc127196180"/>
      <w:bookmarkStart w:id="877" w:name="_Toc127367848"/>
      <w:bookmarkStart w:id="878" w:name="_Toc127538176"/>
      <w:bookmarkStart w:id="879" w:name="_Toc129071360"/>
      <w:bookmarkStart w:id="880" w:name="_Toc131086110"/>
      <w:bookmarkStart w:id="881" w:name="_Toc131086452"/>
      <w:bookmarkStart w:id="882" w:name="_Toc132631019"/>
      <w:bookmarkStart w:id="883" w:name="_Toc132705624"/>
      <w:bookmarkStart w:id="884" w:name="_Toc132705816"/>
      <w:bookmarkStart w:id="885" w:name="_Toc132893172"/>
      <w:bookmarkStart w:id="886" w:name="_Toc133418561"/>
      <w:bookmarkStart w:id="887" w:name="_Toc133419098"/>
      <w:bookmarkStart w:id="888" w:name="_Toc133487815"/>
      <w:bookmarkStart w:id="889" w:name="_Toc133565937"/>
      <w:r>
        <w:lastRenderedPageBreak/>
        <w:t>Stakeholder Feedback</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t xml:space="preserve"> </w:t>
      </w:r>
    </w:p>
    <w:p w14:paraId="41183961" w14:textId="0260A03B" w:rsidR="003437D9" w:rsidRDefault="003437D9" w:rsidP="003437D9">
      <w:pPr>
        <w:pStyle w:val="Heading1ExtraLine"/>
      </w:pPr>
      <w:bookmarkStart w:id="890" w:name="_Toc119418158"/>
      <w:bookmarkStart w:id="891" w:name="_Toc120779116"/>
      <w:bookmarkStart w:id="892" w:name="_Toc120779223"/>
      <w:bookmarkStart w:id="893" w:name="_Toc120779295"/>
      <w:bookmarkStart w:id="894" w:name="_Toc120798509"/>
      <w:bookmarkStart w:id="895" w:name="_Toc120809627"/>
      <w:bookmarkStart w:id="896" w:name="_Toc120821616"/>
      <w:bookmarkStart w:id="897" w:name="_Toc121137810"/>
      <w:bookmarkStart w:id="898"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890"/>
      <w:bookmarkEnd w:id="891"/>
      <w:bookmarkEnd w:id="892"/>
      <w:bookmarkEnd w:id="893"/>
      <w:bookmarkEnd w:id="894"/>
      <w:bookmarkEnd w:id="895"/>
      <w:bookmarkEnd w:id="896"/>
      <w:bookmarkEnd w:id="897"/>
      <w:bookmarkEnd w:id="898"/>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899" w:name="_Toc124337153"/>
      <w:bookmarkStart w:id="900" w:name="_Toc127196181"/>
      <w:bookmarkStart w:id="901" w:name="_Toc127367849"/>
      <w:bookmarkStart w:id="902" w:name="_Toc127538177"/>
      <w:bookmarkStart w:id="903" w:name="_Toc129071361"/>
      <w:bookmarkStart w:id="904" w:name="_Toc131086111"/>
      <w:bookmarkStart w:id="905" w:name="_Toc131086453"/>
      <w:bookmarkStart w:id="906" w:name="_Toc132631020"/>
      <w:bookmarkStart w:id="907" w:name="_Toc132705625"/>
      <w:bookmarkStart w:id="908" w:name="_Toc132705817"/>
      <w:bookmarkStart w:id="909" w:name="_Toc132893173"/>
      <w:bookmarkStart w:id="910" w:name="_Toc133418562"/>
      <w:bookmarkStart w:id="911" w:name="_Toc133419099"/>
      <w:bookmarkStart w:id="912" w:name="_Toc133487816"/>
      <w:bookmarkStart w:id="913" w:name="_Toc133565938"/>
      <w:r>
        <w:t xml:space="preserve">Managing </w:t>
      </w:r>
      <w:r w:rsidR="00190453">
        <w:t>a</w:t>
      </w:r>
      <w:r>
        <w:t xml:space="preserve">uthority </w:t>
      </w:r>
      <w:r w:rsidR="00190453">
        <w:t>f</w:t>
      </w:r>
      <w:r>
        <w:t>eedback</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0833D9EB" w14:textId="441A65E7" w:rsidR="00D17468" w:rsidRDefault="00D17468" w:rsidP="00D17468">
      <w:bookmarkStart w:id="914" w:name="_Hlk116558383"/>
      <w:r>
        <w:t>For Rockhampton LGA, the Study team met with Rockhampton Regional Council, Gladstone Ports Corporation</w:t>
      </w:r>
      <w:r w:rsidR="002A4781">
        <w:t xml:space="preserve"> (for Port Alma)</w:t>
      </w:r>
      <w:r>
        <w:t xml:space="preserve">,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626678">
        <w:t>Table 6.1</w:t>
      </w:r>
      <w:r>
        <w:fldChar w:fldCharType="end"/>
      </w:r>
      <w:r>
        <w:t xml:space="preserve">. </w:t>
      </w:r>
    </w:p>
    <w:p w14:paraId="483BD0A1" w14:textId="77777777" w:rsidR="00D17468" w:rsidRDefault="00D17468" w:rsidP="00A01E5D">
      <w:pPr>
        <w:pStyle w:val="TableTitle"/>
        <w:numPr>
          <w:ilvl w:val="6"/>
          <w:numId w:val="3"/>
        </w:numPr>
        <w:ind w:left="0"/>
      </w:pPr>
      <w:bookmarkStart w:id="915" w:name="_Ref116479609"/>
      <w:bookmarkStart w:id="916" w:name="_Toc120798932"/>
      <w:bookmarkStart w:id="917" w:name="_Toc120798533"/>
      <w:bookmarkStart w:id="918" w:name="_Toc120809651"/>
      <w:bookmarkStart w:id="919" w:name="_Toc120821640"/>
      <w:bookmarkStart w:id="920" w:name="_Toc121137834"/>
      <w:bookmarkStart w:id="921" w:name="_Toc121235231"/>
      <w:bookmarkStart w:id="922" w:name="_Toc121235369"/>
      <w:bookmarkStart w:id="923" w:name="_Toc132631044"/>
      <w:bookmarkStart w:id="924" w:name="_Toc132705649"/>
      <w:bookmarkStart w:id="925" w:name="_Toc132705841"/>
      <w:bookmarkStart w:id="926" w:name="_Toc132893197"/>
      <w:bookmarkStart w:id="927" w:name="_Toc133418586"/>
      <w:bookmarkStart w:id="928" w:name="_Toc133419123"/>
      <w:bookmarkStart w:id="929" w:name="_Toc133487840"/>
      <w:bookmarkStart w:id="930" w:name="_Toc133565962"/>
      <w:r>
        <w:t>Stakeholder identified opportunities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D17468" w:rsidRPr="00F120E9" w14:paraId="2FA8B084" w14:textId="77777777" w:rsidTr="6A86B724">
        <w:trPr>
          <w:tblHeader/>
        </w:trPr>
        <w:tc>
          <w:tcPr>
            <w:tcW w:w="1843" w:type="dxa"/>
            <w:tcBorders>
              <w:top w:val="nil"/>
              <w:bottom w:val="single" w:sz="12" w:space="0" w:color="FFFFFF" w:themeColor="background1"/>
            </w:tcBorders>
            <w:shd w:val="clear" w:color="auto" w:fill="005581" w:themeFill="accent1"/>
          </w:tcPr>
          <w:p w14:paraId="39BF9C89" w14:textId="77777777" w:rsidR="00D17468" w:rsidRPr="00F120E9" w:rsidRDefault="00D17468" w:rsidP="00107338">
            <w:pPr>
              <w:pStyle w:val="TableHeading"/>
            </w:pPr>
            <w:r>
              <w:t>Location</w:t>
            </w:r>
          </w:p>
        </w:tc>
        <w:tc>
          <w:tcPr>
            <w:tcW w:w="3544" w:type="dxa"/>
            <w:tcBorders>
              <w:top w:val="nil"/>
              <w:bottom w:val="single" w:sz="12" w:space="0" w:color="FFFFFF" w:themeColor="background1"/>
            </w:tcBorders>
            <w:shd w:val="clear" w:color="auto" w:fill="005581" w:themeFill="accent1"/>
          </w:tcPr>
          <w:p w14:paraId="06E50AC4" w14:textId="77777777" w:rsidR="00D17468" w:rsidRPr="00F120E9" w:rsidRDefault="00D17468" w:rsidP="00107338">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1BDAB043" w14:textId="77777777" w:rsidR="00D17468" w:rsidRPr="00F120E9" w:rsidRDefault="00D17468" w:rsidP="00107338">
            <w:pPr>
              <w:pStyle w:val="TableHeading"/>
            </w:pPr>
            <w:r>
              <w:t>Review comments</w:t>
            </w:r>
          </w:p>
        </w:tc>
      </w:tr>
      <w:tr w:rsidR="00D17468" w:rsidRPr="00F120E9" w14:paraId="103A767C" w14:textId="77777777" w:rsidTr="6A86B724">
        <w:tc>
          <w:tcPr>
            <w:tcW w:w="1843" w:type="dxa"/>
            <w:tcBorders>
              <w:top w:val="single" w:sz="12" w:space="0" w:color="FFFFFF" w:themeColor="background1"/>
            </w:tcBorders>
            <w:shd w:val="clear" w:color="auto" w:fill="DCE2DF"/>
          </w:tcPr>
          <w:p w14:paraId="758877F0" w14:textId="77777777" w:rsidR="00D17468" w:rsidRPr="00F120E9" w:rsidRDefault="00D17468" w:rsidP="00107338">
            <w:pPr>
              <w:pStyle w:val="TableText"/>
            </w:pPr>
            <w:r>
              <w:t>Rockhampton Boathouse</w:t>
            </w:r>
          </w:p>
        </w:tc>
        <w:tc>
          <w:tcPr>
            <w:tcW w:w="3544" w:type="dxa"/>
            <w:tcBorders>
              <w:top w:val="single" w:sz="12" w:space="0" w:color="FFFFFF" w:themeColor="background1"/>
            </w:tcBorders>
            <w:shd w:val="clear" w:color="auto" w:fill="DCE2DF"/>
          </w:tcPr>
          <w:p w14:paraId="0F6E370A" w14:textId="77777777" w:rsidR="00D17468" w:rsidRPr="00F120E9" w:rsidRDefault="00D17468" w:rsidP="00107338">
            <w:pPr>
              <w:pStyle w:val="TableText"/>
            </w:pPr>
            <w:r>
              <w:t>Provide gangway-access pontoon with direct access to Rockhampton CBD and sewage pump-out facility.</w:t>
            </w:r>
          </w:p>
        </w:tc>
        <w:tc>
          <w:tcPr>
            <w:tcW w:w="4111" w:type="dxa"/>
            <w:tcBorders>
              <w:top w:val="single" w:sz="12" w:space="0" w:color="FFFFFF" w:themeColor="background1"/>
            </w:tcBorders>
            <w:shd w:val="clear" w:color="auto" w:fill="DCE2DF"/>
          </w:tcPr>
          <w:p w14:paraId="1242300F" w14:textId="77777777" w:rsidR="00D17468" w:rsidRPr="00F120E9" w:rsidRDefault="00D17468" w:rsidP="00107338">
            <w:pPr>
              <w:pStyle w:val="TableText"/>
            </w:pPr>
            <w:r>
              <w:t>Agreed. Excellent location for this facility.</w:t>
            </w:r>
          </w:p>
        </w:tc>
      </w:tr>
      <w:tr w:rsidR="00D17468" w:rsidRPr="00F120E9" w14:paraId="2BE8007F" w14:textId="77777777" w:rsidTr="6A86B724">
        <w:tc>
          <w:tcPr>
            <w:tcW w:w="1843" w:type="dxa"/>
            <w:shd w:val="clear" w:color="auto" w:fill="DCE2DF"/>
          </w:tcPr>
          <w:p w14:paraId="2DE02E04" w14:textId="77777777" w:rsidR="00D17468" w:rsidRPr="00F120E9" w:rsidRDefault="00D17468" w:rsidP="00107338">
            <w:pPr>
              <w:pStyle w:val="TableText"/>
            </w:pPr>
            <w:proofErr w:type="spellStart"/>
            <w:r>
              <w:t>Nerimbera</w:t>
            </w:r>
            <w:proofErr w:type="spellEnd"/>
          </w:p>
        </w:tc>
        <w:tc>
          <w:tcPr>
            <w:tcW w:w="3544" w:type="dxa"/>
            <w:shd w:val="clear" w:color="auto" w:fill="DCE2DF"/>
          </w:tcPr>
          <w:p w14:paraId="0C52276C" w14:textId="77777777" w:rsidR="00D17468" w:rsidRPr="00F120E9" w:rsidRDefault="00D17468" w:rsidP="00107338">
            <w:pPr>
              <w:pStyle w:val="TableText"/>
            </w:pPr>
            <w:r>
              <w:t xml:space="preserve">Provide a pontoon or floating walkway at this location </w:t>
            </w:r>
          </w:p>
        </w:tc>
        <w:tc>
          <w:tcPr>
            <w:tcW w:w="4111" w:type="dxa"/>
            <w:shd w:val="clear" w:color="auto" w:fill="DCE2DF"/>
          </w:tcPr>
          <w:p w14:paraId="46BF1727" w14:textId="3FEA0E08" w:rsidR="00D17468" w:rsidRPr="00F120E9" w:rsidRDefault="00D17468" w:rsidP="00107338">
            <w:pPr>
              <w:pStyle w:val="TableText"/>
            </w:pPr>
            <w:r>
              <w:t xml:space="preserve">This facility is in Livingstone LGA but is heavily used by Rockhampton </w:t>
            </w:r>
            <w:r w:rsidR="15DC7B2A">
              <w:t xml:space="preserve">LGA </w:t>
            </w:r>
            <w:r>
              <w:t>vessels. Agreed with suggestion.</w:t>
            </w:r>
          </w:p>
        </w:tc>
      </w:tr>
      <w:tr w:rsidR="00D17468" w:rsidRPr="00F120E9" w14:paraId="545BFC86" w14:textId="77777777" w:rsidTr="6A86B724">
        <w:tc>
          <w:tcPr>
            <w:tcW w:w="1843" w:type="dxa"/>
            <w:shd w:val="clear" w:color="auto" w:fill="DCE2DF"/>
          </w:tcPr>
          <w:p w14:paraId="7E67CCFE" w14:textId="77777777" w:rsidR="00D17468" w:rsidRDefault="00D17468" w:rsidP="00107338">
            <w:pPr>
              <w:pStyle w:val="TableText"/>
            </w:pPr>
            <w:r>
              <w:t>Parkhurst and Pink Lily</w:t>
            </w:r>
          </w:p>
        </w:tc>
        <w:tc>
          <w:tcPr>
            <w:tcW w:w="3544" w:type="dxa"/>
            <w:shd w:val="clear" w:color="auto" w:fill="DCE2DF"/>
          </w:tcPr>
          <w:p w14:paraId="6F3029B3" w14:textId="77777777" w:rsidR="00D17468" w:rsidRDefault="00D17468" w:rsidP="00107338">
            <w:pPr>
              <w:pStyle w:val="TableText"/>
            </w:pPr>
            <w:r>
              <w:t xml:space="preserve">Exploration of new freshwater boating facilities. </w:t>
            </w:r>
          </w:p>
        </w:tc>
        <w:tc>
          <w:tcPr>
            <w:tcW w:w="4111" w:type="dxa"/>
            <w:shd w:val="clear" w:color="auto" w:fill="DCE2DF"/>
          </w:tcPr>
          <w:p w14:paraId="25BCBAEE" w14:textId="42C40489" w:rsidR="00D17468" w:rsidRDefault="00D17468" w:rsidP="00107338">
            <w:pPr>
              <w:pStyle w:val="TableText"/>
            </w:pPr>
            <w:r>
              <w:t xml:space="preserve">The consideration of new freshwater facilities at these areas is viable and is not fundamentally opposed by the Study. However, current demand statistics presented in this </w:t>
            </w:r>
            <w:r w:rsidR="329A2E7B">
              <w:t>S</w:t>
            </w:r>
            <w:r>
              <w:t xml:space="preserve">tudy indicate that demand will be satisfied by the expected facilities in the Fitzroy Delta and the two </w:t>
            </w:r>
            <w:r w:rsidR="002A4781">
              <w:t xml:space="preserve">existing </w:t>
            </w:r>
            <w:r>
              <w:t xml:space="preserve">freshwater facilities upstream </w:t>
            </w:r>
            <w:r w:rsidR="002A4781">
              <w:t>of the Fitzroy River Barrage</w:t>
            </w:r>
            <w:r>
              <w:t xml:space="preserve">, which are closer to major population centres. </w:t>
            </w:r>
          </w:p>
        </w:tc>
      </w:tr>
      <w:tr w:rsidR="00D17468" w:rsidRPr="00F120E9" w14:paraId="4C7A17A0" w14:textId="77777777" w:rsidTr="6A86B724">
        <w:tc>
          <w:tcPr>
            <w:tcW w:w="1843" w:type="dxa"/>
            <w:shd w:val="clear" w:color="auto" w:fill="DCE2DF"/>
          </w:tcPr>
          <w:p w14:paraId="67F38621" w14:textId="77777777" w:rsidR="00D17468" w:rsidRDefault="00D17468" w:rsidP="00107338">
            <w:pPr>
              <w:pStyle w:val="TableText"/>
            </w:pPr>
            <w:r>
              <w:t>Rookwood Weir (post construction)</w:t>
            </w:r>
          </w:p>
        </w:tc>
        <w:tc>
          <w:tcPr>
            <w:tcW w:w="3544" w:type="dxa"/>
            <w:shd w:val="clear" w:color="auto" w:fill="DCE2DF"/>
          </w:tcPr>
          <w:p w14:paraId="046D9DF2" w14:textId="77777777" w:rsidR="00D17468" w:rsidRDefault="00D17468" w:rsidP="00107338">
            <w:pPr>
              <w:pStyle w:val="TableText"/>
            </w:pPr>
            <w:r>
              <w:t xml:space="preserve">Exploration of a new freshwater boating facility, following the construction of the Rookwood Weir. </w:t>
            </w:r>
          </w:p>
        </w:tc>
        <w:tc>
          <w:tcPr>
            <w:tcW w:w="4111" w:type="dxa"/>
            <w:shd w:val="clear" w:color="auto" w:fill="DCE2DF"/>
          </w:tcPr>
          <w:p w14:paraId="7C510D59" w14:textId="74EECAD1" w:rsidR="00D17468" w:rsidRDefault="00D17468" w:rsidP="00107338">
            <w:pPr>
              <w:pStyle w:val="TableText"/>
            </w:pPr>
            <w:r>
              <w:t xml:space="preserve">The consideration of a facility at this site is viable and is not fundamentally opposed by the Study. The Rookwood Weir project may present opportunities for new recreational boating activities in Rockhampton LGA. However, current demand statistics presented in this </w:t>
            </w:r>
            <w:r w:rsidR="30D69AA3">
              <w:t>S</w:t>
            </w:r>
            <w:r>
              <w:t xml:space="preserve">tudy indicate that demand will be satisfied by the expected facilities in the Fitzroy Delta and the two </w:t>
            </w:r>
            <w:r w:rsidR="002A4781">
              <w:t xml:space="preserve">existing </w:t>
            </w:r>
            <w:r>
              <w:t xml:space="preserve">freshwater facilities upstream </w:t>
            </w:r>
            <w:r w:rsidR="002A4781">
              <w:t>of the Fitzroy River Barrage</w:t>
            </w:r>
            <w:r>
              <w:t xml:space="preserve">, which are closer to major population centres. </w:t>
            </w:r>
          </w:p>
        </w:tc>
      </w:tr>
    </w:tbl>
    <w:p w14:paraId="02E93E8E" w14:textId="77777777" w:rsidR="00D17468" w:rsidRDefault="00D17468" w:rsidP="00D17468">
      <w:pPr>
        <w:pStyle w:val="NormalNoSpace"/>
      </w:pPr>
    </w:p>
    <w:p w14:paraId="49117081" w14:textId="77777777" w:rsidR="00D17468" w:rsidRDefault="00D17468" w:rsidP="00D17468">
      <w:pPr>
        <w:pStyle w:val="Heading2"/>
        <w:numPr>
          <w:ilvl w:val="1"/>
          <w:numId w:val="3"/>
        </w:numPr>
      </w:pPr>
      <w:bookmarkStart w:id="931" w:name="_Toc132631021"/>
      <w:bookmarkStart w:id="932" w:name="_Toc132705626"/>
      <w:bookmarkStart w:id="933" w:name="_Toc132705818"/>
      <w:bookmarkStart w:id="934" w:name="_Toc132893174"/>
      <w:bookmarkStart w:id="935" w:name="_Toc133418563"/>
      <w:bookmarkStart w:id="936" w:name="_Toc133419100"/>
      <w:bookmarkStart w:id="937" w:name="_Toc133487817"/>
      <w:bookmarkStart w:id="938" w:name="_Toc133565939"/>
      <w:r>
        <w:lastRenderedPageBreak/>
        <w:t>Stakeholder feedback</w:t>
      </w:r>
      <w:bookmarkEnd w:id="931"/>
      <w:bookmarkEnd w:id="932"/>
      <w:bookmarkEnd w:id="933"/>
      <w:bookmarkEnd w:id="934"/>
      <w:bookmarkEnd w:id="935"/>
      <w:bookmarkEnd w:id="936"/>
      <w:bookmarkEnd w:id="937"/>
      <w:bookmarkEnd w:id="938"/>
    </w:p>
    <w:p w14:paraId="3D15D111" w14:textId="0BC738BB" w:rsidR="00D17468" w:rsidRDefault="00D17468" w:rsidP="00D17468">
      <w:r>
        <w:t>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from nearly 3,000 users and open submissions. For Rockhampton</w:t>
      </w:r>
      <w:r w:rsidR="002076A4">
        <w:t xml:space="preserve"> LGA</w:t>
      </w:r>
      <w:r>
        <w:t xml:space="preserve">, a total of 4 submissions was received, with </w:t>
      </w:r>
      <w:r w:rsidR="002076A4">
        <w:t>all</w:t>
      </w:r>
      <w:r>
        <w:t xml:space="preserve"> respondents using trailable power boats and recreational boating facilities at least once a month. It is possible that some Rockhampton LGA residents identified as being from Livingstone LGA in their survey responses as the Livingstone </w:t>
      </w:r>
      <w:r w:rsidR="002076A4">
        <w:t xml:space="preserve">LGA </w:t>
      </w:r>
      <w:r>
        <w:t xml:space="preserve">facilities are well patronised by Rockhampton </w:t>
      </w:r>
      <w:r w:rsidR="002076A4">
        <w:t xml:space="preserve">LGA </w:t>
      </w:r>
      <w:r>
        <w:t>residents. For Rockhampton LGA, the following statistics or themes were extracted from the survey and associated comments:</w:t>
      </w:r>
    </w:p>
    <w:p w14:paraId="09025F9B" w14:textId="77777777" w:rsidR="00D17468" w:rsidRDefault="00D17468" w:rsidP="00D17468">
      <w:pPr>
        <w:pStyle w:val="Bullet1"/>
        <w:numPr>
          <w:ilvl w:val="0"/>
          <w:numId w:val="1"/>
        </w:numPr>
      </w:pPr>
      <w:r>
        <w:t>75% of respondents typically travel less than 1hr to their preferred boat ramp (which may not be their closest facility).</w:t>
      </w:r>
    </w:p>
    <w:p w14:paraId="3B1A7C66" w14:textId="77777777" w:rsidR="00D17468" w:rsidRDefault="00D17468" w:rsidP="00D17468">
      <w:pPr>
        <w:pStyle w:val="Bullet1"/>
        <w:numPr>
          <w:ilvl w:val="0"/>
          <w:numId w:val="1"/>
        </w:numPr>
      </w:pPr>
      <w:r>
        <w:t xml:space="preserve">100% of respondents indicated that floating walkways are their preferred type of queuing facility. </w:t>
      </w:r>
    </w:p>
    <w:p w14:paraId="02232CA6" w14:textId="77777777" w:rsidR="00D17468" w:rsidRDefault="00D17468" w:rsidP="00D17468">
      <w:pPr>
        <w:pStyle w:val="Bullet1"/>
        <w:numPr>
          <w:ilvl w:val="0"/>
          <w:numId w:val="1"/>
        </w:numPr>
      </w:pPr>
      <w:r>
        <w:t>75% of respondents indicated they would be unwilling to walk further than 200m from designated CTU parking to a boat ramp.</w:t>
      </w:r>
    </w:p>
    <w:p w14:paraId="1A749CBF" w14:textId="77777777" w:rsidR="00D17468" w:rsidRPr="003B4DEE" w:rsidRDefault="00D17468" w:rsidP="00D17468">
      <w:pPr>
        <w:pStyle w:val="Bullet1"/>
        <w:numPr>
          <w:ilvl w:val="0"/>
          <w:numId w:val="1"/>
        </w:numPr>
      </w:pPr>
      <w:r w:rsidRPr="003B4DEE">
        <w:t>The most common requests for new boat ramps</w:t>
      </w:r>
      <w:r>
        <w:t xml:space="preserve"> were all for facilities within the adjacent Livingstone LGA, including</w:t>
      </w:r>
      <w:r w:rsidRPr="003B4DEE">
        <w:t>:</w:t>
      </w:r>
    </w:p>
    <w:p w14:paraId="06AE06F6" w14:textId="77777777" w:rsidR="00D17468" w:rsidRPr="003B4DEE" w:rsidRDefault="00D17468" w:rsidP="00D17468">
      <w:pPr>
        <w:pStyle w:val="Bullet2"/>
        <w:numPr>
          <w:ilvl w:val="1"/>
          <w:numId w:val="1"/>
        </w:numPr>
        <w:tabs>
          <w:tab w:val="left" w:pos="680"/>
        </w:tabs>
      </w:pPr>
      <w:r w:rsidRPr="003B4DEE">
        <w:t xml:space="preserve">Emu Park (Hill Street) </w:t>
      </w:r>
    </w:p>
    <w:p w14:paraId="5D4DBEFE" w14:textId="77777777" w:rsidR="00D17468" w:rsidRPr="003B4DEE" w:rsidRDefault="00D17468" w:rsidP="00D17468">
      <w:pPr>
        <w:pStyle w:val="Bullet2"/>
        <w:numPr>
          <w:ilvl w:val="1"/>
          <w:numId w:val="1"/>
        </w:numPr>
        <w:tabs>
          <w:tab w:val="left" w:pos="680"/>
        </w:tabs>
      </w:pPr>
      <w:proofErr w:type="spellStart"/>
      <w:r>
        <w:t>Ritamada</w:t>
      </w:r>
      <w:proofErr w:type="spellEnd"/>
      <w:r>
        <w:t xml:space="preserve"> (</w:t>
      </w:r>
      <w:proofErr w:type="spellStart"/>
      <w:r>
        <w:t>Ritamada</w:t>
      </w:r>
      <w:proofErr w:type="spellEnd"/>
      <w:r>
        <w:t xml:space="preserve"> Road).</w:t>
      </w:r>
    </w:p>
    <w:p w14:paraId="0AA4F5E3" w14:textId="77777777" w:rsidR="00D17468" w:rsidRPr="003B4DEE" w:rsidRDefault="00D17468" w:rsidP="00D17468">
      <w:pPr>
        <w:pStyle w:val="Bullet1"/>
        <w:numPr>
          <w:ilvl w:val="0"/>
          <w:numId w:val="1"/>
        </w:numPr>
      </w:pPr>
      <w:r w:rsidRPr="000B7F8F">
        <w:t xml:space="preserve">The </w:t>
      </w:r>
      <w:r w:rsidRPr="003B4DEE">
        <w:t>following t</w:t>
      </w:r>
      <w:r>
        <w:t>hemes</w:t>
      </w:r>
      <w:r w:rsidRPr="003B4DEE">
        <w:t xml:space="preserve"> were identified with respect to existing facilities:</w:t>
      </w:r>
    </w:p>
    <w:p w14:paraId="7579B03F" w14:textId="07E7A5F8" w:rsidR="00D17468" w:rsidRPr="003B4DEE" w:rsidRDefault="7BE50F94" w:rsidP="00D17468">
      <w:pPr>
        <w:pStyle w:val="Bullet2"/>
        <w:numPr>
          <w:ilvl w:val="1"/>
          <w:numId w:val="1"/>
        </w:numPr>
        <w:tabs>
          <w:tab w:val="left" w:pos="680"/>
        </w:tabs>
      </w:pPr>
      <w:r>
        <w:t>m</w:t>
      </w:r>
      <w:r w:rsidR="00D17468">
        <w:t xml:space="preserve">ore parking for car trailers  </w:t>
      </w:r>
    </w:p>
    <w:p w14:paraId="586B5639" w14:textId="5CD6E040" w:rsidR="00D17468" w:rsidRPr="003B4DEE" w:rsidRDefault="5FD759EF" w:rsidP="00D17468">
      <w:pPr>
        <w:pStyle w:val="Bullet2"/>
        <w:numPr>
          <w:ilvl w:val="1"/>
          <w:numId w:val="1"/>
        </w:numPr>
        <w:tabs>
          <w:tab w:val="left" w:pos="680"/>
        </w:tabs>
      </w:pPr>
      <w:r>
        <w:t>b</w:t>
      </w:r>
      <w:r w:rsidR="00D17468">
        <w:t xml:space="preserve">oats ramps need pontoons or floating walkways, particularly </w:t>
      </w:r>
      <w:proofErr w:type="spellStart"/>
      <w:r w:rsidR="00D17468">
        <w:t>Nerimbera</w:t>
      </w:r>
      <w:proofErr w:type="spellEnd"/>
    </w:p>
    <w:p w14:paraId="28D7B3EE" w14:textId="72D625B3" w:rsidR="00D17468" w:rsidRDefault="45E71B18" w:rsidP="00D17468">
      <w:pPr>
        <w:pStyle w:val="Bullet2"/>
        <w:numPr>
          <w:ilvl w:val="1"/>
          <w:numId w:val="1"/>
        </w:numPr>
        <w:tabs>
          <w:tab w:val="left" w:pos="680"/>
        </w:tabs>
      </w:pPr>
      <w:r>
        <w:t>r</w:t>
      </w:r>
      <w:r w:rsidR="00D17468">
        <w:t>equests for regular cleaning of the ramp (</w:t>
      </w:r>
      <w:r w:rsidR="4EEE8787">
        <w:t>that is</w:t>
      </w:r>
      <w:r w:rsidR="00D17468">
        <w:t>, pressure washing)</w:t>
      </w:r>
    </w:p>
    <w:p w14:paraId="761E8886" w14:textId="476E1817" w:rsidR="00D17468" w:rsidRPr="003B4DEE" w:rsidRDefault="7582DC17" w:rsidP="00D17468">
      <w:pPr>
        <w:pStyle w:val="Bullet2"/>
        <w:numPr>
          <w:ilvl w:val="1"/>
          <w:numId w:val="1"/>
        </w:numPr>
        <w:tabs>
          <w:tab w:val="left" w:pos="680"/>
        </w:tabs>
      </w:pPr>
      <w:r>
        <w:t>p</w:t>
      </w:r>
      <w:r w:rsidR="00D17468">
        <w:t xml:space="preserve">ontoon facilities with power, </w:t>
      </w:r>
      <w:proofErr w:type="gramStart"/>
      <w:r w:rsidR="00D17468">
        <w:t>water</w:t>
      </w:r>
      <w:proofErr w:type="gramEnd"/>
      <w:r w:rsidR="00D17468">
        <w:t xml:space="preserve"> and sewage pump-out in Rockhampton</w:t>
      </w:r>
      <w:r w:rsidR="5B7AB9C2">
        <w:t xml:space="preserve"> LGA</w:t>
      </w:r>
      <w:r w:rsidR="00D17468">
        <w:t>.</w:t>
      </w:r>
    </w:p>
    <w:p w14:paraId="0C687F6F" w14:textId="21EF85FF" w:rsidR="00D17468" w:rsidRPr="000B7F8F" w:rsidRDefault="00D17468" w:rsidP="00D17468">
      <w:pPr>
        <w:pStyle w:val="Bullet1"/>
        <w:numPr>
          <w:ilvl w:val="0"/>
          <w:numId w:val="1"/>
        </w:numPr>
      </w:pPr>
      <w:r>
        <w:t xml:space="preserve">Where the closest available boat launching facility was not preferred, respondents indicated that </w:t>
      </w:r>
      <w:r w:rsidR="002076A4">
        <w:t>access to their desired destination</w:t>
      </w:r>
      <w:r>
        <w:t xml:space="preserve"> influenced their choice</w:t>
      </w:r>
      <w:r w:rsidR="002076A4">
        <w:t>.</w:t>
      </w:r>
    </w:p>
    <w:p w14:paraId="1A774CCD" w14:textId="659EF8F4" w:rsidR="00D17468" w:rsidRPr="003B4DEE" w:rsidRDefault="00D17468" w:rsidP="007C5BB8">
      <w:pPr>
        <w:pStyle w:val="Bullet1"/>
        <w:numPr>
          <w:ilvl w:val="0"/>
          <w:numId w:val="1"/>
        </w:numPr>
      </w:pPr>
      <w:r>
        <w:t xml:space="preserve">Respondents were </w:t>
      </w:r>
      <w:r w:rsidR="4CC4A330">
        <w:t>given</w:t>
      </w:r>
      <w:r>
        <w:t xml:space="preserve"> an opportunity to provide additional feedback, </w:t>
      </w:r>
      <w:r w:rsidR="002076A4">
        <w:t>identifying a desire for p</w:t>
      </w:r>
      <w:r>
        <w:t xml:space="preserve">olicing </w:t>
      </w:r>
      <w:r w:rsidR="002076A4">
        <w:t xml:space="preserve">of </w:t>
      </w:r>
      <w:r>
        <w:t xml:space="preserve">trailer parking areas to prevent </w:t>
      </w:r>
      <w:r w:rsidR="00190B0B">
        <w:t>passenger vehicles</w:t>
      </w:r>
      <w:r>
        <w:t xml:space="preserve"> taking up </w:t>
      </w:r>
      <w:r w:rsidR="00190B0B">
        <w:t xml:space="preserve">trailer </w:t>
      </w:r>
      <w:r>
        <w:t xml:space="preserve">parking spaces during peak periods. </w:t>
      </w:r>
    </w:p>
    <w:p w14:paraId="6DCA1C07" w14:textId="77777777" w:rsidR="00D17468" w:rsidRDefault="00D17468" w:rsidP="00D17468">
      <w:pPr>
        <w:pStyle w:val="Bullet2"/>
        <w:numPr>
          <w:ilvl w:val="0"/>
          <w:numId w:val="0"/>
        </w:numPr>
        <w:ind w:left="680"/>
        <w:rPr>
          <w:highlight w:val="yellow"/>
        </w:rPr>
      </w:pPr>
    </w:p>
    <w:p w14:paraId="7DA22449" w14:textId="77777777" w:rsidR="00D17468" w:rsidRPr="002F3C58" w:rsidRDefault="00D17468" w:rsidP="00D17468">
      <w:pPr>
        <w:pStyle w:val="Heading1"/>
        <w:numPr>
          <w:ilvl w:val="0"/>
          <w:numId w:val="3"/>
        </w:numPr>
      </w:pPr>
      <w:bookmarkStart w:id="939" w:name="_Toc132631022"/>
      <w:bookmarkStart w:id="940" w:name="_Toc132705627"/>
      <w:bookmarkStart w:id="941" w:name="_Toc132705819"/>
      <w:bookmarkStart w:id="942" w:name="_Toc132893175"/>
      <w:bookmarkStart w:id="943" w:name="_Toc133418564"/>
      <w:bookmarkStart w:id="944" w:name="_Toc133419101"/>
      <w:bookmarkStart w:id="945" w:name="_Toc133487818"/>
      <w:bookmarkStart w:id="946" w:name="_Toc133565940"/>
      <w:r>
        <w:lastRenderedPageBreak/>
        <w:t>Development Recommendations</w:t>
      </w:r>
      <w:bookmarkEnd w:id="939"/>
      <w:bookmarkEnd w:id="940"/>
      <w:bookmarkEnd w:id="941"/>
      <w:bookmarkEnd w:id="942"/>
      <w:bookmarkEnd w:id="943"/>
      <w:bookmarkEnd w:id="944"/>
      <w:bookmarkEnd w:id="945"/>
      <w:bookmarkEnd w:id="946"/>
    </w:p>
    <w:p w14:paraId="50570C84" w14:textId="77777777" w:rsidR="00D17468" w:rsidRDefault="00D17468" w:rsidP="00D17468">
      <w:pPr>
        <w:pStyle w:val="Heading1ExtraLine"/>
        <w:numPr>
          <w:ilvl w:val="0"/>
          <w:numId w:val="2"/>
        </w:numPr>
      </w:pPr>
    </w:p>
    <w:p w14:paraId="3687F181" w14:textId="77777777" w:rsidR="00D17468" w:rsidRDefault="00D17468" w:rsidP="00D17468">
      <w:pPr>
        <w:pStyle w:val="Heading2"/>
        <w:numPr>
          <w:ilvl w:val="1"/>
          <w:numId w:val="3"/>
        </w:numPr>
      </w:pPr>
      <w:bookmarkStart w:id="947" w:name="_Toc132631023"/>
      <w:bookmarkStart w:id="948" w:name="_Toc132705628"/>
      <w:bookmarkStart w:id="949" w:name="_Toc132705820"/>
      <w:bookmarkStart w:id="950" w:name="_Toc132893176"/>
      <w:bookmarkStart w:id="951" w:name="_Toc133418565"/>
      <w:bookmarkStart w:id="952" w:name="_Toc133419102"/>
      <w:bookmarkStart w:id="953" w:name="_Toc133487819"/>
      <w:bookmarkStart w:id="954" w:name="_Toc133565941"/>
      <w:r>
        <w:t>Previous recommendations</w:t>
      </w:r>
      <w:bookmarkEnd w:id="947"/>
      <w:bookmarkEnd w:id="948"/>
      <w:bookmarkEnd w:id="949"/>
      <w:bookmarkEnd w:id="950"/>
      <w:bookmarkEnd w:id="951"/>
      <w:bookmarkEnd w:id="952"/>
      <w:bookmarkEnd w:id="953"/>
      <w:bookmarkEnd w:id="954"/>
    </w:p>
    <w:p w14:paraId="1848BBA1" w14:textId="57E243CD" w:rsidR="00D17468" w:rsidRDefault="00D17468" w:rsidP="00D17468">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3952DA31" w14:textId="54880CBD" w:rsidR="00D17468" w:rsidRDefault="00D17468" w:rsidP="00D17468">
      <w:r>
        <w:t>Since the 2017 study works have commenced on the Casuarina Creek and Inkerman Creek recommendations</w:t>
      </w:r>
      <w:r w:rsidR="00C96A84">
        <w:t xml:space="preserve"> from</w:t>
      </w:r>
      <w:r>
        <w:t xml:space="preserve"> the 2017 GHD study. This current Study has reviewed the unimplemented 2017 recommendation (</w:t>
      </w:r>
      <w:r>
        <w:fldChar w:fldCharType="begin"/>
      </w:r>
      <w:r>
        <w:instrText xml:space="preserve"> REF _Ref120720051 \r \h  \* MERGEFORMAT </w:instrText>
      </w:r>
      <w:r>
        <w:fldChar w:fldCharType="separate"/>
      </w:r>
      <w:r w:rsidR="00626678">
        <w:t>Table 7.1</w:t>
      </w:r>
      <w:r>
        <w:fldChar w:fldCharType="end"/>
      </w:r>
      <w:r>
        <w:t xml:space="preserve">) for Rockhampton LGA in conjunction with stakeholders during the consultation process to identify </w:t>
      </w:r>
      <w:r w:rsidR="00C96A84">
        <w:t xml:space="preserve">whether </w:t>
      </w:r>
      <w:r>
        <w:t>previous recommendations are:</w:t>
      </w:r>
    </w:p>
    <w:p w14:paraId="3A896750" w14:textId="77777777" w:rsidR="00D17468" w:rsidRDefault="00D17468" w:rsidP="00D17468">
      <w:pPr>
        <w:pStyle w:val="Bullet1"/>
        <w:numPr>
          <w:ilvl w:val="0"/>
          <w:numId w:val="1"/>
        </w:numPr>
      </w:pPr>
      <w:r>
        <w:t>Still viable: The recommendation in its original form remains suitable for solving demand pressures.</w:t>
      </w:r>
    </w:p>
    <w:p w14:paraId="444D35EA" w14:textId="77777777" w:rsidR="00D17468" w:rsidRDefault="00D17468" w:rsidP="00D17468">
      <w:pPr>
        <w:pStyle w:val="Bullet1"/>
        <w:numPr>
          <w:ilvl w:val="0"/>
          <w:numId w:val="1"/>
        </w:numPr>
      </w:pPr>
      <w:r>
        <w:t>Still viable with modifications: The recommendation could remain viable with modifications identified throughout the consultation process.</w:t>
      </w:r>
    </w:p>
    <w:p w14:paraId="611A2148" w14:textId="77777777" w:rsidR="00D17468" w:rsidRDefault="00D17468" w:rsidP="00D17468">
      <w:pPr>
        <w:pStyle w:val="Bullet1"/>
        <w:numPr>
          <w:ilvl w:val="0"/>
          <w:numId w:val="1"/>
        </w:numPr>
      </w:pPr>
      <w:r>
        <w:t>No longer viable: The recommendations are no longer suitable to be carried through as recommendations in this Study.</w:t>
      </w:r>
    </w:p>
    <w:p w14:paraId="427BA7BD" w14:textId="77777777" w:rsidR="00D17468" w:rsidRDefault="00D17468" w:rsidP="00D17468">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1CDEDCAC" w14:textId="77777777" w:rsidR="00D17468" w:rsidRDefault="00D17468" w:rsidP="00A01E5D">
      <w:pPr>
        <w:pStyle w:val="TableTitle"/>
        <w:numPr>
          <w:ilvl w:val="6"/>
          <w:numId w:val="3"/>
        </w:numPr>
        <w:ind w:left="0"/>
      </w:pPr>
      <w:bookmarkStart w:id="955" w:name="_Ref120720051"/>
      <w:bookmarkStart w:id="956" w:name="_Toc120798931"/>
      <w:bookmarkStart w:id="957" w:name="_Toc120798532"/>
      <w:bookmarkStart w:id="958" w:name="_Toc120809650"/>
      <w:bookmarkStart w:id="959" w:name="_Toc120821639"/>
      <w:bookmarkStart w:id="960" w:name="_Toc121137833"/>
      <w:bookmarkStart w:id="961" w:name="_Toc121235230"/>
      <w:bookmarkStart w:id="962" w:name="_Toc121235368"/>
      <w:bookmarkStart w:id="963" w:name="_Toc132631045"/>
      <w:bookmarkStart w:id="964" w:name="_Toc132705650"/>
      <w:bookmarkStart w:id="965" w:name="_Toc132705842"/>
      <w:bookmarkStart w:id="966" w:name="_Toc132893198"/>
      <w:bookmarkStart w:id="967" w:name="_Toc133418587"/>
      <w:bookmarkStart w:id="968" w:name="_Toc133419124"/>
      <w:bookmarkStart w:id="969" w:name="_Toc133487841"/>
      <w:bookmarkStart w:id="970" w:name="_Toc133565963"/>
      <w:r>
        <w:t>Assessment of unimplemented 2017 recommendations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D17468" w:rsidRPr="00100DB4" w14:paraId="3A7B7F0D" w14:textId="77777777" w:rsidTr="00107338">
        <w:trPr>
          <w:tblHeader/>
        </w:trPr>
        <w:tc>
          <w:tcPr>
            <w:tcW w:w="1560" w:type="dxa"/>
            <w:tcBorders>
              <w:top w:val="nil"/>
              <w:bottom w:val="nil"/>
            </w:tcBorders>
            <w:shd w:val="clear" w:color="auto" w:fill="005581" w:themeFill="accent1"/>
          </w:tcPr>
          <w:p w14:paraId="2CC47240" w14:textId="77777777" w:rsidR="00D17468" w:rsidRPr="00100DB4" w:rsidRDefault="00D17468" w:rsidP="00107338">
            <w:pPr>
              <w:pStyle w:val="TableHeading"/>
            </w:pPr>
            <w:r>
              <w:t>Location</w:t>
            </w:r>
          </w:p>
        </w:tc>
        <w:tc>
          <w:tcPr>
            <w:tcW w:w="3260" w:type="dxa"/>
            <w:tcBorders>
              <w:top w:val="nil"/>
              <w:bottom w:val="nil"/>
            </w:tcBorders>
            <w:shd w:val="clear" w:color="auto" w:fill="005581" w:themeFill="accent1"/>
          </w:tcPr>
          <w:p w14:paraId="075FCAD5" w14:textId="77777777" w:rsidR="00D17468" w:rsidRPr="00D03EE4" w:rsidRDefault="00D17468" w:rsidP="00107338">
            <w:pPr>
              <w:pStyle w:val="TableHeading"/>
            </w:pPr>
            <w:r w:rsidRPr="00D03EE4">
              <w:t>2017 Recommendation</w:t>
            </w:r>
          </w:p>
        </w:tc>
        <w:tc>
          <w:tcPr>
            <w:tcW w:w="1559" w:type="dxa"/>
            <w:tcBorders>
              <w:top w:val="nil"/>
              <w:bottom w:val="nil"/>
            </w:tcBorders>
            <w:shd w:val="clear" w:color="auto" w:fill="005581" w:themeFill="accent1"/>
          </w:tcPr>
          <w:p w14:paraId="00F50F18" w14:textId="77777777" w:rsidR="00D17468" w:rsidRPr="00D03EE4" w:rsidRDefault="00D17468" w:rsidP="00107338">
            <w:pPr>
              <w:pStyle w:val="TableHeading"/>
              <w:ind w:left="-4" w:firstLine="6"/>
            </w:pPr>
            <w:r w:rsidRPr="00D03EE4">
              <w:t>2022 Review</w:t>
            </w:r>
          </w:p>
        </w:tc>
        <w:tc>
          <w:tcPr>
            <w:tcW w:w="3122" w:type="dxa"/>
            <w:tcBorders>
              <w:top w:val="nil"/>
              <w:bottom w:val="nil"/>
            </w:tcBorders>
            <w:shd w:val="clear" w:color="auto" w:fill="005581" w:themeFill="accent1"/>
          </w:tcPr>
          <w:p w14:paraId="5450CAA8" w14:textId="77777777" w:rsidR="00D17468" w:rsidRPr="00100DB4" w:rsidRDefault="00D17468" w:rsidP="00107338">
            <w:pPr>
              <w:pStyle w:val="TableHeading"/>
            </w:pPr>
            <w:r>
              <w:t>Review comment</w:t>
            </w:r>
          </w:p>
        </w:tc>
      </w:tr>
      <w:tr w:rsidR="00D17468" w:rsidRPr="00100DB4" w14:paraId="79A9C2CF" w14:textId="77777777" w:rsidTr="00107338">
        <w:trPr>
          <w:tblHeader/>
        </w:trPr>
        <w:tc>
          <w:tcPr>
            <w:tcW w:w="9501" w:type="dxa"/>
            <w:gridSpan w:val="4"/>
            <w:tcBorders>
              <w:top w:val="nil"/>
              <w:bottom w:val="single" w:sz="12" w:space="0" w:color="FFFFFF" w:themeColor="background1"/>
            </w:tcBorders>
            <w:shd w:val="clear" w:color="auto" w:fill="1ABDC9" w:themeFill="accent3"/>
          </w:tcPr>
          <w:p w14:paraId="2EC5E9DE" w14:textId="77777777" w:rsidR="00D17468" w:rsidRDefault="00D17468" w:rsidP="00107338">
            <w:pPr>
              <w:pStyle w:val="TableHeading"/>
            </w:pPr>
            <w:r w:rsidRPr="00100DB4">
              <w:rPr>
                <w:color w:val="4F5650" w:themeColor="text1"/>
              </w:rPr>
              <w:t xml:space="preserve">Priority </w:t>
            </w:r>
            <w:r>
              <w:rPr>
                <w:color w:val="4F5650" w:themeColor="text1"/>
              </w:rPr>
              <w:t>4</w:t>
            </w:r>
          </w:p>
        </w:tc>
      </w:tr>
      <w:tr w:rsidR="00D17468" w:rsidRPr="00100DB4" w14:paraId="4078EDF5" w14:textId="77777777" w:rsidTr="00107338">
        <w:tc>
          <w:tcPr>
            <w:tcW w:w="1560" w:type="dxa"/>
            <w:tcBorders>
              <w:bottom w:val="nil"/>
            </w:tcBorders>
            <w:shd w:val="clear" w:color="auto" w:fill="DCE2DF"/>
          </w:tcPr>
          <w:p w14:paraId="00A38540" w14:textId="212C79A2" w:rsidR="00D17468" w:rsidRPr="00100DB4" w:rsidRDefault="00D17468" w:rsidP="00107338">
            <w:pPr>
              <w:pStyle w:val="TableText"/>
            </w:pPr>
            <w:r w:rsidRPr="00994211">
              <w:t>Quay St, Rockhampton</w:t>
            </w:r>
          </w:p>
        </w:tc>
        <w:tc>
          <w:tcPr>
            <w:tcW w:w="3260" w:type="dxa"/>
            <w:tcBorders>
              <w:bottom w:val="nil"/>
            </w:tcBorders>
            <w:shd w:val="clear" w:color="auto" w:fill="DCE2DF"/>
          </w:tcPr>
          <w:p w14:paraId="1C3B9A14" w14:textId="77777777" w:rsidR="00D17468" w:rsidRPr="00100DB4" w:rsidRDefault="00D17468" w:rsidP="00107338">
            <w:pPr>
              <w:pStyle w:val="TableText"/>
            </w:pPr>
            <w:r w:rsidRPr="00994211">
              <w:t xml:space="preserve">Pontoon for access by deep-draught vessels. </w:t>
            </w:r>
          </w:p>
        </w:tc>
        <w:tc>
          <w:tcPr>
            <w:tcW w:w="1559" w:type="dxa"/>
            <w:tcBorders>
              <w:bottom w:val="nil"/>
            </w:tcBorders>
            <w:shd w:val="clear" w:color="auto" w:fill="DCE2DF"/>
          </w:tcPr>
          <w:p w14:paraId="3592C317" w14:textId="2E4D52D5" w:rsidR="00D17468" w:rsidRPr="00100DB4" w:rsidRDefault="000205A9" w:rsidP="00107338">
            <w:pPr>
              <w:pStyle w:val="TableText"/>
            </w:pPr>
            <w:r>
              <w:t>Still viable</w:t>
            </w:r>
          </w:p>
        </w:tc>
        <w:tc>
          <w:tcPr>
            <w:tcW w:w="3122" w:type="dxa"/>
            <w:tcBorders>
              <w:bottom w:val="nil"/>
            </w:tcBorders>
            <w:shd w:val="clear" w:color="auto" w:fill="DCE2DF"/>
          </w:tcPr>
          <w:p w14:paraId="5A5315D2" w14:textId="77777777" w:rsidR="00D17468" w:rsidRPr="00100DB4" w:rsidRDefault="00D17468" w:rsidP="00107338">
            <w:pPr>
              <w:pStyle w:val="TableText"/>
            </w:pPr>
            <w:r>
              <w:t>Agreed, upgraded priority.</w:t>
            </w:r>
          </w:p>
        </w:tc>
      </w:tr>
    </w:tbl>
    <w:p w14:paraId="7A4DB395" w14:textId="77777777" w:rsidR="00D17468" w:rsidRDefault="00D17468" w:rsidP="00D17468"/>
    <w:p w14:paraId="11EF4455" w14:textId="77777777" w:rsidR="00D17468" w:rsidRDefault="00D17468" w:rsidP="00D17468">
      <w:pPr>
        <w:pStyle w:val="Heading2"/>
        <w:numPr>
          <w:ilvl w:val="1"/>
          <w:numId w:val="3"/>
        </w:numPr>
      </w:pPr>
      <w:bookmarkStart w:id="971" w:name="_Toc132631024"/>
      <w:bookmarkStart w:id="972" w:name="_Toc132705629"/>
      <w:bookmarkStart w:id="973" w:name="_Toc132705821"/>
      <w:bookmarkStart w:id="974" w:name="_Toc132893177"/>
      <w:bookmarkStart w:id="975" w:name="_Toc133418566"/>
      <w:bookmarkStart w:id="976" w:name="_Toc133419103"/>
      <w:bookmarkStart w:id="977" w:name="_Toc133487820"/>
      <w:bookmarkStart w:id="978" w:name="_Toc133565942"/>
      <w:r>
        <w:t>Priority recommendations</w:t>
      </w:r>
      <w:bookmarkEnd w:id="971"/>
      <w:bookmarkEnd w:id="972"/>
      <w:bookmarkEnd w:id="973"/>
      <w:bookmarkEnd w:id="974"/>
      <w:bookmarkEnd w:id="975"/>
      <w:bookmarkEnd w:id="976"/>
      <w:bookmarkEnd w:id="977"/>
      <w:bookmarkEnd w:id="978"/>
    </w:p>
    <w:p w14:paraId="231D2542" w14:textId="1EC1973D" w:rsidR="00D17468" w:rsidRDefault="00D17468" w:rsidP="00D17468">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4FAA2574">
        <w:t>S</w:t>
      </w:r>
      <w:r>
        <w:t>tudy, with the following projected timelines:</w:t>
      </w:r>
    </w:p>
    <w:p w14:paraId="302B072E" w14:textId="77777777" w:rsidR="00D17468" w:rsidRDefault="00D17468" w:rsidP="00D17468">
      <w:pPr>
        <w:pStyle w:val="Bullet1"/>
        <w:numPr>
          <w:ilvl w:val="0"/>
          <w:numId w:val="1"/>
        </w:numPr>
      </w:pPr>
      <w:r>
        <w:t>Priority 1: For immediate planning and design.</w:t>
      </w:r>
    </w:p>
    <w:p w14:paraId="7DBF3E02" w14:textId="77777777" w:rsidR="00D17468" w:rsidRDefault="00D17468" w:rsidP="00D17468">
      <w:pPr>
        <w:pStyle w:val="Bullet1"/>
        <w:numPr>
          <w:ilvl w:val="0"/>
          <w:numId w:val="1"/>
        </w:numPr>
      </w:pPr>
      <w:r>
        <w:t xml:space="preserve">Priority 2: Planning and design intended to provide capacity within 5-10 years. </w:t>
      </w:r>
    </w:p>
    <w:p w14:paraId="2CBACBD0" w14:textId="77777777" w:rsidR="00D17468" w:rsidRDefault="00D17468" w:rsidP="00D17468">
      <w:pPr>
        <w:pStyle w:val="Bullet1"/>
        <w:numPr>
          <w:ilvl w:val="0"/>
          <w:numId w:val="1"/>
        </w:numPr>
      </w:pPr>
      <w:r>
        <w:t xml:space="preserve">Priority 3: Planning and design intended to provide capacity within 10-15 years. </w:t>
      </w:r>
    </w:p>
    <w:p w14:paraId="1529B26C" w14:textId="77777777" w:rsidR="00D17468" w:rsidRDefault="00D17468" w:rsidP="00D17468">
      <w:pPr>
        <w:pStyle w:val="Bullet1"/>
        <w:numPr>
          <w:ilvl w:val="0"/>
          <w:numId w:val="1"/>
        </w:numPr>
      </w:pPr>
      <w:r>
        <w:t xml:space="preserve">Priority 4: Planning and design intended to provide capacity within 15-20 years. </w:t>
      </w:r>
    </w:p>
    <w:p w14:paraId="7BAE9420" w14:textId="77777777" w:rsidR="00D17468" w:rsidRDefault="00D17468" w:rsidP="00D17468">
      <w:r>
        <w:lastRenderedPageBreak/>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737586FC" w14:textId="77777777" w:rsidR="00D17468" w:rsidRPr="00260D70" w:rsidRDefault="00D17468" w:rsidP="00D17468">
      <w:pPr>
        <w:pStyle w:val="NumbList1"/>
        <w:numPr>
          <w:ilvl w:val="0"/>
          <w:numId w:val="27"/>
        </w:numPr>
        <w:rPr>
          <w:i/>
          <w:iCs/>
        </w:rPr>
      </w:pPr>
      <w:r w:rsidRPr="00260D70">
        <w:rPr>
          <w:i/>
          <w:iCs/>
        </w:rPr>
        <w:t xml:space="preserve">priority to be given to the provision of sheltered all-tide or near all-tide launching facilities giving access to the open sea on an all-tide or near all-tide basis. </w:t>
      </w:r>
    </w:p>
    <w:p w14:paraId="7EC85905" w14:textId="77777777" w:rsidR="00D17468" w:rsidRPr="00260D70" w:rsidRDefault="00D17468" w:rsidP="00D17468">
      <w:pPr>
        <w:pStyle w:val="NumbList1"/>
        <w:numPr>
          <w:ilvl w:val="0"/>
          <w:numId w:val="27"/>
        </w:numPr>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670C0F2C" w14:textId="77777777" w:rsidR="00D17468" w:rsidRPr="00260D70" w:rsidRDefault="00D17468" w:rsidP="00D17468">
      <w:pPr>
        <w:pStyle w:val="NumbList1"/>
        <w:numPr>
          <w:ilvl w:val="0"/>
          <w:numId w:val="27"/>
        </w:numPr>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54AEFCA6" w14:textId="77777777" w:rsidR="00D17468" w:rsidRPr="00260D70" w:rsidRDefault="00D17468" w:rsidP="00D17468">
      <w:pPr>
        <w:pStyle w:val="NumbList1"/>
        <w:numPr>
          <w:ilvl w:val="0"/>
          <w:numId w:val="27"/>
        </w:numPr>
        <w:rPr>
          <w:i/>
          <w:iCs/>
        </w:rPr>
      </w:pPr>
      <w:r>
        <w:rPr>
          <w:i/>
          <w:iCs/>
        </w:rPr>
        <w:t>a</w:t>
      </w:r>
      <w:r w:rsidRPr="00260D70">
        <w:rPr>
          <w:i/>
          <w:iCs/>
        </w:rPr>
        <w:t xml:space="preserve"> goal of providing access to sheltered all-tide or near all-tide boat launching facilities within one hour’s drive for significant communities</w:t>
      </w:r>
    </w:p>
    <w:p w14:paraId="581F5B33" w14:textId="59A0A44A" w:rsidR="00D17468" w:rsidRDefault="00D17468" w:rsidP="00D17468">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626678">
        <w:t>Table 7.2</w:t>
      </w:r>
      <w:r>
        <w:fldChar w:fldCharType="end"/>
      </w:r>
      <w:r>
        <w:t xml:space="preserve"> with full detail of each recommendation in the tables that follow.</w:t>
      </w:r>
    </w:p>
    <w:p w14:paraId="45FA86C6" w14:textId="77777777" w:rsidR="00D17468" w:rsidRDefault="00D17468" w:rsidP="00A01E5D">
      <w:pPr>
        <w:pStyle w:val="TableTitle"/>
        <w:numPr>
          <w:ilvl w:val="6"/>
          <w:numId w:val="3"/>
        </w:numPr>
        <w:ind w:left="0"/>
      </w:pPr>
      <w:bookmarkStart w:id="979" w:name="_Ref116482288"/>
      <w:bookmarkStart w:id="980" w:name="_Toc120798934"/>
      <w:bookmarkStart w:id="981" w:name="_Toc120798534"/>
      <w:bookmarkStart w:id="982" w:name="_Toc120809652"/>
      <w:bookmarkStart w:id="983" w:name="_Toc120821641"/>
      <w:bookmarkStart w:id="984" w:name="_Toc121137835"/>
      <w:bookmarkStart w:id="985" w:name="_Toc121235232"/>
      <w:bookmarkStart w:id="986" w:name="_Toc121235370"/>
      <w:bookmarkStart w:id="987" w:name="_Toc132631046"/>
      <w:bookmarkStart w:id="988" w:name="_Toc132705651"/>
      <w:bookmarkStart w:id="989" w:name="_Toc132705843"/>
      <w:bookmarkStart w:id="990" w:name="_Toc132893199"/>
      <w:bookmarkStart w:id="991" w:name="_Toc133418588"/>
      <w:bookmarkStart w:id="992" w:name="_Toc133419125"/>
      <w:bookmarkStart w:id="993" w:name="_Toc133487842"/>
      <w:bookmarkStart w:id="994" w:name="_Toc133565964"/>
      <w:r>
        <w:t xml:space="preserve">Summary of recommendations for Rockhampton </w:t>
      </w:r>
      <w:bookmarkEnd w:id="979"/>
      <w:bookmarkEnd w:id="980"/>
      <w:bookmarkEnd w:id="981"/>
      <w:bookmarkEnd w:id="982"/>
      <w:bookmarkEnd w:id="983"/>
      <w:bookmarkEnd w:id="984"/>
      <w:bookmarkEnd w:id="985"/>
      <w:bookmarkEnd w:id="986"/>
      <w:r>
        <w:t>LGA</w:t>
      </w:r>
      <w:bookmarkEnd w:id="987"/>
      <w:bookmarkEnd w:id="988"/>
      <w:bookmarkEnd w:id="989"/>
      <w:bookmarkEnd w:id="990"/>
      <w:bookmarkEnd w:id="991"/>
      <w:bookmarkEnd w:id="992"/>
      <w:bookmarkEnd w:id="993"/>
      <w:bookmarkEnd w:id="994"/>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D17468" w:rsidRPr="00F74B70" w14:paraId="1EDB28FC" w14:textId="77777777" w:rsidTr="69FE28EC">
        <w:trPr>
          <w:tblHeader/>
        </w:trPr>
        <w:tc>
          <w:tcPr>
            <w:tcW w:w="851" w:type="dxa"/>
            <w:tcBorders>
              <w:top w:val="nil"/>
              <w:bottom w:val="single" w:sz="12" w:space="0" w:color="FFFFFF" w:themeColor="background1"/>
            </w:tcBorders>
            <w:shd w:val="clear" w:color="auto" w:fill="005581" w:themeFill="accent1"/>
          </w:tcPr>
          <w:p w14:paraId="37112C34" w14:textId="77777777" w:rsidR="00D17468" w:rsidRPr="00F74B70" w:rsidRDefault="00D17468" w:rsidP="00107338">
            <w:pPr>
              <w:pStyle w:val="TableHeading"/>
            </w:pPr>
            <w:r>
              <w:t>Priority</w:t>
            </w:r>
          </w:p>
        </w:tc>
        <w:tc>
          <w:tcPr>
            <w:tcW w:w="5245" w:type="dxa"/>
            <w:tcBorders>
              <w:top w:val="nil"/>
              <w:bottom w:val="single" w:sz="12" w:space="0" w:color="FFFFFF" w:themeColor="background1"/>
            </w:tcBorders>
            <w:shd w:val="clear" w:color="auto" w:fill="005581" w:themeFill="accent1"/>
          </w:tcPr>
          <w:p w14:paraId="28D98B4D" w14:textId="77777777" w:rsidR="00D17468" w:rsidRPr="00F74B70" w:rsidRDefault="00D17468" w:rsidP="00107338">
            <w:pPr>
              <w:pStyle w:val="TableHeading"/>
            </w:pPr>
            <w:r>
              <w:t>Description</w:t>
            </w:r>
          </w:p>
        </w:tc>
        <w:tc>
          <w:tcPr>
            <w:tcW w:w="1418" w:type="dxa"/>
            <w:tcBorders>
              <w:top w:val="nil"/>
              <w:bottom w:val="single" w:sz="12" w:space="0" w:color="FFFFFF" w:themeColor="background1"/>
            </w:tcBorders>
            <w:shd w:val="clear" w:color="auto" w:fill="005581" w:themeFill="accent1"/>
          </w:tcPr>
          <w:p w14:paraId="3CC1DC98" w14:textId="77777777" w:rsidR="00D17468" w:rsidRDefault="00D17468" w:rsidP="00107338">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743881F7" w14:textId="77777777" w:rsidR="00D17468" w:rsidRDefault="00D17468" w:rsidP="00107338">
            <w:pPr>
              <w:pStyle w:val="TableHeading"/>
            </w:pPr>
            <w:r>
              <w:t xml:space="preserve">Increased capacity </w:t>
            </w:r>
          </w:p>
          <w:p w14:paraId="36DEDD43" w14:textId="03D3B689" w:rsidR="00D17468" w:rsidRPr="00F74B70" w:rsidRDefault="00D17468" w:rsidP="00107338">
            <w:pPr>
              <w:pStyle w:val="TableHeading"/>
            </w:pPr>
            <w:r>
              <w:t>(</w:t>
            </w:r>
            <w:proofErr w:type="gramStart"/>
            <w:r w:rsidR="00DEC48F">
              <w:t>e</w:t>
            </w:r>
            <w:r>
              <w:t>ffective</w:t>
            </w:r>
            <w:proofErr w:type="gramEnd"/>
            <w:r>
              <w:t xml:space="preserve"> lanes)</w:t>
            </w:r>
          </w:p>
        </w:tc>
      </w:tr>
      <w:tr w:rsidR="00D17468" w:rsidRPr="00F74B70" w14:paraId="7057EDD4" w14:textId="77777777" w:rsidTr="69FE28EC">
        <w:tc>
          <w:tcPr>
            <w:tcW w:w="851" w:type="dxa"/>
            <w:shd w:val="clear" w:color="auto" w:fill="DCE2DF"/>
          </w:tcPr>
          <w:p w14:paraId="58C016A0" w14:textId="77777777" w:rsidR="00D17468" w:rsidRPr="00F74B70" w:rsidRDefault="00D17468" w:rsidP="00107338">
            <w:pPr>
              <w:pStyle w:val="TableText"/>
            </w:pPr>
            <w:r>
              <w:t>1</w:t>
            </w:r>
          </w:p>
        </w:tc>
        <w:tc>
          <w:tcPr>
            <w:tcW w:w="5245" w:type="dxa"/>
            <w:shd w:val="clear" w:color="auto" w:fill="DCE2DF"/>
          </w:tcPr>
          <w:p w14:paraId="5C30D21D" w14:textId="77777777" w:rsidR="00D17468" w:rsidRPr="00F74B70" w:rsidRDefault="00D17468" w:rsidP="00107338">
            <w:pPr>
              <w:pStyle w:val="TableText"/>
            </w:pPr>
            <w:r>
              <w:t xml:space="preserve">Rockhampton Boathouse, Quay Street: Construct a gangway-access pontoon for a deep-draught vessel landing. Pontoon should have sewage pump-out facilities and be DDA compliant. </w:t>
            </w:r>
          </w:p>
        </w:tc>
        <w:tc>
          <w:tcPr>
            <w:tcW w:w="1418" w:type="dxa"/>
            <w:shd w:val="clear" w:color="auto" w:fill="DCE2DF"/>
          </w:tcPr>
          <w:p w14:paraId="57F98224" w14:textId="77777777" w:rsidR="00D17468" w:rsidRPr="00F74B70" w:rsidRDefault="00D17468" w:rsidP="00107338">
            <w:pPr>
              <w:pStyle w:val="TableText"/>
            </w:pPr>
            <w:r>
              <w:t>Waterside</w:t>
            </w:r>
          </w:p>
        </w:tc>
        <w:tc>
          <w:tcPr>
            <w:tcW w:w="1985" w:type="dxa"/>
            <w:shd w:val="clear" w:color="auto" w:fill="DCE2DF"/>
          </w:tcPr>
          <w:p w14:paraId="1A029697" w14:textId="77777777" w:rsidR="00D17468" w:rsidRPr="00F74B70" w:rsidRDefault="00D17468" w:rsidP="00107338">
            <w:pPr>
              <w:pStyle w:val="TableText"/>
            </w:pPr>
            <w:r>
              <w:t>1 landing</w:t>
            </w:r>
          </w:p>
        </w:tc>
      </w:tr>
      <w:tr w:rsidR="00D17468" w:rsidRPr="00F74B70" w14:paraId="2412BE75" w14:textId="77777777" w:rsidTr="69FE28EC">
        <w:tc>
          <w:tcPr>
            <w:tcW w:w="851" w:type="dxa"/>
            <w:shd w:val="clear" w:color="auto" w:fill="DCE2DF"/>
          </w:tcPr>
          <w:p w14:paraId="784BC916" w14:textId="77777777" w:rsidR="00D17468" w:rsidRDefault="00D17468" w:rsidP="00107338">
            <w:pPr>
              <w:pStyle w:val="TableText"/>
            </w:pPr>
            <w:r>
              <w:t>3</w:t>
            </w:r>
          </w:p>
        </w:tc>
        <w:tc>
          <w:tcPr>
            <w:tcW w:w="5245" w:type="dxa"/>
            <w:shd w:val="clear" w:color="auto" w:fill="DCE2DF"/>
          </w:tcPr>
          <w:p w14:paraId="0E6E4090" w14:textId="77777777" w:rsidR="00D17468" w:rsidRDefault="00D17468" w:rsidP="00107338">
            <w:pPr>
              <w:pStyle w:val="TableText"/>
            </w:pPr>
            <w:r w:rsidRPr="00462E4C">
              <w:t xml:space="preserve">Callaghan Park: Construct </w:t>
            </w:r>
            <w:r>
              <w:t>additional</w:t>
            </w:r>
            <w:r w:rsidRPr="00462E4C">
              <w:t xml:space="preserve"> carpark with 54 CTU spaces</w:t>
            </w:r>
            <w:r>
              <w:t>.</w:t>
            </w:r>
          </w:p>
        </w:tc>
        <w:tc>
          <w:tcPr>
            <w:tcW w:w="1418" w:type="dxa"/>
            <w:shd w:val="clear" w:color="auto" w:fill="DCE2DF"/>
          </w:tcPr>
          <w:p w14:paraId="36AF999F" w14:textId="77777777" w:rsidR="00D17468" w:rsidRDefault="00D17468" w:rsidP="00107338">
            <w:pPr>
              <w:pStyle w:val="TableText"/>
            </w:pPr>
            <w:r>
              <w:t>Landside</w:t>
            </w:r>
          </w:p>
        </w:tc>
        <w:tc>
          <w:tcPr>
            <w:tcW w:w="1985" w:type="dxa"/>
            <w:shd w:val="clear" w:color="auto" w:fill="DCE2DF"/>
          </w:tcPr>
          <w:p w14:paraId="09A54347" w14:textId="77777777" w:rsidR="00D17468" w:rsidRDefault="00D17468" w:rsidP="00107338">
            <w:pPr>
              <w:pStyle w:val="TableText"/>
            </w:pPr>
            <w:r>
              <w:t>2.5 lanes</w:t>
            </w:r>
          </w:p>
        </w:tc>
      </w:tr>
      <w:tr w:rsidR="00D17468" w:rsidRPr="00F74B70" w14:paraId="41E58E8D" w14:textId="77777777" w:rsidTr="69FE28EC">
        <w:tc>
          <w:tcPr>
            <w:tcW w:w="851" w:type="dxa"/>
            <w:shd w:val="clear" w:color="auto" w:fill="DCE2DF"/>
          </w:tcPr>
          <w:p w14:paraId="7E2142CD" w14:textId="77777777" w:rsidR="00D17468" w:rsidRDefault="00D17468" w:rsidP="00107338">
            <w:pPr>
              <w:pStyle w:val="TableText"/>
            </w:pPr>
            <w:r>
              <w:t>3</w:t>
            </w:r>
          </w:p>
        </w:tc>
        <w:tc>
          <w:tcPr>
            <w:tcW w:w="5245" w:type="dxa"/>
            <w:shd w:val="clear" w:color="auto" w:fill="DCE2DF"/>
          </w:tcPr>
          <w:p w14:paraId="5D0CAA6E" w14:textId="424306A1" w:rsidR="00D17468" w:rsidRDefault="00D17468" w:rsidP="00107338">
            <w:pPr>
              <w:pStyle w:val="TableText"/>
            </w:pPr>
            <w:r>
              <w:t>Quay Street: Reconfigure parking and move floating walkway to the northern lane</w:t>
            </w:r>
          </w:p>
        </w:tc>
        <w:tc>
          <w:tcPr>
            <w:tcW w:w="1418" w:type="dxa"/>
            <w:shd w:val="clear" w:color="auto" w:fill="DCE2DF"/>
          </w:tcPr>
          <w:p w14:paraId="49F336D2" w14:textId="77777777" w:rsidR="00D17468" w:rsidRPr="00F74B70" w:rsidRDefault="00D17468" w:rsidP="00107338">
            <w:pPr>
              <w:pStyle w:val="TableText"/>
            </w:pPr>
            <w:r>
              <w:t>Both</w:t>
            </w:r>
          </w:p>
        </w:tc>
        <w:tc>
          <w:tcPr>
            <w:tcW w:w="1985" w:type="dxa"/>
            <w:shd w:val="clear" w:color="auto" w:fill="DCE2DF"/>
          </w:tcPr>
          <w:p w14:paraId="128AEF9B" w14:textId="77777777" w:rsidR="00D17468" w:rsidRDefault="00D17468" w:rsidP="00107338">
            <w:pPr>
              <w:pStyle w:val="TableText"/>
            </w:pPr>
            <w:r>
              <w:t>0.25 lanes</w:t>
            </w:r>
          </w:p>
          <w:p w14:paraId="7716D490" w14:textId="77777777" w:rsidR="00D17468" w:rsidRDefault="00D17468" w:rsidP="00107338">
            <w:pPr>
              <w:pStyle w:val="TableText"/>
            </w:pPr>
            <w:r>
              <w:t>Amenity Improvement</w:t>
            </w:r>
          </w:p>
        </w:tc>
      </w:tr>
    </w:tbl>
    <w:p w14:paraId="1E9A82FA" w14:textId="77777777" w:rsidR="00D17468" w:rsidRDefault="00D17468" w:rsidP="00D17468">
      <w:pPr>
        <w:spacing w:after="200" w:line="276" w:lineRule="auto"/>
      </w:pPr>
      <w:r>
        <w:br w:type="page"/>
      </w:r>
    </w:p>
    <w:p w14:paraId="289F7CCD" w14:textId="77777777" w:rsidR="00D17468" w:rsidRDefault="00D17468" w:rsidP="00D17468">
      <w:pPr>
        <w:pStyle w:val="Heading2"/>
        <w:numPr>
          <w:ilvl w:val="1"/>
          <w:numId w:val="3"/>
        </w:numPr>
      </w:pPr>
      <w:bookmarkStart w:id="995" w:name="_Toc119418161"/>
      <w:bookmarkStart w:id="996" w:name="_Toc120779119"/>
      <w:bookmarkStart w:id="997" w:name="_Toc120779226"/>
      <w:bookmarkStart w:id="998" w:name="_Toc120779298"/>
      <w:bookmarkStart w:id="999" w:name="_Toc120798512"/>
      <w:bookmarkStart w:id="1000" w:name="_Toc120809630"/>
      <w:bookmarkStart w:id="1001" w:name="_Toc120821619"/>
      <w:bookmarkStart w:id="1002" w:name="_Toc121137813"/>
      <w:bookmarkStart w:id="1003" w:name="_Toc121235210"/>
      <w:bookmarkStart w:id="1004" w:name="_Toc121235348"/>
      <w:bookmarkStart w:id="1005" w:name="_Toc132631025"/>
      <w:bookmarkStart w:id="1006" w:name="_Toc132705630"/>
      <w:bookmarkStart w:id="1007" w:name="_Toc132705822"/>
      <w:bookmarkStart w:id="1008" w:name="_Toc132893178"/>
      <w:bookmarkStart w:id="1009" w:name="_Toc133418567"/>
      <w:bookmarkStart w:id="1010" w:name="_Toc133419104"/>
      <w:bookmarkStart w:id="1011" w:name="_Toc133487821"/>
      <w:bookmarkStart w:id="1012" w:name="_Toc133565943"/>
      <w:r>
        <w:lastRenderedPageBreak/>
        <w:t>Priority 1 recommendations</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09837EFF" w14:textId="77777777" w:rsidR="00D17468" w:rsidRDefault="00D17468" w:rsidP="00D17468">
      <w:pPr>
        <w:pStyle w:val="TableTitle"/>
        <w:numPr>
          <w:ilvl w:val="6"/>
          <w:numId w:val="3"/>
        </w:numPr>
        <w:ind w:left="0"/>
      </w:pPr>
      <w:bookmarkStart w:id="1013" w:name="_Toc132631047"/>
      <w:bookmarkStart w:id="1014" w:name="_Toc132705652"/>
      <w:bookmarkStart w:id="1015" w:name="_Toc132705844"/>
      <w:bookmarkStart w:id="1016" w:name="_Toc132893200"/>
      <w:bookmarkStart w:id="1017" w:name="_Toc133418589"/>
      <w:bookmarkStart w:id="1018" w:name="_Toc133419126"/>
      <w:bookmarkStart w:id="1019" w:name="_Toc133487843"/>
      <w:bookmarkStart w:id="1020" w:name="_Toc133565965"/>
      <w:r>
        <w:t>Rockhampton Boathouse, Quay Street (Priority 1)</w:t>
      </w:r>
      <w:bookmarkEnd w:id="1013"/>
      <w:bookmarkEnd w:id="1014"/>
      <w:bookmarkEnd w:id="1015"/>
      <w:bookmarkEnd w:id="1016"/>
      <w:bookmarkEnd w:id="1017"/>
      <w:bookmarkEnd w:id="1018"/>
      <w:bookmarkEnd w:id="1019"/>
      <w:bookmarkEnd w:id="102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D17468" w:rsidRPr="00F23B46" w14:paraId="18C40364" w14:textId="77777777" w:rsidTr="69FE28EC">
        <w:tc>
          <w:tcPr>
            <w:tcW w:w="10406" w:type="dxa"/>
            <w:gridSpan w:val="5"/>
            <w:tcBorders>
              <w:top w:val="nil"/>
              <w:bottom w:val="single" w:sz="12" w:space="0" w:color="FFFFFF" w:themeColor="background1"/>
            </w:tcBorders>
            <w:shd w:val="clear" w:color="auto" w:fill="005581" w:themeFill="accent1"/>
          </w:tcPr>
          <w:p w14:paraId="14ABAACC" w14:textId="77777777" w:rsidR="00D17468" w:rsidRPr="00F23B46" w:rsidRDefault="00D17468" w:rsidP="00107338">
            <w:pPr>
              <w:pStyle w:val="TableText"/>
              <w:jc w:val="center"/>
            </w:pPr>
            <w:r w:rsidRPr="59D6B2A1">
              <w:rPr>
                <w:color w:val="FFFFFF" w:themeColor="background1"/>
              </w:rPr>
              <w:t>General description</w:t>
            </w:r>
          </w:p>
        </w:tc>
      </w:tr>
      <w:tr w:rsidR="00D17468" w:rsidRPr="00F23B46" w14:paraId="07DF062E" w14:textId="77777777" w:rsidTr="69FE28EC">
        <w:tc>
          <w:tcPr>
            <w:tcW w:w="2694" w:type="dxa"/>
            <w:tcBorders>
              <w:top w:val="single" w:sz="12" w:space="0" w:color="FFFFFF" w:themeColor="background1"/>
            </w:tcBorders>
            <w:shd w:val="clear" w:color="auto" w:fill="DCE2DF"/>
          </w:tcPr>
          <w:p w14:paraId="32C2DE68" w14:textId="77777777" w:rsidR="00D17468" w:rsidRPr="00F23B46" w:rsidRDefault="00D17468" w:rsidP="00107338">
            <w:pPr>
              <w:pStyle w:val="TableText"/>
            </w:pPr>
            <w:r>
              <w:t>Location</w:t>
            </w:r>
          </w:p>
        </w:tc>
        <w:tc>
          <w:tcPr>
            <w:tcW w:w="7712" w:type="dxa"/>
            <w:gridSpan w:val="4"/>
            <w:tcBorders>
              <w:top w:val="single" w:sz="12" w:space="0" w:color="FFFFFF" w:themeColor="background1"/>
            </w:tcBorders>
            <w:shd w:val="clear" w:color="auto" w:fill="DCE2DF"/>
          </w:tcPr>
          <w:p w14:paraId="78DB15C4" w14:textId="724A1DD2" w:rsidR="00D17468" w:rsidRPr="00F23B46" w:rsidRDefault="00D17468" w:rsidP="00107338">
            <w:pPr>
              <w:pStyle w:val="TableText"/>
            </w:pPr>
            <w:r>
              <w:t>On Quay Street, Rockhampton, beneath the existing Boathouse</w:t>
            </w:r>
            <w:r w:rsidR="00FA7FF8">
              <w:t xml:space="preserve"> on the Fitzroy River</w:t>
            </w:r>
            <w:r>
              <w:t xml:space="preserve">. </w:t>
            </w:r>
          </w:p>
        </w:tc>
      </w:tr>
      <w:tr w:rsidR="00D17468" w:rsidRPr="00F23B46" w14:paraId="69859D3E" w14:textId="77777777" w:rsidTr="69FE28EC">
        <w:tc>
          <w:tcPr>
            <w:tcW w:w="2694" w:type="dxa"/>
            <w:tcBorders>
              <w:top w:val="single" w:sz="12" w:space="0" w:color="FFFFFF" w:themeColor="background1"/>
            </w:tcBorders>
            <w:shd w:val="clear" w:color="auto" w:fill="DCE2DF"/>
          </w:tcPr>
          <w:p w14:paraId="11FCBD80" w14:textId="77777777" w:rsidR="00D17468" w:rsidRDefault="00D17468" w:rsidP="00107338">
            <w:pPr>
              <w:pStyle w:val="TableText"/>
            </w:pPr>
            <w:r>
              <w:t>Existing Facility?</w:t>
            </w:r>
          </w:p>
        </w:tc>
        <w:tc>
          <w:tcPr>
            <w:tcW w:w="7712" w:type="dxa"/>
            <w:gridSpan w:val="4"/>
            <w:tcBorders>
              <w:top w:val="single" w:sz="12" w:space="0" w:color="FFFFFF" w:themeColor="background1"/>
            </w:tcBorders>
            <w:shd w:val="clear" w:color="auto" w:fill="DCE2DF"/>
          </w:tcPr>
          <w:p w14:paraId="27FE801D" w14:textId="77777777" w:rsidR="00D17468" w:rsidRPr="00F23B46" w:rsidRDefault="00D17468" w:rsidP="00107338">
            <w:pPr>
              <w:pStyle w:val="TableText"/>
            </w:pPr>
            <w:r>
              <w:t>No</w:t>
            </w:r>
          </w:p>
        </w:tc>
      </w:tr>
      <w:tr w:rsidR="00D17468" w:rsidRPr="00F23B46" w14:paraId="3C345E4C" w14:textId="77777777" w:rsidTr="69FE28EC">
        <w:tc>
          <w:tcPr>
            <w:tcW w:w="2694" w:type="dxa"/>
            <w:shd w:val="clear" w:color="auto" w:fill="DCE2DF"/>
          </w:tcPr>
          <w:p w14:paraId="45EE4304" w14:textId="77777777" w:rsidR="00D17468" w:rsidRPr="00F23B46" w:rsidRDefault="00D17468" w:rsidP="00107338">
            <w:pPr>
              <w:pStyle w:val="TableText"/>
            </w:pPr>
            <w:r>
              <w:t>Coordinates</w:t>
            </w:r>
          </w:p>
        </w:tc>
        <w:tc>
          <w:tcPr>
            <w:tcW w:w="7712" w:type="dxa"/>
            <w:gridSpan w:val="4"/>
            <w:shd w:val="clear" w:color="auto" w:fill="DCE2DF"/>
          </w:tcPr>
          <w:p w14:paraId="608DD515" w14:textId="77777777" w:rsidR="00D17468" w:rsidRPr="00F23B46" w:rsidRDefault="00D17468" w:rsidP="00107338">
            <w:pPr>
              <w:pStyle w:val="TableText"/>
            </w:pPr>
            <w:r w:rsidRPr="007E1EF7">
              <w:t>-23.37728141, 150.51476877</w:t>
            </w:r>
          </w:p>
        </w:tc>
      </w:tr>
      <w:tr w:rsidR="00D17468" w:rsidRPr="00F23B46" w14:paraId="31D3C811" w14:textId="77777777" w:rsidTr="69FE28EC">
        <w:tc>
          <w:tcPr>
            <w:tcW w:w="2694" w:type="dxa"/>
            <w:shd w:val="clear" w:color="auto" w:fill="DCE2DF"/>
          </w:tcPr>
          <w:p w14:paraId="40125104" w14:textId="77777777" w:rsidR="00D17468" w:rsidRPr="00F23B46" w:rsidRDefault="00D17468" w:rsidP="00107338">
            <w:pPr>
              <w:pStyle w:val="TableText"/>
            </w:pPr>
            <w:r>
              <w:t>Existing tidal status</w:t>
            </w:r>
          </w:p>
        </w:tc>
        <w:tc>
          <w:tcPr>
            <w:tcW w:w="7712" w:type="dxa"/>
            <w:gridSpan w:val="4"/>
            <w:shd w:val="clear" w:color="auto" w:fill="DCE2DF"/>
          </w:tcPr>
          <w:p w14:paraId="19BAE444" w14:textId="77777777" w:rsidR="00D17468" w:rsidRPr="00F23B46" w:rsidRDefault="00D17468" w:rsidP="00107338">
            <w:pPr>
              <w:pStyle w:val="TableText"/>
            </w:pPr>
            <w:r>
              <w:t>N/A</w:t>
            </w:r>
          </w:p>
        </w:tc>
      </w:tr>
      <w:tr w:rsidR="00D17468" w:rsidRPr="00F23B46" w14:paraId="68502F7C" w14:textId="77777777" w:rsidTr="69FE28EC">
        <w:tc>
          <w:tcPr>
            <w:tcW w:w="2694" w:type="dxa"/>
            <w:shd w:val="clear" w:color="auto" w:fill="DCE2DF"/>
          </w:tcPr>
          <w:p w14:paraId="24AEF2F8" w14:textId="77777777" w:rsidR="00D17468" w:rsidRPr="00F23B46" w:rsidRDefault="00D17468" w:rsidP="00107338">
            <w:pPr>
              <w:pStyle w:val="TableText"/>
            </w:pPr>
            <w:r>
              <w:t>Existing wave exposure</w:t>
            </w:r>
          </w:p>
        </w:tc>
        <w:tc>
          <w:tcPr>
            <w:tcW w:w="7712" w:type="dxa"/>
            <w:gridSpan w:val="4"/>
            <w:shd w:val="clear" w:color="auto" w:fill="DCE2DF"/>
          </w:tcPr>
          <w:p w14:paraId="66ABCFCF" w14:textId="77777777" w:rsidR="00D17468" w:rsidRPr="00F23B46" w:rsidRDefault="00D17468" w:rsidP="00107338">
            <w:pPr>
              <w:pStyle w:val="TableText"/>
            </w:pPr>
            <w:r>
              <w:t>N/A</w:t>
            </w:r>
          </w:p>
        </w:tc>
      </w:tr>
      <w:tr w:rsidR="00D17468" w:rsidRPr="00F23B46" w14:paraId="543A857B" w14:textId="77777777" w:rsidTr="69FE28EC">
        <w:tc>
          <w:tcPr>
            <w:tcW w:w="2694" w:type="dxa"/>
            <w:shd w:val="clear" w:color="auto" w:fill="DCE2DF"/>
          </w:tcPr>
          <w:p w14:paraId="673A887A" w14:textId="77777777" w:rsidR="00D17468" w:rsidRDefault="00D17468" w:rsidP="00107338">
            <w:pPr>
              <w:pStyle w:val="TableText"/>
            </w:pPr>
            <w:r>
              <w:t>Existing current exposure</w:t>
            </w:r>
          </w:p>
        </w:tc>
        <w:tc>
          <w:tcPr>
            <w:tcW w:w="7712" w:type="dxa"/>
            <w:gridSpan w:val="4"/>
            <w:shd w:val="clear" w:color="auto" w:fill="DCE2DF"/>
          </w:tcPr>
          <w:p w14:paraId="4B92A7C1" w14:textId="77777777" w:rsidR="00D17468" w:rsidRDefault="00D17468" w:rsidP="00107338">
            <w:pPr>
              <w:pStyle w:val="TableText"/>
            </w:pPr>
            <w:r>
              <w:t>N/A</w:t>
            </w:r>
          </w:p>
        </w:tc>
      </w:tr>
      <w:tr w:rsidR="00D17468" w:rsidRPr="00F23B46" w14:paraId="3459E7ED" w14:textId="77777777" w:rsidTr="69FE28EC">
        <w:tc>
          <w:tcPr>
            <w:tcW w:w="2694" w:type="dxa"/>
            <w:shd w:val="clear" w:color="auto" w:fill="DCE2DF"/>
          </w:tcPr>
          <w:p w14:paraId="641FAEE0" w14:textId="77777777" w:rsidR="00D17468" w:rsidRDefault="00D17468" w:rsidP="00107338">
            <w:pPr>
              <w:pStyle w:val="TableText"/>
            </w:pPr>
            <w:r>
              <w:t>Proposed works</w:t>
            </w:r>
          </w:p>
        </w:tc>
        <w:tc>
          <w:tcPr>
            <w:tcW w:w="7712" w:type="dxa"/>
            <w:gridSpan w:val="4"/>
            <w:shd w:val="clear" w:color="auto" w:fill="DCE2DF"/>
          </w:tcPr>
          <w:p w14:paraId="2E84B67F" w14:textId="6C0E6229" w:rsidR="00D17468" w:rsidRPr="00F23B46" w:rsidRDefault="00D17468" w:rsidP="00107338">
            <w:pPr>
              <w:pStyle w:val="TableText"/>
            </w:pPr>
            <w:r>
              <w:t>Construct a gangway</w:t>
            </w:r>
            <w:r w:rsidR="3F311AF8">
              <w:t>-</w:t>
            </w:r>
            <w:r>
              <w:t>access pontoon for</w:t>
            </w:r>
            <w:r w:rsidR="6FF18CE2">
              <w:t xml:space="preserve"> a</w:t>
            </w:r>
            <w:r>
              <w:t xml:space="preserve"> deep-draught vessel landing. </w:t>
            </w:r>
          </w:p>
        </w:tc>
      </w:tr>
      <w:tr w:rsidR="00D17468" w:rsidRPr="00F23B46" w14:paraId="3C47FA65" w14:textId="77777777" w:rsidTr="69FE28EC">
        <w:tc>
          <w:tcPr>
            <w:tcW w:w="2694" w:type="dxa"/>
            <w:shd w:val="clear" w:color="auto" w:fill="DCE2DF"/>
          </w:tcPr>
          <w:p w14:paraId="78233501" w14:textId="77777777" w:rsidR="00D17468" w:rsidRDefault="00D17468" w:rsidP="00107338">
            <w:pPr>
              <w:pStyle w:val="TableText"/>
            </w:pPr>
            <w:r>
              <w:t>Increased effective capacity</w:t>
            </w:r>
          </w:p>
        </w:tc>
        <w:tc>
          <w:tcPr>
            <w:tcW w:w="7712" w:type="dxa"/>
            <w:gridSpan w:val="4"/>
            <w:shd w:val="clear" w:color="auto" w:fill="DCE2DF"/>
          </w:tcPr>
          <w:p w14:paraId="79B55342" w14:textId="77777777" w:rsidR="00D17468" w:rsidRPr="00F23B46" w:rsidRDefault="00D17468" w:rsidP="00107338">
            <w:pPr>
              <w:pStyle w:val="TableText"/>
            </w:pPr>
            <w:r>
              <w:t>N/A</w:t>
            </w:r>
          </w:p>
        </w:tc>
      </w:tr>
      <w:tr w:rsidR="00D17468" w:rsidRPr="00F23B46" w14:paraId="08AE62EC" w14:textId="77777777" w:rsidTr="69FE28EC">
        <w:tc>
          <w:tcPr>
            <w:tcW w:w="2694" w:type="dxa"/>
            <w:shd w:val="clear" w:color="auto" w:fill="DCE2DF"/>
          </w:tcPr>
          <w:p w14:paraId="305DD26E" w14:textId="77777777" w:rsidR="00D17468" w:rsidRDefault="00D17468" w:rsidP="00107338">
            <w:pPr>
              <w:pStyle w:val="TableText"/>
            </w:pPr>
            <w:r>
              <w:t>Capacity improvement position</w:t>
            </w:r>
          </w:p>
        </w:tc>
        <w:tc>
          <w:tcPr>
            <w:tcW w:w="2570" w:type="dxa"/>
            <w:shd w:val="clear" w:color="auto" w:fill="B2E4FF" w:themeFill="accent1" w:themeFillTint="33"/>
          </w:tcPr>
          <w:p w14:paraId="1A5E825B" w14:textId="09B0D6BC" w:rsidR="00D17468" w:rsidRPr="00F23B46" w:rsidRDefault="00D17468" w:rsidP="007C5BB8">
            <w:pPr>
              <w:pStyle w:val="TableText"/>
              <w:tabs>
                <w:tab w:val="left" w:pos="785"/>
                <w:tab w:val="center" w:pos="1259"/>
              </w:tabs>
              <w:jc w:val="center"/>
            </w:pPr>
            <w:r>
              <w:t>Waterside</w:t>
            </w:r>
          </w:p>
        </w:tc>
        <w:tc>
          <w:tcPr>
            <w:tcW w:w="2571" w:type="dxa"/>
            <w:gridSpan w:val="2"/>
            <w:tcBorders>
              <w:top w:val="single" w:sz="12" w:space="0" w:color="FFFFFF" w:themeColor="background1"/>
              <w:bottom w:val="single" w:sz="12" w:space="0" w:color="FFFFFF" w:themeColor="background1"/>
            </w:tcBorders>
            <w:shd w:val="clear" w:color="auto" w:fill="DCE2DF"/>
          </w:tcPr>
          <w:p w14:paraId="36BB9FF8" w14:textId="77777777" w:rsidR="00D17468" w:rsidRPr="00F23B46" w:rsidRDefault="00D17468" w:rsidP="00107338">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56F4CECD" w14:textId="77777777" w:rsidR="00D17468" w:rsidRPr="00F23B46" w:rsidRDefault="00D17468" w:rsidP="00107338">
            <w:pPr>
              <w:pStyle w:val="TableText"/>
              <w:jc w:val="center"/>
            </w:pPr>
            <w:r>
              <w:t>Both</w:t>
            </w:r>
          </w:p>
        </w:tc>
      </w:tr>
      <w:tr w:rsidR="00D17468" w:rsidRPr="00F23B46" w14:paraId="0F8D3691" w14:textId="77777777" w:rsidTr="69FE28EC">
        <w:tc>
          <w:tcPr>
            <w:tcW w:w="2694" w:type="dxa"/>
            <w:tcBorders>
              <w:top w:val="single" w:sz="12" w:space="0" w:color="FFFFFF" w:themeColor="background1"/>
            </w:tcBorders>
            <w:shd w:val="clear" w:color="auto" w:fill="DCE2DF"/>
          </w:tcPr>
          <w:p w14:paraId="2515A00C" w14:textId="77777777" w:rsidR="00D17468" w:rsidRDefault="00D17468" w:rsidP="00107338">
            <w:pPr>
              <w:pStyle w:val="TableText"/>
            </w:pPr>
            <w:r>
              <w:t xml:space="preserve">Rationale </w:t>
            </w:r>
          </w:p>
        </w:tc>
        <w:tc>
          <w:tcPr>
            <w:tcW w:w="7712" w:type="dxa"/>
            <w:gridSpan w:val="4"/>
            <w:tcBorders>
              <w:top w:val="single" w:sz="12" w:space="0" w:color="FFFFFF" w:themeColor="background1"/>
            </w:tcBorders>
            <w:shd w:val="clear" w:color="auto" w:fill="DCE2DF"/>
          </w:tcPr>
          <w:p w14:paraId="49A9BB8F" w14:textId="4B38634B" w:rsidR="00D17468" w:rsidRDefault="00D17468" w:rsidP="00107338">
            <w:pPr>
              <w:pStyle w:val="TableText"/>
            </w:pPr>
            <w:r>
              <w:t>An all-tide accessible landing for deep-draught vessels is needed in Rockhampton</w:t>
            </w:r>
            <w:r w:rsidR="272EED05">
              <w:t xml:space="preserve"> LGA</w:t>
            </w:r>
            <w:r>
              <w:t xml:space="preserve"> to reinstate capacity </w:t>
            </w:r>
            <w:r w:rsidR="295C3447">
              <w:t>historically</w:t>
            </w:r>
            <w:r w:rsidR="005E41AB">
              <w:t xml:space="preserve"> </w:t>
            </w:r>
            <w:r>
              <w:t xml:space="preserve">provided by the Derby Street Jetty. This location is suitable due to its proximity to Rockhampton CBD, and the existing structure and amenities there, which also can support a sewage pump-out facility. </w:t>
            </w:r>
            <w:r w:rsidR="295C3447">
              <w:t>This facility will improve access, particularly for visiting vessels.</w:t>
            </w:r>
          </w:p>
        </w:tc>
      </w:tr>
      <w:tr w:rsidR="00D17468" w:rsidRPr="00F23B46" w14:paraId="3E06C981" w14:textId="77777777" w:rsidTr="69FE28EC">
        <w:trPr>
          <w:trHeight w:val="188"/>
        </w:trPr>
        <w:tc>
          <w:tcPr>
            <w:tcW w:w="2694" w:type="dxa"/>
            <w:vMerge w:val="restart"/>
            <w:shd w:val="clear" w:color="auto" w:fill="DCE2DF"/>
          </w:tcPr>
          <w:p w14:paraId="37731572" w14:textId="77777777" w:rsidR="00D17468" w:rsidRDefault="00D17468" w:rsidP="00107338">
            <w:pPr>
              <w:pStyle w:val="TableText"/>
            </w:pPr>
            <w:r>
              <w:t>Anticipated Costs (+/- 50%)</w:t>
            </w:r>
          </w:p>
        </w:tc>
        <w:tc>
          <w:tcPr>
            <w:tcW w:w="3856" w:type="dxa"/>
            <w:gridSpan w:val="2"/>
            <w:shd w:val="clear" w:color="auto" w:fill="DCE2DF"/>
          </w:tcPr>
          <w:p w14:paraId="550A75CD" w14:textId="77777777" w:rsidR="00D17468" w:rsidRDefault="00D17468" w:rsidP="00107338">
            <w:pPr>
              <w:pStyle w:val="TableText"/>
              <w:ind w:left="0"/>
            </w:pPr>
            <w:r>
              <w:t>Waterside infrastructure</w:t>
            </w:r>
          </w:p>
        </w:tc>
        <w:tc>
          <w:tcPr>
            <w:tcW w:w="3856" w:type="dxa"/>
            <w:gridSpan w:val="2"/>
            <w:shd w:val="clear" w:color="auto" w:fill="DCE2DF"/>
          </w:tcPr>
          <w:p w14:paraId="0D562CF1" w14:textId="77777777" w:rsidR="00D17468" w:rsidRDefault="00D17468" w:rsidP="00107338">
            <w:pPr>
              <w:pStyle w:val="TableText"/>
            </w:pPr>
            <w:r>
              <w:t>$110,000</w:t>
            </w:r>
          </w:p>
        </w:tc>
      </w:tr>
      <w:tr w:rsidR="00D17468" w:rsidRPr="00F23B46" w14:paraId="1537F826" w14:textId="77777777" w:rsidTr="69FE28EC">
        <w:trPr>
          <w:trHeight w:val="187"/>
        </w:trPr>
        <w:tc>
          <w:tcPr>
            <w:tcW w:w="2694" w:type="dxa"/>
            <w:vMerge/>
          </w:tcPr>
          <w:p w14:paraId="256D3D4C" w14:textId="77777777" w:rsidR="00D17468" w:rsidRDefault="00D17468" w:rsidP="00107338">
            <w:pPr>
              <w:pStyle w:val="TableText"/>
            </w:pPr>
          </w:p>
        </w:tc>
        <w:tc>
          <w:tcPr>
            <w:tcW w:w="3856" w:type="dxa"/>
            <w:gridSpan w:val="2"/>
            <w:shd w:val="clear" w:color="auto" w:fill="DCE2DF"/>
          </w:tcPr>
          <w:p w14:paraId="6AD54182" w14:textId="77777777" w:rsidR="00D17468" w:rsidRDefault="00D17468" w:rsidP="00107338">
            <w:pPr>
              <w:pStyle w:val="TableText"/>
              <w:ind w:left="0"/>
            </w:pPr>
            <w:r>
              <w:t xml:space="preserve">Landside infrastructure </w:t>
            </w:r>
          </w:p>
        </w:tc>
        <w:tc>
          <w:tcPr>
            <w:tcW w:w="3856" w:type="dxa"/>
            <w:gridSpan w:val="2"/>
            <w:shd w:val="clear" w:color="auto" w:fill="DCE2DF"/>
          </w:tcPr>
          <w:p w14:paraId="123EFB36" w14:textId="77777777" w:rsidR="00D17468" w:rsidRDefault="00D17468" w:rsidP="00107338">
            <w:pPr>
              <w:pStyle w:val="TableText"/>
            </w:pPr>
            <w:r>
              <w:t>N/A</w:t>
            </w:r>
          </w:p>
        </w:tc>
      </w:tr>
      <w:tr w:rsidR="00D17468" w:rsidRPr="00A74F0E" w14:paraId="2F2CE090" w14:textId="77777777" w:rsidTr="69FE28EC">
        <w:tc>
          <w:tcPr>
            <w:tcW w:w="10406" w:type="dxa"/>
            <w:gridSpan w:val="5"/>
            <w:shd w:val="clear" w:color="auto" w:fill="005581" w:themeFill="accent1"/>
          </w:tcPr>
          <w:p w14:paraId="1F377FC1" w14:textId="77777777" w:rsidR="00D17468" w:rsidRPr="00A74F0E" w:rsidRDefault="00D17468" w:rsidP="00107338">
            <w:pPr>
              <w:pStyle w:val="TableText"/>
              <w:jc w:val="center"/>
              <w:rPr>
                <w:color w:val="FFFFFF" w:themeColor="background1"/>
              </w:rPr>
            </w:pPr>
            <w:r w:rsidRPr="59D6B2A1">
              <w:rPr>
                <w:color w:val="FFFFFF" w:themeColor="background1"/>
              </w:rPr>
              <w:t>Planning, environmental and approvals constraints</w:t>
            </w:r>
          </w:p>
        </w:tc>
      </w:tr>
      <w:tr w:rsidR="00D17468" w:rsidRPr="00F23B46" w14:paraId="47DA7093" w14:textId="77777777" w:rsidTr="69FE28EC">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67AFB8CB" w14:textId="77777777" w:rsidR="00D17468" w:rsidRDefault="00D17468" w:rsidP="00107338">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B5144B2" w14:textId="77777777" w:rsidR="00D17468" w:rsidRPr="00063130" w:rsidRDefault="00D17468" w:rsidP="00107338">
            <w:pPr>
              <w:pStyle w:val="TableText"/>
              <w:jc w:val="center"/>
              <w:rPr>
                <w:rStyle w:val="CommentReference"/>
                <w:sz w:val="20"/>
                <w:szCs w:val="20"/>
              </w:rPr>
            </w:pPr>
            <w:r w:rsidRPr="00063130">
              <w:rPr>
                <w:rStyle w:val="CommentReference"/>
                <w:sz w:val="20"/>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7C551A8" w14:textId="77777777" w:rsidR="00D17468" w:rsidRDefault="00D17468" w:rsidP="00107338">
            <w:pPr>
              <w:pStyle w:val="TableText"/>
            </w:pPr>
            <w:r>
              <w:t>Comment</w:t>
            </w:r>
          </w:p>
        </w:tc>
      </w:tr>
      <w:tr w:rsidR="00D17468" w:rsidRPr="00F23B46" w14:paraId="5E069C85" w14:textId="77777777" w:rsidTr="69FE28EC">
        <w:tc>
          <w:tcPr>
            <w:tcW w:w="2694" w:type="dxa"/>
            <w:tcBorders>
              <w:top w:val="single" w:sz="12" w:space="0" w:color="FFFFFF" w:themeColor="background1"/>
              <w:bottom w:val="single" w:sz="12" w:space="0" w:color="FFFFFF" w:themeColor="background1"/>
            </w:tcBorders>
            <w:shd w:val="clear" w:color="auto" w:fill="DCE2DF"/>
          </w:tcPr>
          <w:p w14:paraId="221D8960" w14:textId="77777777" w:rsidR="00D17468" w:rsidRDefault="00D17468" w:rsidP="00107338">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622BF6C6"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BA6EE09" w14:textId="77777777" w:rsidR="00D17468" w:rsidRDefault="00D17468" w:rsidP="00107338">
            <w:pPr>
              <w:pStyle w:val="TableText"/>
            </w:pPr>
            <w:r>
              <w:t>N/A</w:t>
            </w:r>
          </w:p>
        </w:tc>
      </w:tr>
      <w:tr w:rsidR="00D17468" w:rsidRPr="00F23B46" w14:paraId="09C14C92" w14:textId="77777777" w:rsidTr="69FE28EC">
        <w:tc>
          <w:tcPr>
            <w:tcW w:w="2694" w:type="dxa"/>
            <w:tcBorders>
              <w:top w:val="single" w:sz="12" w:space="0" w:color="FFFFFF" w:themeColor="background1"/>
              <w:bottom w:val="single" w:sz="12" w:space="0" w:color="FFFFFF" w:themeColor="background1"/>
            </w:tcBorders>
            <w:shd w:val="clear" w:color="auto" w:fill="DCE2DF"/>
          </w:tcPr>
          <w:p w14:paraId="3EAF7E92" w14:textId="77777777" w:rsidR="00D17468" w:rsidRDefault="00D17468" w:rsidP="00107338">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6D978239"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86BC715" w14:textId="77777777" w:rsidR="00D17468" w:rsidRDefault="00D17468" w:rsidP="00107338">
            <w:pPr>
              <w:pStyle w:val="TableText"/>
            </w:pPr>
            <w:r>
              <w:t>N/A</w:t>
            </w:r>
          </w:p>
        </w:tc>
      </w:tr>
      <w:tr w:rsidR="00D17468" w:rsidRPr="00F23B46" w14:paraId="60AFF0FF" w14:textId="77777777" w:rsidTr="69FE28EC">
        <w:tc>
          <w:tcPr>
            <w:tcW w:w="2694" w:type="dxa"/>
            <w:tcBorders>
              <w:top w:val="single" w:sz="12" w:space="0" w:color="FFFFFF" w:themeColor="background1"/>
              <w:bottom w:val="single" w:sz="12" w:space="0" w:color="FFFFFF" w:themeColor="background1"/>
            </w:tcBorders>
            <w:shd w:val="clear" w:color="auto" w:fill="DCE2DF"/>
          </w:tcPr>
          <w:p w14:paraId="57A32BA5" w14:textId="77777777" w:rsidR="00D17468" w:rsidRDefault="00D17468" w:rsidP="00107338">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29CE3208"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662359F" w14:textId="77777777" w:rsidR="00D17468" w:rsidRDefault="00D17468" w:rsidP="00107338">
            <w:pPr>
              <w:pStyle w:val="TableText"/>
            </w:pPr>
            <w:r>
              <w:t>N/A</w:t>
            </w:r>
          </w:p>
        </w:tc>
      </w:tr>
      <w:tr w:rsidR="00D17468" w:rsidRPr="00F23B46" w14:paraId="3D50FC3C" w14:textId="77777777" w:rsidTr="69FE28EC">
        <w:tc>
          <w:tcPr>
            <w:tcW w:w="2694" w:type="dxa"/>
            <w:tcBorders>
              <w:top w:val="single" w:sz="12" w:space="0" w:color="FFFFFF" w:themeColor="background1"/>
              <w:bottom w:val="single" w:sz="12" w:space="0" w:color="FFFFFF" w:themeColor="background1"/>
            </w:tcBorders>
            <w:shd w:val="clear" w:color="auto" w:fill="DCE2DF"/>
          </w:tcPr>
          <w:p w14:paraId="58BD577A" w14:textId="77777777" w:rsidR="00D17468" w:rsidRDefault="00D17468" w:rsidP="00107338">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72D1D249"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67D3B18" w14:textId="77777777" w:rsidR="00D17468" w:rsidRDefault="00D17468" w:rsidP="00107338">
            <w:pPr>
              <w:pStyle w:val="TableText"/>
            </w:pPr>
            <w:r>
              <w:t>N/A</w:t>
            </w:r>
          </w:p>
        </w:tc>
      </w:tr>
      <w:tr w:rsidR="00D17468" w:rsidRPr="00F23B46" w14:paraId="5674CD02" w14:textId="77777777" w:rsidTr="69FE28EC">
        <w:tc>
          <w:tcPr>
            <w:tcW w:w="2694" w:type="dxa"/>
            <w:tcBorders>
              <w:top w:val="single" w:sz="12" w:space="0" w:color="FFFFFF" w:themeColor="background1"/>
              <w:bottom w:val="single" w:sz="12" w:space="0" w:color="FFFFFF" w:themeColor="background1"/>
            </w:tcBorders>
            <w:shd w:val="clear" w:color="auto" w:fill="DCE2DF"/>
          </w:tcPr>
          <w:p w14:paraId="66E94EA7" w14:textId="77777777" w:rsidR="00D17468" w:rsidRDefault="00D17468" w:rsidP="00107338">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1F7B5A1A"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A3C4D78" w14:textId="77777777" w:rsidR="00D17468" w:rsidRDefault="00D17468" w:rsidP="00107338">
            <w:pPr>
              <w:pStyle w:val="TableText"/>
            </w:pPr>
            <w:r>
              <w:t xml:space="preserve">Construction of a pontoon within the GBRWHA may require a Controlled Activity Approval.  </w:t>
            </w:r>
          </w:p>
        </w:tc>
      </w:tr>
      <w:tr w:rsidR="00D17468" w:rsidRPr="00F23B46" w14:paraId="242F8463" w14:textId="77777777" w:rsidTr="69FE28EC">
        <w:tc>
          <w:tcPr>
            <w:tcW w:w="2694" w:type="dxa"/>
            <w:tcBorders>
              <w:top w:val="single" w:sz="12" w:space="0" w:color="FFFFFF" w:themeColor="background1"/>
              <w:bottom w:val="single" w:sz="12" w:space="0" w:color="FFFFFF" w:themeColor="background1"/>
            </w:tcBorders>
            <w:shd w:val="clear" w:color="auto" w:fill="DCE2DF"/>
          </w:tcPr>
          <w:p w14:paraId="59E9AC74" w14:textId="77777777" w:rsidR="00D17468" w:rsidRDefault="00D17468" w:rsidP="00107338">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7489B91A"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28F07EA" w14:textId="77777777" w:rsidR="00D17468" w:rsidRDefault="00D17468" w:rsidP="00107338">
            <w:pPr>
              <w:pStyle w:val="TableText"/>
            </w:pPr>
            <w:r>
              <w:t>N/A</w:t>
            </w:r>
          </w:p>
        </w:tc>
      </w:tr>
      <w:tr w:rsidR="00D17468" w:rsidRPr="00F23B46" w14:paraId="49010971" w14:textId="77777777" w:rsidTr="69FE28EC">
        <w:tc>
          <w:tcPr>
            <w:tcW w:w="2694" w:type="dxa"/>
            <w:tcBorders>
              <w:top w:val="single" w:sz="12" w:space="0" w:color="FFFFFF" w:themeColor="background1"/>
              <w:bottom w:val="single" w:sz="12" w:space="0" w:color="FFFFFF" w:themeColor="background1"/>
            </w:tcBorders>
            <w:shd w:val="clear" w:color="auto" w:fill="DCE2DF"/>
          </w:tcPr>
          <w:p w14:paraId="4DF67E6A" w14:textId="77777777" w:rsidR="00D17468" w:rsidRDefault="00D17468" w:rsidP="00107338">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045C880C"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CDBD82C" w14:textId="77777777" w:rsidR="00D17468" w:rsidRDefault="00D17468" w:rsidP="00107338">
            <w:pPr>
              <w:pStyle w:val="TableText"/>
            </w:pPr>
            <w:r>
              <w:t>Construction of a new pontoon will likely be tidal works and require a Development Permit</w:t>
            </w:r>
          </w:p>
        </w:tc>
      </w:tr>
      <w:tr w:rsidR="00D17468" w:rsidRPr="00F23B46" w14:paraId="74766EE0" w14:textId="77777777" w:rsidTr="69FE28EC">
        <w:tc>
          <w:tcPr>
            <w:tcW w:w="2694" w:type="dxa"/>
            <w:tcBorders>
              <w:top w:val="single" w:sz="12" w:space="0" w:color="FFFFFF" w:themeColor="background1"/>
              <w:bottom w:val="single" w:sz="12" w:space="0" w:color="FFFFFF" w:themeColor="background1"/>
            </w:tcBorders>
            <w:shd w:val="clear" w:color="auto" w:fill="DCE2DF"/>
          </w:tcPr>
          <w:p w14:paraId="47D41ED3" w14:textId="77777777" w:rsidR="00D17468" w:rsidRDefault="00D17468" w:rsidP="00107338">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2FAF5846"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4DA442D" w14:textId="77777777" w:rsidR="00D17468" w:rsidRDefault="00D17468" w:rsidP="00107338">
            <w:pPr>
              <w:pStyle w:val="TableText"/>
            </w:pPr>
            <w:r>
              <w:t>N/A</w:t>
            </w:r>
          </w:p>
        </w:tc>
      </w:tr>
      <w:tr w:rsidR="00D17468" w:rsidRPr="00F23B46" w14:paraId="5D573FE5" w14:textId="77777777" w:rsidTr="69FE28EC">
        <w:tc>
          <w:tcPr>
            <w:tcW w:w="2694" w:type="dxa"/>
            <w:tcBorders>
              <w:top w:val="single" w:sz="12" w:space="0" w:color="FFFFFF" w:themeColor="background1"/>
              <w:bottom w:val="single" w:sz="12" w:space="0" w:color="FFFFFF" w:themeColor="background1"/>
            </w:tcBorders>
            <w:shd w:val="clear" w:color="auto" w:fill="DCE2DF"/>
          </w:tcPr>
          <w:p w14:paraId="7E888361" w14:textId="77777777" w:rsidR="00D17468" w:rsidRDefault="00D17468" w:rsidP="00107338">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562511C1"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726FA25" w14:textId="77777777" w:rsidR="00D17468" w:rsidRDefault="00D17468" w:rsidP="00107338">
            <w:pPr>
              <w:pStyle w:val="TableText"/>
            </w:pPr>
            <w:r>
              <w:t>The marine-based works are within the boundaries of the erosion prone area.</w:t>
            </w:r>
          </w:p>
        </w:tc>
      </w:tr>
      <w:tr w:rsidR="00D17468" w:rsidRPr="00F23B46" w14:paraId="330727EA" w14:textId="77777777" w:rsidTr="69FE28EC">
        <w:tc>
          <w:tcPr>
            <w:tcW w:w="2694" w:type="dxa"/>
            <w:tcBorders>
              <w:top w:val="single" w:sz="12" w:space="0" w:color="FFFFFF" w:themeColor="background1"/>
              <w:bottom w:val="single" w:sz="12" w:space="0" w:color="FFFFFF" w:themeColor="background1"/>
            </w:tcBorders>
            <w:shd w:val="clear" w:color="auto" w:fill="DCE2DF"/>
          </w:tcPr>
          <w:p w14:paraId="773B27F4" w14:textId="77777777" w:rsidR="00D17468" w:rsidRDefault="00D17468" w:rsidP="00107338">
            <w:pPr>
              <w:pStyle w:val="TableText"/>
            </w:pPr>
            <w:r>
              <w:t>Storm Time Hazard</w:t>
            </w:r>
          </w:p>
        </w:tc>
        <w:tc>
          <w:tcPr>
            <w:tcW w:w="2570" w:type="dxa"/>
            <w:tcBorders>
              <w:top w:val="single" w:sz="12" w:space="0" w:color="FFFFFF" w:themeColor="background1"/>
              <w:bottom w:val="single" w:sz="12" w:space="0" w:color="FFFFFF" w:themeColor="background1"/>
            </w:tcBorders>
            <w:shd w:val="clear" w:color="auto" w:fill="DCE2DF"/>
          </w:tcPr>
          <w:p w14:paraId="3378ADD5"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7B19753" w14:textId="77777777" w:rsidR="00D17468" w:rsidRDefault="00D17468" w:rsidP="00107338">
            <w:pPr>
              <w:pStyle w:val="TableText"/>
            </w:pPr>
            <w:r>
              <w:t>The works are within the boundaries of a high hazard area.</w:t>
            </w:r>
          </w:p>
        </w:tc>
      </w:tr>
      <w:tr w:rsidR="00D17468" w:rsidRPr="00F23B46" w14:paraId="045BED82" w14:textId="77777777" w:rsidTr="69FE28EC">
        <w:tc>
          <w:tcPr>
            <w:tcW w:w="2694" w:type="dxa"/>
            <w:tcBorders>
              <w:top w:val="single" w:sz="12" w:space="0" w:color="FFFFFF" w:themeColor="background1"/>
              <w:bottom w:val="single" w:sz="12" w:space="0" w:color="FFFFFF" w:themeColor="background1"/>
            </w:tcBorders>
            <w:shd w:val="clear" w:color="auto" w:fill="DCE2DF"/>
          </w:tcPr>
          <w:p w14:paraId="349310E7" w14:textId="77777777" w:rsidR="00D17468" w:rsidRDefault="00D17468"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08FC400B" w14:textId="77777777" w:rsidR="00D17468" w:rsidRDefault="00D17468"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50319C78" w14:textId="77777777" w:rsidR="00D17468" w:rsidRDefault="00D17468" w:rsidP="00107338">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1A4C8375" w14:textId="77777777" w:rsidR="00D17468" w:rsidRDefault="00D17468" w:rsidP="00107338">
            <w:pPr>
              <w:pStyle w:val="TableText"/>
              <w:jc w:val="center"/>
            </w:pPr>
            <w:r>
              <w:t>High</w:t>
            </w:r>
          </w:p>
        </w:tc>
      </w:tr>
    </w:tbl>
    <w:p w14:paraId="55B34B13" w14:textId="77777777" w:rsidR="00D17468" w:rsidRDefault="00D17468" w:rsidP="00D17468">
      <w:pPr>
        <w:spacing w:after="200" w:line="276" w:lineRule="auto"/>
        <w:sectPr w:rsidR="00D17468" w:rsidSect="007068F1">
          <w:headerReference w:type="first" r:id="rId37"/>
          <w:footerReference w:type="first" r:id="rId38"/>
          <w:pgSz w:w="11907" w:h="16839" w:code="9"/>
          <w:pgMar w:top="1814" w:right="1134" w:bottom="794" w:left="1134" w:header="454" w:footer="454" w:gutter="0"/>
          <w:cols w:space="708"/>
          <w:docGrid w:linePitch="360"/>
        </w:sectPr>
      </w:pPr>
    </w:p>
    <w:p w14:paraId="5A53F03E" w14:textId="77777777" w:rsidR="00D17468" w:rsidRDefault="00D17468" w:rsidP="00D17468">
      <w:pPr>
        <w:spacing w:after="200" w:line="276" w:lineRule="auto"/>
      </w:pPr>
      <w:r w:rsidRPr="007E1EF7">
        <w:rPr>
          <w:noProof/>
        </w:rPr>
        <w:lastRenderedPageBreak/>
        <w:drawing>
          <wp:inline distT="0" distB="0" distL="0" distR="0" wp14:anchorId="6E24CCC4" wp14:editId="14D06947">
            <wp:extent cx="10840100" cy="7664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cstate="email">
                      <a:extLst>
                        <a:ext uri="{28A0092B-C50C-407E-A947-70E740481C1C}">
                          <a14:useLocalDpi xmlns:a14="http://schemas.microsoft.com/office/drawing/2010/main"/>
                        </a:ext>
                      </a:extLst>
                    </a:blip>
                    <a:stretch>
                      <a:fillRect/>
                    </a:stretch>
                  </pic:blipFill>
                  <pic:spPr>
                    <a:xfrm>
                      <a:off x="0" y="0"/>
                      <a:ext cx="10840100" cy="7664562"/>
                    </a:xfrm>
                    <a:prstGeom prst="rect">
                      <a:avLst/>
                    </a:prstGeom>
                  </pic:spPr>
                </pic:pic>
              </a:graphicData>
            </a:graphic>
          </wp:inline>
        </w:drawing>
      </w:r>
    </w:p>
    <w:p w14:paraId="61345A48" w14:textId="77777777" w:rsidR="00D17468" w:rsidRDefault="00D17468" w:rsidP="00D17468">
      <w:pPr>
        <w:pStyle w:val="FigureTitle"/>
        <w:numPr>
          <w:ilvl w:val="7"/>
          <w:numId w:val="3"/>
        </w:numPr>
      </w:pPr>
      <w:bookmarkStart w:id="1021" w:name="_Toc132631070"/>
      <w:bookmarkStart w:id="1022" w:name="_Toc132705665"/>
      <w:bookmarkStart w:id="1023" w:name="_Toc132705857"/>
      <w:bookmarkStart w:id="1024" w:name="_Toc132893213"/>
      <w:bookmarkStart w:id="1025" w:name="_Toc133418602"/>
      <w:bookmarkStart w:id="1026" w:name="_Toc133419139"/>
      <w:bookmarkStart w:id="1027" w:name="_Toc133487856"/>
      <w:bookmarkStart w:id="1028" w:name="_Toc133565978"/>
      <w:r>
        <w:t>Priority 1 Recommendation – Rockhampton Boathouse</w:t>
      </w:r>
      <w:bookmarkEnd w:id="1021"/>
      <w:bookmarkEnd w:id="1022"/>
      <w:bookmarkEnd w:id="1023"/>
      <w:bookmarkEnd w:id="1024"/>
      <w:bookmarkEnd w:id="1025"/>
      <w:bookmarkEnd w:id="1026"/>
      <w:bookmarkEnd w:id="1027"/>
      <w:bookmarkEnd w:id="1028"/>
    </w:p>
    <w:p w14:paraId="2A55F51D" w14:textId="77777777" w:rsidR="009764D4" w:rsidRDefault="00D17468" w:rsidP="00D17468">
      <w:pPr>
        <w:spacing w:after="200" w:line="276" w:lineRule="auto"/>
        <w:sectPr w:rsidR="009764D4" w:rsidSect="00D17468">
          <w:headerReference w:type="default" r:id="rId40"/>
          <w:headerReference w:type="first" r:id="rId41"/>
          <w:footerReference w:type="first" r:id="rId42"/>
          <w:pgSz w:w="23811" w:h="16838" w:orient="landscape" w:code="8"/>
          <w:pgMar w:top="1134" w:right="1814" w:bottom="1134" w:left="794" w:header="454" w:footer="454" w:gutter="0"/>
          <w:cols w:space="708"/>
          <w:docGrid w:linePitch="360"/>
        </w:sectPr>
      </w:pPr>
      <w:r w:rsidRPr="004B1EF0">
        <w:t>I:\A12068_TMR_Rec.Boating.Demand.Forecast.Study\Recomendations by Council\JPG\Rockhampton\A12068_005_RockhamptonProposedUpgrades_7-1.jpg</w:t>
      </w:r>
    </w:p>
    <w:p w14:paraId="14512042" w14:textId="77777777" w:rsidR="00D17468" w:rsidRDefault="00D17468" w:rsidP="00D17468">
      <w:pPr>
        <w:pStyle w:val="Heading2"/>
        <w:numPr>
          <w:ilvl w:val="1"/>
          <w:numId w:val="3"/>
        </w:numPr>
      </w:pPr>
      <w:bookmarkStart w:id="1029" w:name="_Toc132631026"/>
      <w:bookmarkStart w:id="1030" w:name="_Toc132705631"/>
      <w:bookmarkStart w:id="1031" w:name="_Toc132705823"/>
      <w:bookmarkStart w:id="1032" w:name="_Toc132893179"/>
      <w:bookmarkStart w:id="1033" w:name="_Toc133418568"/>
      <w:bookmarkStart w:id="1034" w:name="_Toc133419105"/>
      <w:bookmarkStart w:id="1035" w:name="_Toc133487822"/>
      <w:bookmarkStart w:id="1036" w:name="_Toc133565944"/>
      <w:r>
        <w:lastRenderedPageBreak/>
        <w:t>Priority 2 recommendations</w:t>
      </w:r>
      <w:bookmarkEnd w:id="1029"/>
      <w:bookmarkEnd w:id="1030"/>
      <w:bookmarkEnd w:id="1031"/>
      <w:bookmarkEnd w:id="1032"/>
      <w:bookmarkEnd w:id="1033"/>
      <w:bookmarkEnd w:id="1034"/>
      <w:bookmarkEnd w:id="1035"/>
      <w:bookmarkEnd w:id="1036"/>
    </w:p>
    <w:p w14:paraId="074F4970" w14:textId="77777777" w:rsidR="00D17468" w:rsidRDefault="00D17468" w:rsidP="00D17468">
      <w:r>
        <w:t>Nil.</w:t>
      </w:r>
    </w:p>
    <w:p w14:paraId="07C10FC7" w14:textId="77777777" w:rsidR="00D17468" w:rsidRPr="00DD662C" w:rsidRDefault="00D17468" w:rsidP="00D17468"/>
    <w:p w14:paraId="148700B7" w14:textId="77777777" w:rsidR="00D17468" w:rsidRDefault="00D17468" w:rsidP="00D17468">
      <w:pPr>
        <w:pStyle w:val="Heading2"/>
        <w:numPr>
          <w:ilvl w:val="1"/>
          <w:numId w:val="3"/>
        </w:numPr>
      </w:pPr>
      <w:bookmarkStart w:id="1037" w:name="_Toc132631027"/>
      <w:bookmarkStart w:id="1038" w:name="_Toc132705632"/>
      <w:bookmarkStart w:id="1039" w:name="_Toc132705824"/>
      <w:bookmarkStart w:id="1040" w:name="_Toc132893180"/>
      <w:bookmarkStart w:id="1041" w:name="_Toc133418569"/>
      <w:bookmarkStart w:id="1042" w:name="_Toc133419106"/>
      <w:bookmarkStart w:id="1043" w:name="_Toc133487823"/>
      <w:bookmarkStart w:id="1044" w:name="_Toc133565945"/>
      <w:r>
        <w:t>Priority 3 recommendations</w:t>
      </w:r>
      <w:bookmarkEnd w:id="1037"/>
      <w:bookmarkEnd w:id="1038"/>
      <w:bookmarkEnd w:id="1039"/>
      <w:bookmarkEnd w:id="1040"/>
      <w:bookmarkEnd w:id="1041"/>
      <w:bookmarkEnd w:id="1042"/>
      <w:bookmarkEnd w:id="1043"/>
      <w:bookmarkEnd w:id="1044"/>
    </w:p>
    <w:p w14:paraId="1A332188" w14:textId="77777777" w:rsidR="00D17468" w:rsidRDefault="00D17468" w:rsidP="00D17468">
      <w:pPr>
        <w:pStyle w:val="TableTitle"/>
        <w:numPr>
          <w:ilvl w:val="6"/>
          <w:numId w:val="3"/>
        </w:numPr>
        <w:ind w:left="0"/>
      </w:pPr>
      <w:bookmarkStart w:id="1045" w:name="_Toc132631048"/>
      <w:bookmarkStart w:id="1046" w:name="_Toc132705653"/>
      <w:bookmarkStart w:id="1047" w:name="_Toc132705845"/>
      <w:bookmarkStart w:id="1048" w:name="_Toc132893201"/>
      <w:bookmarkStart w:id="1049" w:name="_Toc133418590"/>
      <w:bookmarkStart w:id="1050" w:name="_Toc133419127"/>
      <w:bookmarkStart w:id="1051" w:name="_Toc133487844"/>
      <w:bookmarkStart w:id="1052" w:name="_Toc133565966"/>
      <w:r>
        <w:t>Robert Clark Drive, Callaghan Park (Priority 3)</w:t>
      </w:r>
      <w:bookmarkEnd w:id="1045"/>
      <w:bookmarkEnd w:id="1046"/>
      <w:bookmarkEnd w:id="1047"/>
      <w:bookmarkEnd w:id="1048"/>
      <w:bookmarkEnd w:id="1049"/>
      <w:bookmarkEnd w:id="1050"/>
      <w:bookmarkEnd w:id="1051"/>
      <w:bookmarkEnd w:id="105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D17468" w:rsidRPr="00F23B46" w14:paraId="532234F1" w14:textId="77777777" w:rsidTr="6A86B724">
        <w:tc>
          <w:tcPr>
            <w:tcW w:w="10406" w:type="dxa"/>
            <w:gridSpan w:val="5"/>
            <w:tcBorders>
              <w:top w:val="nil"/>
              <w:bottom w:val="single" w:sz="12" w:space="0" w:color="FFFFFF" w:themeColor="background1"/>
            </w:tcBorders>
            <w:shd w:val="clear" w:color="auto" w:fill="005581" w:themeFill="accent1"/>
          </w:tcPr>
          <w:p w14:paraId="369A28F6" w14:textId="77777777" w:rsidR="00D17468" w:rsidRPr="00F23B46" w:rsidRDefault="00D17468" w:rsidP="00107338">
            <w:pPr>
              <w:pStyle w:val="TableText"/>
              <w:jc w:val="center"/>
            </w:pPr>
            <w:r w:rsidRPr="59D6B2A1">
              <w:rPr>
                <w:color w:val="FFFFFF" w:themeColor="background1"/>
              </w:rPr>
              <w:t>General description</w:t>
            </w:r>
          </w:p>
        </w:tc>
      </w:tr>
      <w:tr w:rsidR="00D17468" w:rsidRPr="00F23B46" w14:paraId="0811F3DC" w14:textId="77777777" w:rsidTr="6A86B724">
        <w:tc>
          <w:tcPr>
            <w:tcW w:w="2694" w:type="dxa"/>
            <w:tcBorders>
              <w:top w:val="single" w:sz="12" w:space="0" w:color="FFFFFF" w:themeColor="background1"/>
            </w:tcBorders>
            <w:shd w:val="clear" w:color="auto" w:fill="DCE2DF"/>
          </w:tcPr>
          <w:p w14:paraId="6255D7A4" w14:textId="77777777" w:rsidR="00D17468" w:rsidRPr="00F23B46" w:rsidRDefault="00D17468" w:rsidP="00107338">
            <w:pPr>
              <w:pStyle w:val="TableText"/>
            </w:pPr>
            <w:r>
              <w:t>Location</w:t>
            </w:r>
          </w:p>
        </w:tc>
        <w:tc>
          <w:tcPr>
            <w:tcW w:w="7712" w:type="dxa"/>
            <w:gridSpan w:val="4"/>
            <w:tcBorders>
              <w:top w:val="single" w:sz="12" w:space="0" w:color="FFFFFF" w:themeColor="background1"/>
            </w:tcBorders>
            <w:shd w:val="clear" w:color="auto" w:fill="DCE2DF"/>
          </w:tcPr>
          <w:p w14:paraId="123EA378" w14:textId="6510FEBA" w:rsidR="00D17468" w:rsidRPr="00F23B46" w:rsidRDefault="00FA7FF8" w:rsidP="00107338">
            <w:pPr>
              <w:pStyle w:val="TableText"/>
            </w:pPr>
            <w:r>
              <w:t xml:space="preserve">Callaghan Park, </w:t>
            </w:r>
            <w:r w:rsidR="00D17468">
              <w:t>North Rockhampton</w:t>
            </w:r>
            <w:r>
              <w:t>, Robert Clark Drive</w:t>
            </w:r>
          </w:p>
        </w:tc>
      </w:tr>
      <w:tr w:rsidR="00D17468" w:rsidRPr="00F23B46" w14:paraId="51F46F43" w14:textId="77777777" w:rsidTr="6A86B724">
        <w:tc>
          <w:tcPr>
            <w:tcW w:w="2694" w:type="dxa"/>
            <w:tcBorders>
              <w:top w:val="single" w:sz="12" w:space="0" w:color="FFFFFF" w:themeColor="background1"/>
            </w:tcBorders>
            <w:shd w:val="clear" w:color="auto" w:fill="DCE2DF"/>
          </w:tcPr>
          <w:p w14:paraId="33C4FA6A" w14:textId="77777777" w:rsidR="00D17468" w:rsidRDefault="00D17468" w:rsidP="00107338">
            <w:pPr>
              <w:pStyle w:val="TableText"/>
            </w:pPr>
            <w:r>
              <w:t>Existing Facility?</w:t>
            </w:r>
          </w:p>
        </w:tc>
        <w:tc>
          <w:tcPr>
            <w:tcW w:w="7712" w:type="dxa"/>
            <w:gridSpan w:val="4"/>
            <w:tcBorders>
              <w:top w:val="single" w:sz="12" w:space="0" w:color="FFFFFF" w:themeColor="background1"/>
            </w:tcBorders>
            <w:shd w:val="clear" w:color="auto" w:fill="DCE2DF"/>
          </w:tcPr>
          <w:p w14:paraId="26C796E4" w14:textId="77777777" w:rsidR="00D17468" w:rsidRPr="00F23B46" w:rsidRDefault="00D17468" w:rsidP="00107338">
            <w:pPr>
              <w:pStyle w:val="TableText"/>
            </w:pPr>
            <w:r>
              <w:t>Yes</w:t>
            </w:r>
          </w:p>
        </w:tc>
      </w:tr>
      <w:tr w:rsidR="00D17468" w:rsidRPr="00F23B46" w14:paraId="56C53C6C" w14:textId="77777777" w:rsidTr="6A86B724">
        <w:tc>
          <w:tcPr>
            <w:tcW w:w="2694" w:type="dxa"/>
            <w:shd w:val="clear" w:color="auto" w:fill="DCE2DF"/>
          </w:tcPr>
          <w:p w14:paraId="295D2D4A" w14:textId="77777777" w:rsidR="00D17468" w:rsidRPr="00F23B46" w:rsidRDefault="00D17468" w:rsidP="00107338">
            <w:pPr>
              <w:pStyle w:val="TableText"/>
            </w:pPr>
            <w:r>
              <w:t>Coordinates</w:t>
            </w:r>
          </w:p>
        </w:tc>
        <w:tc>
          <w:tcPr>
            <w:tcW w:w="7712" w:type="dxa"/>
            <w:gridSpan w:val="4"/>
            <w:shd w:val="clear" w:color="auto" w:fill="DCE2DF"/>
          </w:tcPr>
          <w:p w14:paraId="769F4273" w14:textId="77777777" w:rsidR="00D17468" w:rsidRPr="00F23B46" w:rsidRDefault="00D17468" w:rsidP="00107338">
            <w:pPr>
              <w:pStyle w:val="TableText"/>
            </w:pPr>
            <w:r w:rsidRPr="00EC6213">
              <w:t>-23.38035800, 150.52042000</w:t>
            </w:r>
          </w:p>
        </w:tc>
      </w:tr>
      <w:tr w:rsidR="00D17468" w:rsidRPr="00F23B46" w14:paraId="65FDBCD4" w14:textId="77777777" w:rsidTr="6A86B724">
        <w:tc>
          <w:tcPr>
            <w:tcW w:w="2694" w:type="dxa"/>
            <w:shd w:val="clear" w:color="auto" w:fill="DCE2DF"/>
          </w:tcPr>
          <w:p w14:paraId="67ABE4CE" w14:textId="77777777" w:rsidR="00D17468" w:rsidRPr="00F23B46" w:rsidRDefault="00D17468" w:rsidP="00107338">
            <w:pPr>
              <w:pStyle w:val="TableText"/>
            </w:pPr>
            <w:r>
              <w:t>Existing tidal status</w:t>
            </w:r>
          </w:p>
        </w:tc>
        <w:tc>
          <w:tcPr>
            <w:tcW w:w="7712" w:type="dxa"/>
            <w:gridSpan w:val="4"/>
            <w:shd w:val="clear" w:color="auto" w:fill="DCE2DF"/>
          </w:tcPr>
          <w:p w14:paraId="4875B06A" w14:textId="77777777" w:rsidR="00D17468" w:rsidRPr="00F23B46" w:rsidRDefault="00D17468" w:rsidP="00107338">
            <w:pPr>
              <w:pStyle w:val="TableText"/>
            </w:pPr>
            <w:r>
              <w:t>All-tide</w:t>
            </w:r>
          </w:p>
        </w:tc>
      </w:tr>
      <w:tr w:rsidR="00D17468" w:rsidRPr="00F23B46" w14:paraId="11B70DF3" w14:textId="77777777" w:rsidTr="6A86B724">
        <w:tc>
          <w:tcPr>
            <w:tcW w:w="2694" w:type="dxa"/>
            <w:shd w:val="clear" w:color="auto" w:fill="DCE2DF"/>
          </w:tcPr>
          <w:p w14:paraId="5242078D" w14:textId="77777777" w:rsidR="00D17468" w:rsidRPr="00F23B46" w:rsidRDefault="00D17468" w:rsidP="00107338">
            <w:pPr>
              <w:pStyle w:val="TableText"/>
            </w:pPr>
            <w:r>
              <w:t>Existing wave exposure</w:t>
            </w:r>
          </w:p>
        </w:tc>
        <w:tc>
          <w:tcPr>
            <w:tcW w:w="7712" w:type="dxa"/>
            <w:gridSpan w:val="4"/>
            <w:shd w:val="clear" w:color="auto" w:fill="DCE2DF"/>
          </w:tcPr>
          <w:p w14:paraId="4A2893B3" w14:textId="77777777" w:rsidR="00D17468" w:rsidRPr="00F23B46" w:rsidRDefault="00D17468" w:rsidP="00107338">
            <w:pPr>
              <w:pStyle w:val="TableText"/>
            </w:pPr>
            <w:r>
              <w:t>None</w:t>
            </w:r>
          </w:p>
        </w:tc>
      </w:tr>
      <w:tr w:rsidR="00D17468" w:rsidRPr="00F23B46" w14:paraId="79B34EEA" w14:textId="77777777" w:rsidTr="6A86B724">
        <w:tc>
          <w:tcPr>
            <w:tcW w:w="2694" w:type="dxa"/>
            <w:shd w:val="clear" w:color="auto" w:fill="DCE2DF"/>
          </w:tcPr>
          <w:p w14:paraId="369EE78A" w14:textId="77777777" w:rsidR="00D17468" w:rsidRDefault="00D17468" w:rsidP="00107338">
            <w:pPr>
              <w:pStyle w:val="TableText"/>
            </w:pPr>
            <w:r>
              <w:t>Existing current exposure</w:t>
            </w:r>
          </w:p>
        </w:tc>
        <w:tc>
          <w:tcPr>
            <w:tcW w:w="7712" w:type="dxa"/>
            <w:gridSpan w:val="4"/>
            <w:shd w:val="clear" w:color="auto" w:fill="DCE2DF"/>
          </w:tcPr>
          <w:p w14:paraId="09255ED2" w14:textId="77777777" w:rsidR="00D17468" w:rsidRDefault="00D17468" w:rsidP="00107338">
            <w:pPr>
              <w:pStyle w:val="TableText"/>
            </w:pPr>
            <w:r>
              <w:t>None</w:t>
            </w:r>
          </w:p>
        </w:tc>
      </w:tr>
      <w:tr w:rsidR="00D17468" w:rsidRPr="00F23B46" w14:paraId="65C70CCC" w14:textId="77777777" w:rsidTr="6A86B724">
        <w:tc>
          <w:tcPr>
            <w:tcW w:w="2694" w:type="dxa"/>
            <w:shd w:val="clear" w:color="auto" w:fill="DCE2DF"/>
          </w:tcPr>
          <w:p w14:paraId="6EE762C9" w14:textId="77777777" w:rsidR="00D17468" w:rsidRDefault="00D17468" w:rsidP="00107338">
            <w:pPr>
              <w:pStyle w:val="TableText"/>
            </w:pPr>
            <w:r>
              <w:t>Proposed works</w:t>
            </w:r>
          </w:p>
        </w:tc>
        <w:tc>
          <w:tcPr>
            <w:tcW w:w="7712" w:type="dxa"/>
            <w:gridSpan w:val="4"/>
            <w:shd w:val="clear" w:color="auto" w:fill="DCE2DF"/>
          </w:tcPr>
          <w:p w14:paraId="3DC5BBEB" w14:textId="77777777" w:rsidR="00D17468" w:rsidRPr="00F23B46" w:rsidRDefault="00D17468" w:rsidP="00107338">
            <w:pPr>
              <w:pStyle w:val="TableText"/>
            </w:pPr>
            <w:r>
              <w:t xml:space="preserve">Construct additional carpark with 54 CTU spaces. </w:t>
            </w:r>
          </w:p>
        </w:tc>
      </w:tr>
      <w:tr w:rsidR="00D17468" w:rsidRPr="00F23B46" w14:paraId="29D10EB9" w14:textId="77777777" w:rsidTr="6A86B724">
        <w:tc>
          <w:tcPr>
            <w:tcW w:w="2694" w:type="dxa"/>
            <w:shd w:val="clear" w:color="auto" w:fill="DCE2DF"/>
          </w:tcPr>
          <w:p w14:paraId="2042D391" w14:textId="77777777" w:rsidR="00D17468" w:rsidRDefault="00D17468" w:rsidP="00107338">
            <w:pPr>
              <w:pStyle w:val="TableText"/>
            </w:pPr>
            <w:r>
              <w:t>Increased effective capacity</w:t>
            </w:r>
          </w:p>
        </w:tc>
        <w:tc>
          <w:tcPr>
            <w:tcW w:w="7712" w:type="dxa"/>
            <w:gridSpan w:val="4"/>
            <w:shd w:val="clear" w:color="auto" w:fill="DCE2DF"/>
          </w:tcPr>
          <w:p w14:paraId="3EBB12E7" w14:textId="77777777" w:rsidR="00D17468" w:rsidRPr="00F23B46" w:rsidRDefault="00D17468" w:rsidP="00107338">
            <w:pPr>
              <w:pStyle w:val="TableText"/>
            </w:pPr>
            <w:r>
              <w:t>2.5 Effective Lanes</w:t>
            </w:r>
          </w:p>
        </w:tc>
      </w:tr>
      <w:tr w:rsidR="00D17468" w:rsidRPr="00F23B46" w14:paraId="721C446B" w14:textId="77777777" w:rsidTr="6A86B724">
        <w:tc>
          <w:tcPr>
            <w:tcW w:w="2694" w:type="dxa"/>
            <w:shd w:val="clear" w:color="auto" w:fill="DCE2DF"/>
          </w:tcPr>
          <w:p w14:paraId="542E8AC6" w14:textId="77777777" w:rsidR="00D17468" w:rsidRDefault="00D17468" w:rsidP="00107338">
            <w:pPr>
              <w:pStyle w:val="TableText"/>
            </w:pPr>
            <w:r>
              <w:t>Capacity improvement position</w:t>
            </w:r>
          </w:p>
        </w:tc>
        <w:tc>
          <w:tcPr>
            <w:tcW w:w="2570" w:type="dxa"/>
            <w:shd w:val="clear" w:color="auto" w:fill="DCE2DF"/>
          </w:tcPr>
          <w:p w14:paraId="188EB748" w14:textId="77777777" w:rsidR="00D17468" w:rsidRPr="00F23B46" w:rsidRDefault="00D17468" w:rsidP="00107338">
            <w:pPr>
              <w:pStyle w:val="TableText"/>
              <w:jc w:val="center"/>
            </w:pPr>
            <w:r>
              <w:t>Waterside</w:t>
            </w:r>
          </w:p>
        </w:tc>
        <w:tc>
          <w:tcPr>
            <w:tcW w:w="2571" w:type="dxa"/>
            <w:gridSpan w:val="2"/>
            <w:shd w:val="clear" w:color="auto" w:fill="B2E4FF" w:themeFill="accent1" w:themeFillTint="33"/>
          </w:tcPr>
          <w:p w14:paraId="361A0778" w14:textId="77777777" w:rsidR="00D17468" w:rsidRPr="00F23B46" w:rsidRDefault="00D17468" w:rsidP="00107338">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1F9D56EB" w14:textId="77777777" w:rsidR="00D17468" w:rsidRPr="00F23B46" w:rsidRDefault="00D17468" w:rsidP="00107338">
            <w:pPr>
              <w:pStyle w:val="TableText"/>
              <w:jc w:val="center"/>
            </w:pPr>
            <w:r>
              <w:t>Both</w:t>
            </w:r>
          </w:p>
        </w:tc>
      </w:tr>
      <w:tr w:rsidR="00D17468" w:rsidRPr="00F23B46" w14:paraId="61236294" w14:textId="77777777" w:rsidTr="6A86B724">
        <w:tc>
          <w:tcPr>
            <w:tcW w:w="2694" w:type="dxa"/>
            <w:tcBorders>
              <w:top w:val="single" w:sz="12" w:space="0" w:color="FFFFFF" w:themeColor="background1"/>
            </w:tcBorders>
            <w:shd w:val="clear" w:color="auto" w:fill="DCE2DF"/>
          </w:tcPr>
          <w:p w14:paraId="4179AEEA" w14:textId="77777777" w:rsidR="00D17468" w:rsidRDefault="00D17468" w:rsidP="00107338">
            <w:pPr>
              <w:pStyle w:val="TableText"/>
            </w:pPr>
            <w:r>
              <w:t xml:space="preserve">Rationale </w:t>
            </w:r>
          </w:p>
        </w:tc>
        <w:tc>
          <w:tcPr>
            <w:tcW w:w="7712" w:type="dxa"/>
            <w:gridSpan w:val="4"/>
            <w:tcBorders>
              <w:top w:val="single" w:sz="12" w:space="0" w:color="FFFFFF" w:themeColor="background1"/>
            </w:tcBorders>
            <w:shd w:val="clear" w:color="auto" w:fill="DCE2DF"/>
          </w:tcPr>
          <w:p w14:paraId="74380C2A" w14:textId="685A969D" w:rsidR="00D17468" w:rsidRDefault="00D17468" w:rsidP="00107338">
            <w:pPr>
              <w:pStyle w:val="TableText"/>
            </w:pPr>
            <w:r>
              <w:t xml:space="preserve">Doubling the landside capacity of this facility allows landside facilities to closer match the capacity of the waterside facilities. This </w:t>
            </w:r>
            <w:r w:rsidR="295C3447">
              <w:t>facility is</w:t>
            </w:r>
            <w:r>
              <w:t xml:space="preserve"> central to Rockhampton</w:t>
            </w:r>
            <w:r w:rsidR="1E7C4567">
              <w:t xml:space="preserve"> LGA</w:t>
            </w:r>
            <w:r>
              <w:t xml:space="preserve">, where river fishing is popular. There are multiple conflicts with recreational boat users and other groups at present, such as markets and </w:t>
            </w:r>
            <w:r w:rsidR="295C3447">
              <w:t xml:space="preserve">annual </w:t>
            </w:r>
            <w:r>
              <w:t xml:space="preserve">car </w:t>
            </w:r>
            <w:r w:rsidR="295C3447">
              <w:t xml:space="preserve">festivals </w:t>
            </w:r>
            <w:r>
              <w:t xml:space="preserve">such as </w:t>
            </w:r>
            <w:proofErr w:type="spellStart"/>
            <w:r>
              <w:t>RockyNats</w:t>
            </w:r>
            <w:proofErr w:type="spellEnd"/>
            <w:r>
              <w:t xml:space="preserve">. Building this carpark area across the road as a multi-purpose area would allow for the markets and </w:t>
            </w:r>
            <w:proofErr w:type="spellStart"/>
            <w:r>
              <w:t>RockyNats</w:t>
            </w:r>
            <w:proofErr w:type="spellEnd"/>
            <w:r>
              <w:t xml:space="preserve"> to continue without severely limiting the boat launching capacity of the facility. </w:t>
            </w:r>
          </w:p>
          <w:p w14:paraId="25379A33" w14:textId="77777777" w:rsidR="00D17468" w:rsidRDefault="00D17468" w:rsidP="00107338">
            <w:pPr>
              <w:pStyle w:val="TableText"/>
            </w:pPr>
            <w:r w:rsidRPr="00A31562">
              <w:t xml:space="preserve">This upgrade recommendation allows the Callaghan Park facility to </w:t>
            </w:r>
            <w:proofErr w:type="gramStart"/>
            <w:r w:rsidRPr="00A31562">
              <w:t>provide a suitable amount of capacity at all times</w:t>
            </w:r>
            <w:proofErr w:type="gramEnd"/>
            <w:r w:rsidRPr="00A31562">
              <w:t>.</w:t>
            </w:r>
            <w:r>
              <w:t xml:space="preserve"> </w:t>
            </w:r>
          </w:p>
        </w:tc>
      </w:tr>
      <w:tr w:rsidR="00D17468" w:rsidRPr="00F23B46" w14:paraId="779E118B" w14:textId="77777777" w:rsidTr="6A86B724">
        <w:trPr>
          <w:trHeight w:val="188"/>
        </w:trPr>
        <w:tc>
          <w:tcPr>
            <w:tcW w:w="2694" w:type="dxa"/>
            <w:vMerge w:val="restart"/>
            <w:shd w:val="clear" w:color="auto" w:fill="DCE2DF"/>
          </w:tcPr>
          <w:p w14:paraId="2589AF9E" w14:textId="77777777" w:rsidR="00D17468" w:rsidRDefault="00D17468" w:rsidP="00107338">
            <w:pPr>
              <w:pStyle w:val="TableText"/>
            </w:pPr>
            <w:r>
              <w:t>Anticipated Costs (+/- 50%)</w:t>
            </w:r>
          </w:p>
        </w:tc>
        <w:tc>
          <w:tcPr>
            <w:tcW w:w="3856" w:type="dxa"/>
            <w:gridSpan w:val="2"/>
            <w:shd w:val="clear" w:color="auto" w:fill="DCE2DF"/>
          </w:tcPr>
          <w:p w14:paraId="2E2310CC" w14:textId="77777777" w:rsidR="00D17468" w:rsidRDefault="00D17468" w:rsidP="00107338">
            <w:pPr>
              <w:pStyle w:val="TableText"/>
              <w:ind w:left="0"/>
            </w:pPr>
            <w:r>
              <w:t>Waterside infrastructure</w:t>
            </w:r>
          </w:p>
        </w:tc>
        <w:tc>
          <w:tcPr>
            <w:tcW w:w="3856" w:type="dxa"/>
            <w:gridSpan w:val="2"/>
            <w:shd w:val="clear" w:color="auto" w:fill="DCE2DF"/>
          </w:tcPr>
          <w:p w14:paraId="12483821" w14:textId="77777777" w:rsidR="00D17468" w:rsidRDefault="00D17468" w:rsidP="00107338">
            <w:pPr>
              <w:pStyle w:val="TableText"/>
            </w:pPr>
            <w:r>
              <w:t>N/A</w:t>
            </w:r>
          </w:p>
        </w:tc>
      </w:tr>
      <w:tr w:rsidR="00D17468" w:rsidRPr="00F23B46" w14:paraId="38996886" w14:textId="77777777" w:rsidTr="6A86B724">
        <w:trPr>
          <w:trHeight w:val="187"/>
        </w:trPr>
        <w:tc>
          <w:tcPr>
            <w:tcW w:w="2694" w:type="dxa"/>
            <w:vMerge/>
          </w:tcPr>
          <w:p w14:paraId="0613ED3F" w14:textId="77777777" w:rsidR="00D17468" w:rsidRDefault="00D17468" w:rsidP="00107338">
            <w:pPr>
              <w:pStyle w:val="TableText"/>
            </w:pPr>
          </w:p>
        </w:tc>
        <w:tc>
          <w:tcPr>
            <w:tcW w:w="3856" w:type="dxa"/>
            <w:gridSpan w:val="2"/>
            <w:shd w:val="clear" w:color="auto" w:fill="DCE2DF"/>
          </w:tcPr>
          <w:p w14:paraId="45814528" w14:textId="77777777" w:rsidR="00D17468" w:rsidRDefault="00D17468" w:rsidP="00107338">
            <w:pPr>
              <w:pStyle w:val="TableText"/>
              <w:ind w:left="0"/>
            </w:pPr>
            <w:r>
              <w:t xml:space="preserve">Landside infrastructure </w:t>
            </w:r>
          </w:p>
        </w:tc>
        <w:tc>
          <w:tcPr>
            <w:tcW w:w="3856" w:type="dxa"/>
            <w:gridSpan w:val="2"/>
            <w:shd w:val="clear" w:color="auto" w:fill="DCE2DF"/>
          </w:tcPr>
          <w:p w14:paraId="0B46DD03" w14:textId="77777777" w:rsidR="00D17468" w:rsidRDefault="00D17468" w:rsidP="00107338">
            <w:pPr>
              <w:pStyle w:val="TableText"/>
            </w:pPr>
            <w:r>
              <w:t>$265,000</w:t>
            </w:r>
          </w:p>
        </w:tc>
      </w:tr>
      <w:tr w:rsidR="00D17468" w:rsidRPr="00A74F0E" w14:paraId="21FF5100" w14:textId="77777777" w:rsidTr="6A86B724">
        <w:tc>
          <w:tcPr>
            <w:tcW w:w="10406" w:type="dxa"/>
            <w:gridSpan w:val="5"/>
            <w:shd w:val="clear" w:color="auto" w:fill="005581" w:themeFill="accent1"/>
          </w:tcPr>
          <w:p w14:paraId="704BAB80" w14:textId="77777777" w:rsidR="00D17468" w:rsidRPr="00A74F0E" w:rsidRDefault="00D17468" w:rsidP="00107338">
            <w:pPr>
              <w:pStyle w:val="TableText"/>
              <w:jc w:val="center"/>
              <w:rPr>
                <w:color w:val="FFFFFF" w:themeColor="background1"/>
              </w:rPr>
            </w:pPr>
            <w:r w:rsidRPr="15A739B0">
              <w:rPr>
                <w:color w:val="FFFFFF" w:themeColor="background1"/>
              </w:rPr>
              <w:t>Planning, environmental and approvals constraints</w:t>
            </w:r>
          </w:p>
        </w:tc>
      </w:tr>
      <w:tr w:rsidR="00D17468" w:rsidRPr="00F23B46" w14:paraId="31777F2A" w14:textId="77777777" w:rsidTr="6A86B724">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5AD33E72" w14:textId="77777777" w:rsidR="00D17468" w:rsidRDefault="00D17468" w:rsidP="00107338">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50F8642" w14:textId="77777777" w:rsidR="00D17468" w:rsidRDefault="00D17468" w:rsidP="00107338">
            <w:pPr>
              <w:pStyle w:val="TableText"/>
              <w:jc w:val="center"/>
            </w:pPr>
            <w: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6F9E92ED" w14:textId="77777777" w:rsidR="00D17468" w:rsidRDefault="00D17468" w:rsidP="00107338">
            <w:pPr>
              <w:pStyle w:val="TableText"/>
            </w:pPr>
            <w:r>
              <w:t>Comments</w:t>
            </w:r>
          </w:p>
        </w:tc>
      </w:tr>
      <w:tr w:rsidR="00D17468" w:rsidRPr="00F23B46" w14:paraId="0DB2D63B" w14:textId="77777777" w:rsidTr="6A86B724">
        <w:tc>
          <w:tcPr>
            <w:tcW w:w="2694" w:type="dxa"/>
            <w:tcBorders>
              <w:top w:val="single" w:sz="12" w:space="0" w:color="FFFFFF" w:themeColor="background1"/>
              <w:bottom w:val="single" w:sz="12" w:space="0" w:color="FFFFFF" w:themeColor="background1"/>
            </w:tcBorders>
            <w:shd w:val="clear" w:color="auto" w:fill="DCE2DF"/>
          </w:tcPr>
          <w:p w14:paraId="50564BD8" w14:textId="77777777" w:rsidR="00D17468" w:rsidRDefault="00D17468" w:rsidP="00107338">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19A8724A"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E354C09" w14:textId="77777777" w:rsidR="00D17468" w:rsidRDefault="00D17468" w:rsidP="00107338">
            <w:pPr>
              <w:pStyle w:val="TableText"/>
              <w:ind w:left="0"/>
            </w:pPr>
            <w:r>
              <w:t>N/A</w:t>
            </w:r>
          </w:p>
        </w:tc>
      </w:tr>
      <w:tr w:rsidR="00D17468" w:rsidRPr="00F23B46" w14:paraId="4E6C3504" w14:textId="77777777" w:rsidTr="6A86B724">
        <w:tc>
          <w:tcPr>
            <w:tcW w:w="2694" w:type="dxa"/>
            <w:tcBorders>
              <w:top w:val="single" w:sz="12" w:space="0" w:color="FFFFFF" w:themeColor="background1"/>
              <w:bottom w:val="single" w:sz="12" w:space="0" w:color="FFFFFF" w:themeColor="background1"/>
            </w:tcBorders>
            <w:shd w:val="clear" w:color="auto" w:fill="DCE2DF"/>
          </w:tcPr>
          <w:p w14:paraId="20D14AB6" w14:textId="77777777" w:rsidR="00D17468" w:rsidRDefault="00D17468" w:rsidP="00107338">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182BE137"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66BBE30" w14:textId="77777777" w:rsidR="00D17468" w:rsidRDefault="00D17468" w:rsidP="00107338">
            <w:pPr>
              <w:pStyle w:val="TableText"/>
              <w:ind w:left="0"/>
            </w:pPr>
            <w:r>
              <w:t>N/A</w:t>
            </w:r>
          </w:p>
        </w:tc>
      </w:tr>
      <w:tr w:rsidR="00D17468" w:rsidRPr="00F23B46" w14:paraId="6F9345BF" w14:textId="77777777" w:rsidTr="6A86B724">
        <w:tc>
          <w:tcPr>
            <w:tcW w:w="2694" w:type="dxa"/>
            <w:tcBorders>
              <w:top w:val="single" w:sz="12" w:space="0" w:color="FFFFFF" w:themeColor="background1"/>
              <w:bottom w:val="single" w:sz="12" w:space="0" w:color="FFFFFF" w:themeColor="background1"/>
            </w:tcBorders>
            <w:shd w:val="clear" w:color="auto" w:fill="DCE2DF"/>
          </w:tcPr>
          <w:p w14:paraId="283AC4C7" w14:textId="77777777" w:rsidR="00D17468" w:rsidRDefault="00D17468" w:rsidP="00107338">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719BD677"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27F7AB6" w14:textId="77777777" w:rsidR="00D17468" w:rsidRDefault="00D17468" w:rsidP="00107338">
            <w:pPr>
              <w:pStyle w:val="TableText"/>
              <w:ind w:left="0"/>
            </w:pPr>
            <w:r>
              <w:t>New carpark may trigger a Development Permit for a Material Change of Use</w:t>
            </w:r>
          </w:p>
        </w:tc>
      </w:tr>
      <w:tr w:rsidR="00D17468" w:rsidRPr="00F23B46" w14:paraId="21B7D548" w14:textId="77777777" w:rsidTr="6A86B724">
        <w:tc>
          <w:tcPr>
            <w:tcW w:w="2694" w:type="dxa"/>
            <w:tcBorders>
              <w:top w:val="single" w:sz="12" w:space="0" w:color="FFFFFF" w:themeColor="background1"/>
              <w:bottom w:val="single" w:sz="12" w:space="0" w:color="FFFFFF" w:themeColor="background1"/>
            </w:tcBorders>
            <w:shd w:val="clear" w:color="auto" w:fill="DCE2DF"/>
          </w:tcPr>
          <w:p w14:paraId="7FE7A1FA" w14:textId="77777777" w:rsidR="00D17468" w:rsidRDefault="00D17468" w:rsidP="00107338">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743DF2D2"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7995E00" w14:textId="77777777" w:rsidR="00D17468" w:rsidRDefault="00D17468" w:rsidP="00107338">
            <w:pPr>
              <w:pStyle w:val="TableText"/>
              <w:ind w:left="0"/>
            </w:pPr>
            <w:r>
              <w:t>N/A</w:t>
            </w:r>
          </w:p>
        </w:tc>
      </w:tr>
      <w:tr w:rsidR="00D17468" w:rsidRPr="00F23B46" w14:paraId="08FDD4A4" w14:textId="77777777" w:rsidTr="6A86B724">
        <w:tc>
          <w:tcPr>
            <w:tcW w:w="2694" w:type="dxa"/>
            <w:tcBorders>
              <w:top w:val="single" w:sz="12" w:space="0" w:color="FFFFFF" w:themeColor="background1"/>
              <w:bottom w:val="single" w:sz="12" w:space="0" w:color="FFFFFF" w:themeColor="background1"/>
            </w:tcBorders>
            <w:shd w:val="clear" w:color="auto" w:fill="DCE2DF"/>
          </w:tcPr>
          <w:p w14:paraId="247DF63D" w14:textId="77777777" w:rsidR="00D17468" w:rsidRDefault="00D17468" w:rsidP="00107338">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0F5C35CA"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F883FA0" w14:textId="77777777" w:rsidR="00D17468" w:rsidRDefault="00D17468" w:rsidP="00107338">
            <w:pPr>
              <w:pStyle w:val="TableText"/>
              <w:ind w:left="0"/>
            </w:pPr>
            <w:r>
              <w:t>N/A</w:t>
            </w:r>
          </w:p>
        </w:tc>
      </w:tr>
      <w:tr w:rsidR="00D17468" w:rsidRPr="00F23B46" w14:paraId="4F413579" w14:textId="77777777" w:rsidTr="6A86B724">
        <w:tc>
          <w:tcPr>
            <w:tcW w:w="2694" w:type="dxa"/>
            <w:tcBorders>
              <w:top w:val="single" w:sz="12" w:space="0" w:color="FFFFFF" w:themeColor="background1"/>
              <w:bottom w:val="single" w:sz="12" w:space="0" w:color="FFFFFF" w:themeColor="background1"/>
            </w:tcBorders>
            <w:shd w:val="clear" w:color="auto" w:fill="DCE2DF"/>
          </w:tcPr>
          <w:p w14:paraId="0CD34031" w14:textId="77777777" w:rsidR="00D17468" w:rsidRDefault="00D17468" w:rsidP="00107338">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1F525C83"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5B3D6B9" w14:textId="77777777" w:rsidR="00D17468" w:rsidRDefault="00D17468" w:rsidP="00107338">
            <w:pPr>
              <w:pStyle w:val="TableText"/>
              <w:ind w:left="0"/>
            </w:pPr>
            <w:r>
              <w:t>N/A</w:t>
            </w:r>
          </w:p>
        </w:tc>
      </w:tr>
      <w:tr w:rsidR="00D17468" w:rsidRPr="00F23B46" w14:paraId="5C8DB5B4" w14:textId="77777777" w:rsidTr="6A86B724">
        <w:tc>
          <w:tcPr>
            <w:tcW w:w="2694" w:type="dxa"/>
            <w:tcBorders>
              <w:top w:val="single" w:sz="12" w:space="0" w:color="FFFFFF" w:themeColor="background1"/>
              <w:bottom w:val="single" w:sz="12" w:space="0" w:color="FFFFFF" w:themeColor="background1"/>
            </w:tcBorders>
            <w:shd w:val="clear" w:color="auto" w:fill="DCE2DF"/>
          </w:tcPr>
          <w:p w14:paraId="13AD3AA0" w14:textId="77777777" w:rsidR="00D17468" w:rsidRDefault="00D17468" w:rsidP="00107338">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77AED387"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8F5E638" w14:textId="77777777" w:rsidR="00D17468" w:rsidRDefault="00D17468" w:rsidP="00107338">
            <w:pPr>
              <w:pStyle w:val="TableText"/>
              <w:ind w:left="0"/>
            </w:pPr>
            <w:r>
              <w:t>N/A</w:t>
            </w:r>
          </w:p>
        </w:tc>
      </w:tr>
      <w:tr w:rsidR="00D17468" w:rsidRPr="00F23B46" w14:paraId="7E22875E" w14:textId="77777777" w:rsidTr="6A86B724">
        <w:tc>
          <w:tcPr>
            <w:tcW w:w="2694" w:type="dxa"/>
            <w:tcBorders>
              <w:top w:val="single" w:sz="12" w:space="0" w:color="FFFFFF" w:themeColor="background1"/>
              <w:bottom w:val="single" w:sz="12" w:space="0" w:color="FFFFFF" w:themeColor="background1"/>
            </w:tcBorders>
            <w:shd w:val="clear" w:color="auto" w:fill="DCE2DF"/>
          </w:tcPr>
          <w:p w14:paraId="43809F8B" w14:textId="77777777" w:rsidR="00D17468" w:rsidRDefault="00D17468" w:rsidP="00107338">
            <w:pPr>
              <w:pStyle w:val="TableText"/>
            </w:pPr>
            <w:r>
              <w:lastRenderedPageBreak/>
              <w:t>Other as required</w:t>
            </w:r>
          </w:p>
        </w:tc>
        <w:tc>
          <w:tcPr>
            <w:tcW w:w="2570" w:type="dxa"/>
            <w:tcBorders>
              <w:top w:val="single" w:sz="12" w:space="0" w:color="FFFFFF" w:themeColor="background1"/>
              <w:bottom w:val="single" w:sz="12" w:space="0" w:color="FFFFFF" w:themeColor="background1"/>
            </w:tcBorders>
            <w:shd w:val="clear" w:color="auto" w:fill="DCE2DF"/>
          </w:tcPr>
          <w:p w14:paraId="38757994"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DC5F3B1" w14:textId="77777777" w:rsidR="00D17468" w:rsidRDefault="00D17468" w:rsidP="00107338">
            <w:pPr>
              <w:pStyle w:val="TableText"/>
              <w:ind w:left="0"/>
            </w:pPr>
            <w:r>
              <w:t>N/A</w:t>
            </w:r>
          </w:p>
        </w:tc>
      </w:tr>
      <w:tr w:rsidR="00D17468" w:rsidRPr="00F23B46" w14:paraId="44865E6A" w14:textId="77777777" w:rsidTr="6A86B724">
        <w:tc>
          <w:tcPr>
            <w:tcW w:w="2694" w:type="dxa"/>
            <w:tcBorders>
              <w:top w:val="single" w:sz="12" w:space="0" w:color="FFFFFF" w:themeColor="background1"/>
              <w:bottom w:val="single" w:sz="12" w:space="0" w:color="FFFFFF" w:themeColor="background1"/>
            </w:tcBorders>
            <w:shd w:val="clear" w:color="auto" w:fill="DCE2DF"/>
          </w:tcPr>
          <w:p w14:paraId="0DB01896" w14:textId="77777777" w:rsidR="00D17468" w:rsidRDefault="00D17468" w:rsidP="00107338">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37ABFAA6"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BBB8912" w14:textId="77777777" w:rsidR="00D17468" w:rsidRDefault="00D17468" w:rsidP="00107338">
            <w:pPr>
              <w:pStyle w:val="TableText"/>
              <w:ind w:left="0"/>
            </w:pPr>
            <w:r>
              <w:t>The new car park is within the boundaries of the erosion prone area except for the south-eastern portion of the car park.</w:t>
            </w:r>
          </w:p>
        </w:tc>
      </w:tr>
      <w:tr w:rsidR="00D17468" w:rsidRPr="00F23B46" w14:paraId="12B007F8" w14:textId="77777777" w:rsidTr="6A86B724">
        <w:tc>
          <w:tcPr>
            <w:tcW w:w="2694" w:type="dxa"/>
            <w:tcBorders>
              <w:top w:val="single" w:sz="12" w:space="0" w:color="FFFFFF" w:themeColor="background1"/>
              <w:bottom w:val="single" w:sz="12" w:space="0" w:color="FFFFFF" w:themeColor="background1"/>
            </w:tcBorders>
            <w:shd w:val="clear" w:color="auto" w:fill="DCE2DF"/>
          </w:tcPr>
          <w:p w14:paraId="71E0F168" w14:textId="77777777" w:rsidR="00D17468" w:rsidRDefault="00D17468" w:rsidP="00107338">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5D9A0802"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9321DD9" w14:textId="77777777" w:rsidR="00D17468" w:rsidRDefault="00D17468" w:rsidP="00107338">
            <w:pPr>
              <w:pStyle w:val="TableText"/>
              <w:ind w:left="0"/>
            </w:pPr>
            <w:r>
              <w:t>The proposed north-western portion of the car park is within the boundaries of a high hazard area compared to the south-eastern portion within the boundaries of a medium hazard area.</w:t>
            </w:r>
          </w:p>
        </w:tc>
      </w:tr>
      <w:tr w:rsidR="00D17468" w:rsidRPr="00F23B46" w14:paraId="6CAC12A7" w14:textId="77777777" w:rsidTr="6A86B724">
        <w:tc>
          <w:tcPr>
            <w:tcW w:w="2694" w:type="dxa"/>
            <w:tcBorders>
              <w:top w:val="single" w:sz="12" w:space="0" w:color="FFFFFF" w:themeColor="background1"/>
              <w:bottom w:val="single" w:sz="12" w:space="0" w:color="FFFFFF" w:themeColor="background1"/>
            </w:tcBorders>
            <w:shd w:val="clear" w:color="auto" w:fill="DCE2DF"/>
          </w:tcPr>
          <w:p w14:paraId="062E6B92" w14:textId="77777777" w:rsidR="00D17468" w:rsidRDefault="00D17468"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3DE1758A" w14:textId="77777777" w:rsidR="00D17468" w:rsidRDefault="00D17468"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0D66FD23" w14:textId="77777777" w:rsidR="00D17468" w:rsidRDefault="00D17468" w:rsidP="00107338">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4309DE90" w14:textId="77777777" w:rsidR="00D17468" w:rsidRDefault="00D17468" w:rsidP="00107338">
            <w:pPr>
              <w:pStyle w:val="TableText"/>
              <w:jc w:val="center"/>
            </w:pPr>
            <w:r>
              <w:t>High</w:t>
            </w:r>
          </w:p>
        </w:tc>
      </w:tr>
    </w:tbl>
    <w:p w14:paraId="173C4745" w14:textId="77777777" w:rsidR="00D17468" w:rsidRDefault="00D17468" w:rsidP="00D17468">
      <w:pPr>
        <w:spacing w:after="200" w:line="276" w:lineRule="auto"/>
      </w:pPr>
    </w:p>
    <w:p w14:paraId="01983C5F" w14:textId="77777777" w:rsidR="00A01E5D" w:rsidRPr="00A01E5D" w:rsidRDefault="00A01E5D" w:rsidP="00A01E5D"/>
    <w:p w14:paraId="59BF07CF" w14:textId="77777777" w:rsidR="00A01E5D" w:rsidRPr="00A01E5D" w:rsidRDefault="00A01E5D" w:rsidP="00A01E5D"/>
    <w:p w14:paraId="387E8DEE" w14:textId="77777777" w:rsidR="00A01E5D" w:rsidRPr="00A01E5D" w:rsidRDefault="00A01E5D" w:rsidP="00A01E5D"/>
    <w:p w14:paraId="2B72A866" w14:textId="77777777" w:rsidR="00A01E5D" w:rsidRPr="00A01E5D" w:rsidRDefault="00A01E5D" w:rsidP="00A01E5D"/>
    <w:p w14:paraId="375A003A" w14:textId="77777777" w:rsidR="00A01E5D" w:rsidRPr="00A01E5D" w:rsidRDefault="00A01E5D" w:rsidP="00A01E5D"/>
    <w:p w14:paraId="081B2D02" w14:textId="77777777" w:rsidR="00A01E5D" w:rsidRPr="00A01E5D" w:rsidRDefault="00A01E5D" w:rsidP="00A01E5D"/>
    <w:p w14:paraId="5C06E0F3" w14:textId="77777777" w:rsidR="00A01E5D" w:rsidRPr="00A01E5D" w:rsidRDefault="00A01E5D" w:rsidP="00A01E5D"/>
    <w:p w14:paraId="4544517D" w14:textId="77777777" w:rsidR="00A01E5D" w:rsidRPr="00A01E5D" w:rsidRDefault="00A01E5D" w:rsidP="00A01E5D"/>
    <w:p w14:paraId="6491A047" w14:textId="77777777" w:rsidR="00A01E5D" w:rsidRPr="00A01E5D" w:rsidRDefault="00A01E5D" w:rsidP="00A01E5D"/>
    <w:p w14:paraId="4AD728D2" w14:textId="77777777" w:rsidR="00A01E5D" w:rsidRPr="00A01E5D" w:rsidRDefault="00A01E5D" w:rsidP="00A01E5D"/>
    <w:p w14:paraId="636A6CBC" w14:textId="77777777" w:rsidR="00A01E5D" w:rsidRPr="00A01E5D" w:rsidRDefault="00A01E5D" w:rsidP="00A01E5D"/>
    <w:p w14:paraId="448F85BB" w14:textId="77777777" w:rsidR="00A01E5D" w:rsidRPr="00A01E5D" w:rsidRDefault="00A01E5D" w:rsidP="00A01E5D"/>
    <w:p w14:paraId="0FB02596" w14:textId="77777777" w:rsidR="00A01E5D" w:rsidRPr="00A01E5D" w:rsidRDefault="00A01E5D" w:rsidP="00A01E5D"/>
    <w:p w14:paraId="198CE4A0" w14:textId="2213113C" w:rsidR="00A01E5D" w:rsidRDefault="00A01E5D" w:rsidP="00A01E5D">
      <w:pPr>
        <w:tabs>
          <w:tab w:val="left" w:pos="6195"/>
        </w:tabs>
      </w:pPr>
      <w:r>
        <w:tab/>
      </w:r>
    </w:p>
    <w:p w14:paraId="1C685F53" w14:textId="77777777" w:rsidR="00A01E5D" w:rsidRDefault="00A01E5D" w:rsidP="00A01E5D"/>
    <w:p w14:paraId="2054706E" w14:textId="04A08058" w:rsidR="00A01E5D" w:rsidRPr="00A01E5D" w:rsidRDefault="00A01E5D" w:rsidP="00A01E5D">
      <w:pPr>
        <w:sectPr w:rsidR="00A01E5D" w:rsidRPr="00A01E5D" w:rsidSect="009764D4">
          <w:headerReference w:type="default" r:id="rId43"/>
          <w:headerReference w:type="first" r:id="rId44"/>
          <w:footerReference w:type="first" r:id="rId45"/>
          <w:pgSz w:w="11907" w:h="16839" w:code="9"/>
          <w:pgMar w:top="1814" w:right="1134" w:bottom="794" w:left="1134" w:header="454" w:footer="454" w:gutter="0"/>
          <w:cols w:space="708"/>
          <w:docGrid w:linePitch="360"/>
        </w:sectPr>
      </w:pPr>
    </w:p>
    <w:p w14:paraId="6269E4D4" w14:textId="77777777" w:rsidR="00D17468" w:rsidRDefault="00D17468" w:rsidP="00D17468">
      <w:pPr>
        <w:spacing w:after="200" w:line="276" w:lineRule="auto"/>
        <w:rPr>
          <w:noProof/>
        </w:rPr>
      </w:pPr>
      <w:r w:rsidRPr="00D7559C">
        <w:rPr>
          <w:noProof/>
        </w:rPr>
        <w:lastRenderedPageBreak/>
        <w:drawing>
          <wp:inline distT="0" distB="0" distL="0" distR="0" wp14:anchorId="1A6375D4" wp14:editId="74ABFFDB">
            <wp:extent cx="10847751" cy="766997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cstate="email">
                      <a:extLst>
                        <a:ext uri="{28A0092B-C50C-407E-A947-70E740481C1C}">
                          <a14:useLocalDpi xmlns:a14="http://schemas.microsoft.com/office/drawing/2010/main"/>
                        </a:ext>
                      </a:extLst>
                    </a:blip>
                    <a:stretch>
                      <a:fillRect/>
                    </a:stretch>
                  </pic:blipFill>
                  <pic:spPr>
                    <a:xfrm>
                      <a:off x="0" y="0"/>
                      <a:ext cx="10847751" cy="7669973"/>
                    </a:xfrm>
                    <a:prstGeom prst="rect">
                      <a:avLst/>
                    </a:prstGeom>
                  </pic:spPr>
                </pic:pic>
              </a:graphicData>
            </a:graphic>
          </wp:inline>
        </w:drawing>
      </w:r>
    </w:p>
    <w:p w14:paraId="137C940D" w14:textId="77777777" w:rsidR="00D17468" w:rsidRDefault="00D17468" w:rsidP="00D17468">
      <w:pPr>
        <w:pStyle w:val="FigureTitle"/>
        <w:numPr>
          <w:ilvl w:val="7"/>
          <w:numId w:val="3"/>
        </w:numPr>
      </w:pPr>
      <w:bookmarkStart w:id="1053" w:name="_Toc132631071"/>
      <w:bookmarkStart w:id="1054" w:name="_Toc132705666"/>
      <w:bookmarkStart w:id="1055" w:name="_Toc132705858"/>
      <w:bookmarkStart w:id="1056" w:name="_Toc132893214"/>
      <w:bookmarkStart w:id="1057" w:name="_Toc133418603"/>
      <w:bookmarkStart w:id="1058" w:name="_Toc133419140"/>
      <w:bookmarkStart w:id="1059" w:name="_Toc133487857"/>
      <w:bookmarkStart w:id="1060" w:name="_Toc133565979"/>
      <w:r>
        <w:t>Priority 2 Recommendation – Callaghan Park</w:t>
      </w:r>
      <w:bookmarkEnd w:id="1053"/>
      <w:bookmarkEnd w:id="1054"/>
      <w:bookmarkEnd w:id="1055"/>
      <w:bookmarkEnd w:id="1056"/>
      <w:bookmarkEnd w:id="1057"/>
      <w:bookmarkEnd w:id="1058"/>
      <w:bookmarkEnd w:id="1059"/>
      <w:bookmarkEnd w:id="1060"/>
    </w:p>
    <w:p w14:paraId="2D4873F1" w14:textId="77777777" w:rsidR="00D17468" w:rsidRPr="00462E4C" w:rsidRDefault="00D17468" w:rsidP="00D17468">
      <w:r w:rsidRPr="004B1EF0">
        <w:t>I:\A12068_TMR_Rec.Boating.Demand.Forecast.Study\Recomendations by Council\JPG\Rockhampton\A12068_005_RockhamptonProposedUpgrades_7-2.jpg</w:t>
      </w:r>
    </w:p>
    <w:p w14:paraId="4F94A763" w14:textId="77777777" w:rsidR="00D17468" w:rsidRDefault="00D17468" w:rsidP="00D17468">
      <w:pPr>
        <w:spacing w:after="200" w:line="276" w:lineRule="auto"/>
        <w:sectPr w:rsidR="00D17468" w:rsidSect="00D17468">
          <w:headerReference w:type="default" r:id="rId47"/>
          <w:headerReference w:type="first" r:id="rId48"/>
          <w:footerReference w:type="first" r:id="rId49"/>
          <w:pgSz w:w="23811" w:h="16838" w:orient="landscape" w:code="8"/>
          <w:pgMar w:top="1134" w:right="1814" w:bottom="1134" w:left="794" w:header="454" w:footer="454" w:gutter="0"/>
          <w:cols w:space="708"/>
          <w:docGrid w:linePitch="360"/>
        </w:sectPr>
      </w:pPr>
    </w:p>
    <w:p w14:paraId="14E65BB5" w14:textId="77777777" w:rsidR="00D17468" w:rsidRDefault="00D17468" w:rsidP="00D17468">
      <w:pPr>
        <w:pStyle w:val="TableTitle"/>
        <w:numPr>
          <w:ilvl w:val="6"/>
          <w:numId w:val="3"/>
        </w:numPr>
        <w:ind w:left="0"/>
      </w:pPr>
      <w:bookmarkStart w:id="1061" w:name="_Toc132631049"/>
      <w:bookmarkStart w:id="1062" w:name="_Toc132705654"/>
      <w:bookmarkStart w:id="1063" w:name="_Toc132705846"/>
      <w:bookmarkStart w:id="1064" w:name="_Toc132893202"/>
      <w:bookmarkStart w:id="1065" w:name="_Toc133418591"/>
      <w:bookmarkStart w:id="1066" w:name="_Toc133419128"/>
      <w:bookmarkStart w:id="1067" w:name="_Toc133487845"/>
      <w:bookmarkStart w:id="1068" w:name="_Toc133565967"/>
      <w:r>
        <w:lastRenderedPageBreak/>
        <w:t>Quay Street (Priority 3)</w:t>
      </w:r>
      <w:bookmarkEnd w:id="1061"/>
      <w:bookmarkEnd w:id="1062"/>
      <w:bookmarkEnd w:id="1063"/>
      <w:bookmarkEnd w:id="1064"/>
      <w:bookmarkEnd w:id="1065"/>
      <w:bookmarkEnd w:id="1066"/>
      <w:bookmarkEnd w:id="1067"/>
      <w:bookmarkEnd w:id="106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D17468" w:rsidRPr="00F23B46" w14:paraId="40BAE54E" w14:textId="77777777" w:rsidTr="00107338">
        <w:tc>
          <w:tcPr>
            <w:tcW w:w="10406" w:type="dxa"/>
            <w:gridSpan w:val="5"/>
            <w:tcBorders>
              <w:top w:val="nil"/>
              <w:bottom w:val="single" w:sz="12" w:space="0" w:color="FFFFFF" w:themeColor="background1"/>
            </w:tcBorders>
            <w:shd w:val="clear" w:color="auto" w:fill="005581" w:themeFill="accent1"/>
          </w:tcPr>
          <w:p w14:paraId="6458E0F4" w14:textId="77777777" w:rsidR="00D17468" w:rsidRPr="00F23B46" w:rsidRDefault="00D17468" w:rsidP="00107338">
            <w:pPr>
              <w:pStyle w:val="TableText"/>
              <w:jc w:val="center"/>
            </w:pPr>
            <w:r w:rsidRPr="59D6B2A1">
              <w:rPr>
                <w:color w:val="FFFFFF" w:themeColor="background1"/>
              </w:rPr>
              <w:t>General description</w:t>
            </w:r>
          </w:p>
        </w:tc>
      </w:tr>
      <w:tr w:rsidR="00D17468" w:rsidRPr="00F23B46" w14:paraId="4C1C7098" w14:textId="77777777" w:rsidTr="00107338">
        <w:tc>
          <w:tcPr>
            <w:tcW w:w="2694" w:type="dxa"/>
            <w:tcBorders>
              <w:top w:val="single" w:sz="12" w:space="0" w:color="FFFFFF" w:themeColor="background1"/>
            </w:tcBorders>
            <w:shd w:val="clear" w:color="auto" w:fill="DCE2DF"/>
          </w:tcPr>
          <w:p w14:paraId="5CFBB40E" w14:textId="77777777" w:rsidR="00D17468" w:rsidRPr="00F23B46" w:rsidRDefault="00D17468" w:rsidP="00107338">
            <w:pPr>
              <w:pStyle w:val="TableText"/>
            </w:pPr>
            <w:r>
              <w:t>Location</w:t>
            </w:r>
          </w:p>
        </w:tc>
        <w:tc>
          <w:tcPr>
            <w:tcW w:w="7712" w:type="dxa"/>
            <w:gridSpan w:val="4"/>
            <w:tcBorders>
              <w:top w:val="single" w:sz="12" w:space="0" w:color="FFFFFF" w:themeColor="background1"/>
            </w:tcBorders>
            <w:shd w:val="clear" w:color="auto" w:fill="DCE2DF"/>
          </w:tcPr>
          <w:p w14:paraId="3F376B4E" w14:textId="77777777" w:rsidR="00D17468" w:rsidRPr="00F23B46" w:rsidRDefault="00D17468" w:rsidP="00107338">
            <w:pPr>
              <w:pStyle w:val="TableText"/>
            </w:pPr>
            <w:r>
              <w:t>Southern bank of the Fitzroy River, near Rockhampton CBD</w:t>
            </w:r>
          </w:p>
        </w:tc>
      </w:tr>
      <w:tr w:rsidR="00D17468" w:rsidRPr="00F23B46" w14:paraId="1780758E" w14:textId="77777777" w:rsidTr="00107338">
        <w:tc>
          <w:tcPr>
            <w:tcW w:w="2694" w:type="dxa"/>
            <w:tcBorders>
              <w:top w:val="single" w:sz="12" w:space="0" w:color="FFFFFF" w:themeColor="background1"/>
            </w:tcBorders>
            <w:shd w:val="clear" w:color="auto" w:fill="DCE2DF"/>
          </w:tcPr>
          <w:p w14:paraId="7A184837" w14:textId="77777777" w:rsidR="00D17468" w:rsidRDefault="00D17468" w:rsidP="00107338">
            <w:pPr>
              <w:pStyle w:val="TableText"/>
            </w:pPr>
            <w:r>
              <w:t>Existing Facility?</w:t>
            </w:r>
          </w:p>
        </w:tc>
        <w:tc>
          <w:tcPr>
            <w:tcW w:w="7712" w:type="dxa"/>
            <w:gridSpan w:val="4"/>
            <w:tcBorders>
              <w:top w:val="single" w:sz="12" w:space="0" w:color="FFFFFF" w:themeColor="background1"/>
            </w:tcBorders>
            <w:shd w:val="clear" w:color="auto" w:fill="DCE2DF"/>
          </w:tcPr>
          <w:p w14:paraId="10974D62" w14:textId="77777777" w:rsidR="00D17468" w:rsidRPr="00F23B46" w:rsidRDefault="00D17468" w:rsidP="00107338">
            <w:pPr>
              <w:pStyle w:val="TableText"/>
            </w:pPr>
            <w:r>
              <w:t>Yes</w:t>
            </w:r>
          </w:p>
        </w:tc>
      </w:tr>
      <w:tr w:rsidR="00D17468" w:rsidRPr="00F23B46" w14:paraId="49752CEE" w14:textId="77777777" w:rsidTr="00107338">
        <w:tc>
          <w:tcPr>
            <w:tcW w:w="2694" w:type="dxa"/>
            <w:shd w:val="clear" w:color="auto" w:fill="DCE2DF"/>
          </w:tcPr>
          <w:p w14:paraId="362A90F8" w14:textId="77777777" w:rsidR="00D17468" w:rsidRPr="00F23B46" w:rsidRDefault="00D17468" w:rsidP="00107338">
            <w:pPr>
              <w:pStyle w:val="TableText"/>
            </w:pPr>
            <w:r>
              <w:t>Coordinates</w:t>
            </w:r>
          </w:p>
        </w:tc>
        <w:tc>
          <w:tcPr>
            <w:tcW w:w="7712" w:type="dxa"/>
            <w:gridSpan w:val="4"/>
            <w:shd w:val="clear" w:color="auto" w:fill="DCE2DF"/>
          </w:tcPr>
          <w:p w14:paraId="1A083F68" w14:textId="77777777" w:rsidR="00D17468" w:rsidRPr="00F23B46" w:rsidRDefault="00D17468" w:rsidP="00107338">
            <w:pPr>
              <w:pStyle w:val="TableText"/>
            </w:pPr>
            <w:r w:rsidRPr="00B775EA">
              <w:t>-23.38585307, 150.52104888</w:t>
            </w:r>
          </w:p>
        </w:tc>
      </w:tr>
      <w:tr w:rsidR="00D17468" w:rsidRPr="00F23B46" w14:paraId="001F7AB8" w14:textId="77777777" w:rsidTr="00107338">
        <w:tc>
          <w:tcPr>
            <w:tcW w:w="2694" w:type="dxa"/>
            <w:shd w:val="clear" w:color="auto" w:fill="DCE2DF"/>
          </w:tcPr>
          <w:p w14:paraId="2F49907C" w14:textId="77777777" w:rsidR="00D17468" w:rsidRPr="00F23B46" w:rsidRDefault="00D17468" w:rsidP="00107338">
            <w:pPr>
              <w:pStyle w:val="TableText"/>
            </w:pPr>
            <w:r>
              <w:t>Existing tidal status</w:t>
            </w:r>
          </w:p>
        </w:tc>
        <w:tc>
          <w:tcPr>
            <w:tcW w:w="7712" w:type="dxa"/>
            <w:gridSpan w:val="4"/>
            <w:shd w:val="clear" w:color="auto" w:fill="DCE2DF"/>
          </w:tcPr>
          <w:p w14:paraId="3438BFB6" w14:textId="77777777" w:rsidR="00D17468" w:rsidRPr="00F23B46" w:rsidRDefault="00D17468" w:rsidP="00107338">
            <w:pPr>
              <w:pStyle w:val="TableText"/>
            </w:pPr>
            <w:r>
              <w:t>All-tide</w:t>
            </w:r>
          </w:p>
        </w:tc>
      </w:tr>
      <w:tr w:rsidR="00D17468" w:rsidRPr="00F23B46" w14:paraId="763ECA77" w14:textId="77777777" w:rsidTr="00107338">
        <w:tc>
          <w:tcPr>
            <w:tcW w:w="2694" w:type="dxa"/>
            <w:shd w:val="clear" w:color="auto" w:fill="DCE2DF"/>
          </w:tcPr>
          <w:p w14:paraId="52B390E7" w14:textId="77777777" w:rsidR="00D17468" w:rsidRPr="00F23B46" w:rsidRDefault="00D17468" w:rsidP="00107338">
            <w:pPr>
              <w:pStyle w:val="TableText"/>
            </w:pPr>
            <w:r>
              <w:t>Existing wave exposure</w:t>
            </w:r>
          </w:p>
        </w:tc>
        <w:tc>
          <w:tcPr>
            <w:tcW w:w="7712" w:type="dxa"/>
            <w:gridSpan w:val="4"/>
            <w:shd w:val="clear" w:color="auto" w:fill="DCE2DF"/>
          </w:tcPr>
          <w:p w14:paraId="4DCAC044" w14:textId="77777777" w:rsidR="00D17468" w:rsidRPr="00F23B46" w:rsidRDefault="00D17468" w:rsidP="00107338">
            <w:pPr>
              <w:pStyle w:val="TableText"/>
            </w:pPr>
            <w:r>
              <w:t>None</w:t>
            </w:r>
          </w:p>
        </w:tc>
      </w:tr>
      <w:tr w:rsidR="00D17468" w:rsidRPr="00F23B46" w14:paraId="24EB57FC" w14:textId="77777777" w:rsidTr="00107338">
        <w:tc>
          <w:tcPr>
            <w:tcW w:w="2694" w:type="dxa"/>
            <w:shd w:val="clear" w:color="auto" w:fill="DCE2DF"/>
          </w:tcPr>
          <w:p w14:paraId="61EA284C" w14:textId="77777777" w:rsidR="00D17468" w:rsidRDefault="00D17468" w:rsidP="00107338">
            <w:pPr>
              <w:pStyle w:val="TableText"/>
            </w:pPr>
            <w:r>
              <w:t>Existing current exposure</w:t>
            </w:r>
          </w:p>
        </w:tc>
        <w:tc>
          <w:tcPr>
            <w:tcW w:w="7712" w:type="dxa"/>
            <w:gridSpan w:val="4"/>
            <w:shd w:val="clear" w:color="auto" w:fill="DCE2DF"/>
          </w:tcPr>
          <w:p w14:paraId="6F18C931" w14:textId="77777777" w:rsidR="00D17468" w:rsidRDefault="00D17468" w:rsidP="00107338">
            <w:pPr>
              <w:pStyle w:val="TableText"/>
            </w:pPr>
            <w:r>
              <w:t>Yes</w:t>
            </w:r>
          </w:p>
        </w:tc>
      </w:tr>
      <w:tr w:rsidR="00D17468" w:rsidRPr="00F23B46" w14:paraId="73740588" w14:textId="77777777" w:rsidTr="00107338">
        <w:tc>
          <w:tcPr>
            <w:tcW w:w="2694" w:type="dxa"/>
            <w:shd w:val="clear" w:color="auto" w:fill="DCE2DF"/>
          </w:tcPr>
          <w:p w14:paraId="739B29B2" w14:textId="77777777" w:rsidR="00D17468" w:rsidRDefault="00D17468" w:rsidP="00107338">
            <w:pPr>
              <w:pStyle w:val="TableText"/>
            </w:pPr>
            <w:r>
              <w:t>Proposed works</w:t>
            </w:r>
          </w:p>
        </w:tc>
        <w:tc>
          <w:tcPr>
            <w:tcW w:w="7712" w:type="dxa"/>
            <w:gridSpan w:val="4"/>
            <w:shd w:val="clear" w:color="auto" w:fill="DCE2DF"/>
          </w:tcPr>
          <w:p w14:paraId="229B98FD" w14:textId="77777777" w:rsidR="00D17468" w:rsidRDefault="00D17468" w:rsidP="00107338">
            <w:pPr>
              <w:pStyle w:val="TableText"/>
            </w:pPr>
            <w:r>
              <w:t xml:space="preserve">Reconfigure car park to maximise number of CTU spaces, without compromising the usability for launching. </w:t>
            </w:r>
          </w:p>
          <w:p w14:paraId="4648D72F" w14:textId="41F08160" w:rsidR="00D17468" w:rsidRPr="00F23B46" w:rsidRDefault="00D17468" w:rsidP="00107338">
            <w:pPr>
              <w:pStyle w:val="TableText"/>
            </w:pPr>
            <w:r>
              <w:t xml:space="preserve">Relocate the floating walkway to the </w:t>
            </w:r>
            <w:r w:rsidR="000D3AB6">
              <w:t>upstream</w:t>
            </w:r>
            <w:r>
              <w:t xml:space="preserve"> side of the ramp. </w:t>
            </w:r>
          </w:p>
        </w:tc>
      </w:tr>
      <w:tr w:rsidR="00D17468" w:rsidRPr="00F23B46" w14:paraId="149C6A40" w14:textId="77777777" w:rsidTr="00107338">
        <w:tc>
          <w:tcPr>
            <w:tcW w:w="2694" w:type="dxa"/>
            <w:shd w:val="clear" w:color="auto" w:fill="DCE2DF"/>
          </w:tcPr>
          <w:p w14:paraId="45051BFB" w14:textId="77777777" w:rsidR="00D17468" w:rsidRDefault="00D17468" w:rsidP="00107338">
            <w:pPr>
              <w:pStyle w:val="TableText"/>
            </w:pPr>
            <w:r>
              <w:t>Increased effective capacity</w:t>
            </w:r>
          </w:p>
        </w:tc>
        <w:tc>
          <w:tcPr>
            <w:tcW w:w="7712" w:type="dxa"/>
            <w:gridSpan w:val="4"/>
            <w:shd w:val="clear" w:color="auto" w:fill="DCE2DF"/>
          </w:tcPr>
          <w:p w14:paraId="75FD9812" w14:textId="77777777" w:rsidR="00D17468" w:rsidRDefault="00D17468" w:rsidP="00107338">
            <w:pPr>
              <w:pStyle w:val="TableText"/>
            </w:pPr>
            <w:r>
              <w:t>0.25 Effective Lanes</w:t>
            </w:r>
          </w:p>
          <w:p w14:paraId="700F4379" w14:textId="568F7BD5" w:rsidR="000E4CEE" w:rsidRPr="00F23B46" w:rsidRDefault="000E4CEE" w:rsidP="00107338">
            <w:pPr>
              <w:pStyle w:val="TableText"/>
            </w:pPr>
            <w:r>
              <w:t>Amenity and functionality upgrade</w:t>
            </w:r>
          </w:p>
        </w:tc>
      </w:tr>
      <w:tr w:rsidR="00D17468" w:rsidRPr="00F23B46" w14:paraId="56923994" w14:textId="77777777" w:rsidTr="00107338">
        <w:tc>
          <w:tcPr>
            <w:tcW w:w="2694" w:type="dxa"/>
            <w:shd w:val="clear" w:color="auto" w:fill="DCE2DF"/>
          </w:tcPr>
          <w:p w14:paraId="4FA4E54D" w14:textId="77777777" w:rsidR="00D17468" w:rsidRDefault="00D17468" w:rsidP="00107338">
            <w:pPr>
              <w:pStyle w:val="TableText"/>
            </w:pPr>
            <w:r>
              <w:t>Capacity improvement position</w:t>
            </w:r>
          </w:p>
        </w:tc>
        <w:tc>
          <w:tcPr>
            <w:tcW w:w="2570" w:type="dxa"/>
            <w:shd w:val="clear" w:color="auto" w:fill="DCE2DF"/>
          </w:tcPr>
          <w:p w14:paraId="03FDA2D4" w14:textId="77777777" w:rsidR="00D17468" w:rsidRPr="00F23B46" w:rsidRDefault="00D17468" w:rsidP="00107338">
            <w:pPr>
              <w:pStyle w:val="TableText"/>
              <w:jc w:val="center"/>
            </w:pPr>
            <w:r>
              <w:t>Waterside</w:t>
            </w:r>
          </w:p>
        </w:tc>
        <w:tc>
          <w:tcPr>
            <w:tcW w:w="2571" w:type="dxa"/>
            <w:gridSpan w:val="2"/>
            <w:shd w:val="clear" w:color="auto" w:fill="DCE2DF"/>
          </w:tcPr>
          <w:p w14:paraId="345C490D" w14:textId="77777777" w:rsidR="00D17468" w:rsidRPr="00F23B46" w:rsidRDefault="00D17468" w:rsidP="00107338">
            <w:pPr>
              <w:pStyle w:val="TableText"/>
              <w:jc w:val="center"/>
            </w:pPr>
            <w:r>
              <w:t>Landside</w:t>
            </w:r>
          </w:p>
        </w:tc>
        <w:tc>
          <w:tcPr>
            <w:tcW w:w="2571" w:type="dxa"/>
            <w:shd w:val="clear" w:color="auto" w:fill="B2E4FF" w:themeFill="accent1" w:themeFillTint="33"/>
          </w:tcPr>
          <w:p w14:paraId="536B4DBD" w14:textId="77777777" w:rsidR="00D17468" w:rsidRPr="00F23B46" w:rsidRDefault="00D17468" w:rsidP="00107338">
            <w:pPr>
              <w:pStyle w:val="TableText"/>
              <w:jc w:val="center"/>
            </w:pPr>
            <w:r>
              <w:t>Both</w:t>
            </w:r>
          </w:p>
        </w:tc>
      </w:tr>
      <w:tr w:rsidR="00D17468" w:rsidRPr="00F23B46" w14:paraId="1E40B76F" w14:textId="77777777" w:rsidTr="00107338">
        <w:tc>
          <w:tcPr>
            <w:tcW w:w="2694" w:type="dxa"/>
            <w:shd w:val="clear" w:color="auto" w:fill="DCE2DF"/>
          </w:tcPr>
          <w:p w14:paraId="42B7CE83" w14:textId="77777777" w:rsidR="00D17468" w:rsidRDefault="00D17468" w:rsidP="00107338">
            <w:pPr>
              <w:pStyle w:val="TableText"/>
            </w:pPr>
            <w:r>
              <w:t xml:space="preserve">Rationale </w:t>
            </w:r>
          </w:p>
        </w:tc>
        <w:tc>
          <w:tcPr>
            <w:tcW w:w="7712" w:type="dxa"/>
            <w:gridSpan w:val="4"/>
            <w:shd w:val="clear" w:color="auto" w:fill="DCE2DF"/>
          </w:tcPr>
          <w:p w14:paraId="207A5913" w14:textId="77777777" w:rsidR="00D17468" w:rsidRDefault="00D17468" w:rsidP="00107338">
            <w:pPr>
              <w:pStyle w:val="TableText"/>
            </w:pPr>
            <w:r>
              <w:t xml:space="preserve">The space within the existing car park footprint could be used more efficiently to achieve more CTU spaces, without losing the number of personal vehicle spaces that exist there already. </w:t>
            </w:r>
          </w:p>
          <w:p w14:paraId="10B7ED72" w14:textId="1AEEBB74" w:rsidR="00D17468" w:rsidRDefault="00D17468" w:rsidP="00107338">
            <w:pPr>
              <w:pStyle w:val="TableText"/>
            </w:pPr>
            <w:r>
              <w:t xml:space="preserve">The floating walkway </w:t>
            </w:r>
            <w:r w:rsidR="000D3AB6">
              <w:t>presently</w:t>
            </w:r>
            <w:r>
              <w:t xml:space="preserve"> act</w:t>
            </w:r>
            <w:r w:rsidR="000D3AB6">
              <w:t>s</w:t>
            </w:r>
            <w:r>
              <w:t xml:space="preserve"> as a debris trap, and recurring growth of hyacinth on the upstream side </w:t>
            </w:r>
            <w:r w:rsidR="000D3AB6">
              <w:t xml:space="preserve">of the facility </w:t>
            </w:r>
            <w:r>
              <w:t xml:space="preserve">renders the </w:t>
            </w:r>
            <w:r w:rsidR="000D3AB6">
              <w:t>downstream</w:t>
            </w:r>
            <w:r>
              <w:t xml:space="preserve"> lane unusable until the weed is cleared. Moving the walkway to the </w:t>
            </w:r>
            <w:r w:rsidR="000D3AB6">
              <w:t xml:space="preserve">upstream side of the ramp </w:t>
            </w:r>
            <w:r>
              <w:t xml:space="preserve">would allow all ramp lanes to be usable more often. </w:t>
            </w:r>
          </w:p>
          <w:p w14:paraId="7B1CE316" w14:textId="77777777" w:rsidR="00D17468" w:rsidRDefault="00D17468" w:rsidP="00107338">
            <w:pPr>
              <w:pStyle w:val="TableText"/>
            </w:pPr>
            <w:r w:rsidRPr="00A31562">
              <w:t xml:space="preserve">This upgrade recommendation allows the Quay Street facility to be </w:t>
            </w:r>
            <w:proofErr w:type="gramStart"/>
            <w:r w:rsidRPr="00A31562">
              <w:t>utilised at maximum capacity at all times</w:t>
            </w:r>
            <w:proofErr w:type="gramEnd"/>
            <w:r w:rsidRPr="00A31562">
              <w:t>.</w:t>
            </w:r>
            <w:r>
              <w:t xml:space="preserve"> </w:t>
            </w:r>
          </w:p>
        </w:tc>
      </w:tr>
      <w:tr w:rsidR="00D17468" w:rsidRPr="00F23B46" w14:paraId="06F153FF" w14:textId="77777777" w:rsidTr="00107338">
        <w:trPr>
          <w:trHeight w:val="188"/>
        </w:trPr>
        <w:tc>
          <w:tcPr>
            <w:tcW w:w="2694" w:type="dxa"/>
            <w:vMerge w:val="restart"/>
            <w:shd w:val="clear" w:color="auto" w:fill="DCE2DF"/>
          </w:tcPr>
          <w:p w14:paraId="33C9DB4A" w14:textId="77777777" w:rsidR="00D17468" w:rsidRDefault="00D17468" w:rsidP="00107338">
            <w:pPr>
              <w:pStyle w:val="TableText"/>
            </w:pPr>
            <w:r>
              <w:t>Anticipated Costs (+/- 50%)</w:t>
            </w:r>
          </w:p>
        </w:tc>
        <w:tc>
          <w:tcPr>
            <w:tcW w:w="3856" w:type="dxa"/>
            <w:gridSpan w:val="2"/>
            <w:shd w:val="clear" w:color="auto" w:fill="DCE2DF"/>
          </w:tcPr>
          <w:p w14:paraId="61EE880A" w14:textId="77777777" w:rsidR="00D17468" w:rsidRDefault="00D17468" w:rsidP="00107338">
            <w:pPr>
              <w:pStyle w:val="TableText"/>
              <w:ind w:left="0"/>
            </w:pPr>
            <w:r>
              <w:t>Waterside infrastructure</w:t>
            </w:r>
          </w:p>
        </w:tc>
        <w:tc>
          <w:tcPr>
            <w:tcW w:w="3856" w:type="dxa"/>
            <w:gridSpan w:val="2"/>
            <w:shd w:val="clear" w:color="auto" w:fill="DCE2DF"/>
          </w:tcPr>
          <w:p w14:paraId="16E5BF87" w14:textId="77777777" w:rsidR="00D17468" w:rsidRDefault="00D17468" w:rsidP="00107338">
            <w:pPr>
              <w:pStyle w:val="TableText"/>
            </w:pPr>
            <w:r>
              <w:t>$1,100,000</w:t>
            </w:r>
          </w:p>
        </w:tc>
      </w:tr>
      <w:tr w:rsidR="00D17468" w:rsidRPr="00F23B46" w14:paraId="2905E233" w14:textId="77777777" w:rsidTr="00107338">
        <w:trPr>
          <w:trHeight w:val="187"/>
        </w:trPr>
        <w:tc>
          <w:tcPr>
            <w:tcW w:w="2694" w:type="dxa"/>
            <w:vMerge/>
          </w:tcPr>
          <w:p w14:paraId="733008B8" w14:textId="77777777" w:rsidR="00D17468" w:rsidRDefault="00D17468" w:rsidP="00107338">
            <w:pPr>
              <w:pStyle w:val="TableText"/>
            </w:pPr>
          </w:p>
        </w:tc>
        <w:tc>
          <w:tcPr>
            <w:tcW w:w="3856" w:type="dxa"/>
            <w:gridSpan w:val="2"/>
            <w:shd w:val="clear" w:color="auto" w:fill="DCE2DF"/>
          </w:tcPr>
          <w:p w14:paraId="14CB65B2" w14:textId="77777777" w:rsidR="00D17468" w:rsidRDefault="00D17468" w:rsidP="00107338">
            <w:pPr>
              <w:pStyle w:val="TableText"/>
              <w:ind w:left="0"/>
            </w:pPr>
            <w:r>
              <w:t xml:space="preserve">Landside infrastructure </w:t>
            </w:r>
          </w:p>
        </w:tc>
        <w:tc>
          <w:tcPr>
            <w:tcW w:w="3856" w:type="dxa"/>
            <w:gridSpan w:val="2"/>
            <w:shd w:val="clear" w:color="auto" w:fill="DCE2DF"/>
          </w:tcPr>
          <w:p w14:paraId="5A09120A" w14:textId="77777777" w:rsidR="00D17468" w:rsidRDefault="00D17468" w:rsidP="00107338">
            <w:pPr>
              <w:pStyle w:val="TableText"/>
            </w:pPr>
            <w:r>
              <w:t>$110,000</w:t>
            </w:r>
          </w:p>
        </w:tc>
      </w:tr>
      <w:tr w:rsidR="00D17468" w:rsidRPr="00A74F0E" w14:paraId="25FE73BD" w14:textId="77777777" w:rsidTr="00107338">
        <w:tc>
          <w:tcPr>
            <w:tcW w:w="10406" w:type="dxa"/>
            <w:gridSpan w:val="5"/>
            <w:tcBorders>
              <w:bottom w:val="single" w:sz="12" w:space="0" w:color="FFFFFF" w:themeColor="background1"/>
            </w:tcBorders>
            <w:shd w:val="clear" w:color="auto" w:fill="005581" w:themeFill="accent1"/>
          </w:tcPr>
          <w:p w14:paraId="61C38CD3" w14:textId="77777777" w:rsidR="00D17468" w:rsidRPr="00A74F0E" w:rsidRDefault="00D17468" w:rsidP="00107338">
            <w:pPr>
              <w:pStyle w:val="TableText"/>
              <w:jc w:val="center"/>
              <w:rPr>
                <w:color w:val="FFFFFF" w:themeColor="background1"/>
              </w:rPr>
            </w:pPr>
            <w:r w:rsidRPr="59D6B2A1">
              <w:rPr>
                <w:color w:val="FFFFFF" w:themeColor="background1"/>
              </w:rPr>
              <w:t>Planning, environmental and approvals constraints</w:t>
            </w:r>
          </w:p>
        </w:tc>
      </w:tr>
      <w:tr w:rsidR="00D17468" w:rsidRPr="00F23B46" w14:paraId="63B4CC6F" w14:textId="77777777" w:rsidTr="00107338">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2DAAE185" w14:textId="77777777" w:rsidR="00D17468" w:rsidRDefault="00D17468" w:rsidP="00107338">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F9A6637" w14:textId="77777777" w:rsidR="00D17468" w:rsidRPr="005D24F5" w:rsidRDefault="00D17468" w:rsidP="00107338">
            <w:pPr>
              <w:pStyle w:val="TableText"/>
              <w:jc w:val="center"/>
              <w:rPr>
                <w:rStyle w:val="CommentReference"/>
                <w:sz w:val="20"/>
                <w:szCs w:val="20"/>
              </w:rPr>
            </w:pPr>
            <w:r>
              <w:rPr>
                <w:rStyle w:val="CommentReference"/>
                <w:sz w:val="20"/>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314FF69E" w14:textId="77777777" w:rsidR="00D17468" w:rsidRDefault="00D17468" w:rsidP="00107338">
            <w:pPr>
              <w:pStyle w:val="TableText"/>
            </w:pPr>
            <w:r>
              <w:t>Comments</w:t>
            </w:r>
          </w:p>
        </w:tc>
      </w:tr>
      <w:tr w:rsidR="00D17468" w:rsidRPr="00F23B46" w14:paraId="3B68895D" w14:textId="77777777" w:rsidTr="00107338">
        <w:tc>
          <w:tcPr>
            <w:tcW w:w="2694" w:type="dxa"/>
            <w:tcBorders>
              <w:top w:val="single" w:sz="12" w:space="0" w:color="FFFFFF" w:themeColor="background1"/>
              <w:bottom w:val="single" w:sz="12" w:space="0" w:color="FFFFFF" w:themeColor="background1"/>
            </w:tcBorders>
            <w:shd w:val="clear" w:color="auto" w:fill="DCE2DF"/>
          </w:tcPr>
          <w:p w14:paraId="2A13B1A4" w14:textId="77777777" w:rsidR="00D17468" w:rsidRDefault="00D17468" w:rsidP="00107338">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5092A8F5"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568AAAE" w14:textId="77777777" w:rsidR="00D17468" w:rsidRDefault="00D17468" w:rsidP="00107338">
            <w:pPr>
              <w:pStyle w:val="TableText"/>
            </w:pPr>
            <w:r>
              <w:t>N/A</w:t>
            </w:r>
          </w:p>
        </w:tc>
      </w:tr>
      <w:tr w:rsidR="00D17468" w:rsidRPr="00F23B46" w14:paraId="595248C8" w14:textId="77777777" w:rsidTr="00107338">
        <w:tc>
          <w:tcPr>
            <w:tcW w:w="2694" w:type="dxa"/>
            <w:tcBorders>
              <w:top w:val="single" w:sz="12" w:space="0" w:color="FFFFFF" w:themeColor="background1"/>
              <w:bottom w:val="single" w:sz="12" w:space="0" w:color="FFFFFF" w:themeColor="background1"/>
            </w:tcBorders>
            <w:shd w:val="clear" w:color="auto" w:fill="DCE2DF"/>
          </w:tcPr>
          <w:p w14:paraId="346A7872" w14:textId="77777777" w:rsidR="00D17468" w:rsidRDefault="00D17468" w:rsidP="00107338">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739B8813"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0C038DD" w14:textId="77777777" w:rsidR="00D17468" w:rsidRDefault="00D17468" w:rsidP="00107338">
            <w:pPr>
              <w:pStyle w:val="TableText"/>
            </w:pPr>
            <w:r>
              <w:t>N/A</w:t>
            </w:r>
          </w:p>
        </w:tc>
      </w:tr>
      <w:tr w:rsidR="00D17468" w:rsidRPr="00F23B46" w14:paraId="353226D0" w14:textId="77777777" w:rsidTr="00107338">
        <w:tc>
          <w:tcPr>
            <w:tcW w:w="2694" w:type="dxa"/>
            <w:tcBorders>
              <w:top w:val="single" w:sz="12" w:space="0" w:color="FFFFFF" w:themeColor="background1"/>
              <w:bottom w:val="single" w:sz="12" w:space="0" w:color="FFFFFF" w:themeColor="background1"/>
            </w:tcBorders>
            <w:shd w:val="clear" w:color="auto" w:fill="DCE2DF"/>
          </w:tcPr>
          <w:p w14:paraId="44BEF9F9" w14:textId="77777777" w:rsidR="00D17468" w:rsidRDefault="00D17468" w:rsidP="00107338">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6D888CB6"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A8B185B" w14:textId="77777777" w:rsidR="00D17468" w:rsidRDefault="00D17468" w:rsidP="00107338">
            <w:pPr>
              <w:pStyle w:val="TableText"/>
            </w:pPr>
            <w:r>
              <w:t>N/A</w:t>
            </w:r>
          </w:p>
        </w:tc>
      </w:tr>
      <w:tr w:rsidR="00D17468" w:rsidRPr="00F23B46" w14:paraId="033BDF1B" w14:textId="77777777" w:rsidTr="00107338">
        <w:tc>
          <w:tcPr>
            <w:tcW w:w="2694" w:type="dxa"/>
            <w:tcBorders>
              <w:top w:val="single" w:sz="12" w:space="0" w:color="FFFFFF" w:themeColor="background1"/>
              <w:bottom w:val="single" w:sz="12" w:space="0" w:color="FFFFFF" w:themeColor="background1"/>
            </w:tcBorders>
            <w:shd w:val="clear" w:color="auto" w:fill="DCE2DF"/>
          </w:tcPr>
          <w:p w14:paraId="6007C58A" w14:textId="77777777" w:rsidR="00D17468" w:rsidRDefault="00D17468" w:rsidP="00107338">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25322004"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F030DFA" w14:textId="77777777" w:rsidR="00D17468" w:rsidRDefault="00D17468" w:rsidP="00107338">
            <w:pPr>
              <w:pStyle w:val="TableText"/>
            </w:pPr>
            <w:r>
              <w:t>The proposed works are within areas of RVM category R- reef- regrowth watercourse vegetation. A permit may be required before clearing of remnant vegetation.</w:t>
            </w:r>
          </w:p>
        </w:tc>
      </w:tr>
      <w:tr w:rsidR="00D17468" w:rsidRPr="00F23B46" w14:paraId="1C6FCF61" w14:textId="77777777" w:rsidTr="00107338">
        <w:tc>
          <w:tcPr>
            <w:tcW w:w="2694" w:type="dxa"/>
            <w:tcBorders>
              <w:top w:val="single" w:sz="12" w:space="0" w:color="FFFFFF" w:themeColor="background1"/>
              <w:bottom w:val="single" w:sz="12" w:space="0" w:color="FFFFFF" w:themeColor="background1"/>
            </w:tcBorders>
            <w:shd w:val="clear" w:color="auto" w:fill="DCE2DF"/>
          </w:tcPr>
          <w:p w14:paraId="2AEAB386" w14:textId="77777777" w:rsidR="00D17468" w:rsidRDefault="00D17468" w:rsidP="00107338">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08F5F5AD"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EDE97BB" w14:textId="77777777" w:rsidR="00D17468" w:rsidRDefault="00D17468" w:rsidP="00107338">
            <w:pPr>
              <w:pStyle w:val="TableText"/>
            </w:pPr>
            <w:r>
              <w:t>Relocation of floating walkway located within the GBRWHA may require a Controlled Activity Approval.</w:t>
            </w:r>
          </w:p>
        </w:tc>
      </w:tr>
      <w:tr w:rsidR="00D17468" w:rsidRPr="00F23B46" w14:paraId="3638CED2" w14:textId="77777777" w:rsidTr="00107338">
        <w:tc>
          <w:tcPr>
            <w:tcW w:w="2694" w:type="dxa"/>
            <w:tcBorders>
              <w:top w:val="single" w:sz="12" w:space="0" w:color="FFFFFF" w:themeColor="background1"/>
              <w:bottom w:val="single" w:sz="12" w:space="0" w:color="FFFFFF" w:themeColor="background1"/>
            </w:tcBorders>
            <w:shd w:val="clear" w:color="auto" w:fill="DCE2DF"/>
          </w:tcPr>
          <w:p w14:paraId="08738C0A" w14:textId="77777777" w:rsidR="00D17468" w:rsidRDefault="00D17468" w:rsidP="00107338">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53D02044" w14:textId="77777777" w:rsidR="00D17468" w:rsidRDefault="00D17468"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272B93A" w14:textId="77777777" w:rsidR="00D17468" w:rsidRDefault="00D17468" w:rsidP="00107338">
            <w:pPr>
              <w:pStyle w:val="TableText"/>
            </w:pPr>
            <w:r>
              <w:t>N/A</w:t>
            </w:r>
          </w:p>
        </w:tc>
      </w:tr>
      <w:tr w:rsidR="00D17468" w:rsidRPr="00F23B46" w14:paraId="311FC5C2" w14:textId="77777777" w:rsidTr="00107338">
        <w:tc>
          <w:tcPr>
            <w:tcW w:w="2694" w:type="dxa"/>
            <w:tcBorders>
              <w:top w:val="single" w:sz="12" w:space="0" w:color="FFFFFF" w:themeColor="background1"/>
              <w:bottom w:val="single" w:sz="12" w:space="0" w:color="FFFFFF" w:themeColor="background1"/>
            </w:tcBorders>
            <w:shd w:val="clear" w:color="auto" w:fill="DCE2DF"/>
          </w:tcPr>
          <w:p w14:paraId="3C6325BB" w14:textId="77777777" w:rsidR="00D17468" w:rsidRDefault="00D17468" w:rsidP="00107338">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42AB4FCC"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1212F48" w14:textId="77777777" w:rsidR="00D17468" w:rsidRDefault="00D17468" w:rsidP="00107338">
            <w:pPr>
              <w:pStyle w:val="TableText"/>
            </w:pPr>
            <w:r>
              <w:t>Relocation of the existing floating will be tidal works and likely require a Development Permit or amendment to an existing Development Permit.</w:t>
            </w:r>
          </w:p>
        </w:tc>
      </w:tr>
      <w:tr w:rsidR="00D17468" w:rsidRPr="00F23B46" w14:paraId="5EFF0992" w14:textId="77777777" w:rsidTr="00107338">
        <w:tc>
          <w:tcPr>
            <w:tcW w:w="2694" w:type="dxa"/>
            <w:tcBorders>
              <w:top w:val="single" w:sz="12" w:space="0" w:color="FFFFFF" w:themeColor="background1"/>
              <w:bottom w:val="single" w:sz="12" w:space="0" w:color="FFFFFF" w:themeColor="background1"/>
            </w:tcBorders>
            <w:shd w:val="clear" w:color="auto" w:fill="DCE2DF"/>
          </w:tcPr>
          <w:p w14:paraId="2AF26CD5" w14:textId="77777777" w:rsidR="00D17468" w:rsidRDefault="00D17468" w:rsidP="00107338">
            <w:pPr>
              <w:pStyle w:val="TableText"/>
            </w:pPr>
            <w:r>
              <w:lastRenderedPageBreak/>
              <w:t>Other as required</w:t>
            </w:r>
          </w:p>
        </w:tc>
        <w:tc>
          <w:tcPr>
            <w:tcW w:w="2570" w:type="dxa"/>
            <w:tcBorders>
              <w:top w:val="single" w:sz="12" w:space="0" w:color="FFFFFF" w:themeColor="background1"/>
              <w:bottom w:val="single" w:sz="12" w:space="0" w:color="FFFFFF" w:themeColor="background1"/>
            </w:tcBorders>
            <w:shd w:val="clear" w:color="auto" w:fill="DCE2DF"/>
          </w:tcPr>
          <w:p w14:paraId="3145FA8D"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4A9BE86" w14:textId="77777777" w:rsidR="00D17468" w:rsidRDefault="00D17468" w:rsidP="00107338">
            <w:pPr>
              <w:pStyle w:val="TableText"/>
            </w:pPr>
            <w:r>
              <w:t>Marine Plants – relocation of the floating walkway may require clearing of marine plants, and therefore will require a Development Permit for marine plant disturbance.</w:t>
            </w:r>
          </w:p>
        </w:tc>
      </w:tr>
      <w:tr w:rsidR="00D17468" w:rsidRPr="00F23B46" w14:paraId="548D98B5" w14:textId="77777777" w:rsidTr="00107338">
        <w:tc>
          <w:tcPr>
            <w:tcW w:w="2694" w:type="dxa"/>
            <w:tcBorders>
              <w:top w:val="single" w:sz="12" w:space="0" w:color="FFFFFF" w:themeColor="background1"/>
              <w:bottom w:val="single" w:sz="12" w:space="0" w:color="FFFFFF" w:themeColor="background1"/>
            </w:tcBorders>
            <w:shd w:val="clear" w:color="auto" w:fill="DCE2DF"/>
          </w:tcPr>
          <w:p w14:paraId="791F1FA5" w14:textId="77777777" w:rsidR="00D17468" w:rsidRDefault="00D17468" w:rsidP="00107338">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3A0DF594"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492F353" w14:textId="77777777" w:rsidR="00D17468" w:rsidRDefault="00D17468" w:rsidP="00107338">
            <w:pPr>
              <w:pStyle w:val="TableText"/>
            </w:pPr>
            <w:r>
              <w:t>The proposed car park reconfiguration is not within the boundaries of the erosion prone area. However, the marine-based works (that is, relocation of the floating walkway) is within the erosion prone area.</w:t>
            </w:r>
          </w:p>
        </w:tc>
      </w:tr>
      <w:tr w:rsidR="00D17468" w:rsidRPr="00F23B46" w14:paraId="36B48713" w14:textId="77777777" w:rsidTr="00107338">
        <w:tc>
          <w:tcPr>
            <w:tcW w:w="2694" w:type="dxa"/>
            <w:tcBorders>
              <w:top w:val="single" w:sz="12" w:space="0" w:color="FFFFFF" w:themeColor="background1"/>
              <w:bottom w:val="single" w:sz="12" w:space="0" w:color="FFFFFF" w:themeColor="background1"/>
            </w:tcBorders>
            <w:shd w:val="clear" w:color="auto" w:fill="DCE2DF"/>
          </w:tcPr>
          <w:p w14:paraId="572844A0" w14:textId="77777777" w:rsidR="00D17468" w:rsidRDefault="00D17468" w:rsidP="00107338">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3EDD850B" w14:textId="77777777" w:rsidR="00D17468" w:rsidRDefault="00D17468"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345C572" w14:textId="77777777" w:rsidR="00D17468" w:rsidRDefault="00D17468" w:rsidP="00107338">
            <w:pPr>
              <w:pStyle w:val="TableText"/>
            </w:pPr>
            <w:r>
              <w:t>The proposed car park refiguration is now within a storm tide hazard area, though the floating walking is within the boundaries of a medium/high hazard area.</w:t>
            </w:r>
          </w:p>
        </w:tc>
      </w:tr>
      <w:tr w:rsidR="00D17468" w:rsidRPr="00F23B46" w14:paraId="7A2E35AA" w14:textId="77777777" w:rsidTr="00107338">
        <w:tc>
          <w:tcPr>
            <w:tcW w:w="2694" w:type="dxa"/>
            <w:tcBorders>
              <w:top w:val="single" w:sz="12" w:space="0" w:color="FFFFFF" w:themeColor="background1"/>
              <w:bottom w:val="single" w:sz="12" w:space="0" w:color="FFFFFF" w:themeColor="background1"/>
            </w:tcBorders>
            <w:shd w:val="clear" w:color="auto" w:fill="DCE2DF"/>
          </w:tcPr>
          <w:p w14:paraId="46AEA384" w14:textId="77777777" w:rsidR="00D17468" w:rsidRDefault="00D17468"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4C3E0F6" w14:textId="77777777" w:rsidR="00D17468" w:rsidRDefault="00D17468"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599A0752" w14:textId="77777777" w:rsidR="00D17468" w:rsidRDefault="00D17468" w:rsidP="00107338">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0517B959" w14:textId="77777777" w:rsidR="00D17468" w:rsidRDefault="00D17468" w:rsidP="00107338">
            <w:pPr>
              <w:pStyle w:val="TableText"/>
              <w:jc w:val="center"/>
            </w:pPr>
            <w:r>
              <w:t>High</w:t>
            </w:r>
          </w:p>
        </w:tc>
      </w:tr>
    </w:tbl>
    <w:p w14:paraId="59CDACA6" w14:textId="77777777" w:rsidR="00D17468" w:rsidRDefault="00D17468" w:rsidP="00D17468">
      <w:pPr>
        <w:spacing w:after="200" w:line="276" w:lineRule="auto"/>
      </w:pPr>
    </w:p>
    <w:p w14:paraId="426539BE" w14:textId="77777777" w:rsidR="00D17468" w:rsidRDefault="00D17468" w:rsidP="00D17468"/>
    <w:p w14:paraId="4064F4E8" w14:textId="77777777" w:rsidR="00D17468" w:rsidRDefault="00D17468" w:rsidP="00D17468">
      <w:pPr>
        <w:sectPr w:rsidR="00D17468" w:rsidSect="00D17468">
          <w:headerReference w:type="default" r:id="rId50"/>
          <w:headerReference w:type="first" r:id="rId51"/>
          <w:footerReference w:type="first" r:id="rId52"/>
          <w:pgSz w:w="11907" w:h="16839" w:code="9"/>
          <w:pgMar w:top="1814" w:right="1134" w:bottom="794" w:left="1134" w:header="454" w:footer="454" w:gutter="0"/>
          <w:cols w:space="708"/>
          <w:docGrid w:linePitch="360"/>
        </w:sectPr>
      </w:pPr>
    </w:p>
    <w:p w14:paraId="7C143BAC" w14:textId="77777777" w:rsidR="00D17468" w:rsidRDefault="00D17468" w:rsidP="00D17468">
      <w:r>
        <w:rPr>
          <w:noProof/>
        </w:rPr>
        <w:lastRenderedPageBreak/>
        <w:drawing>
          <wp:inline distT="0" distB="0" distL="0" distR="0" wp14:anchorId="05837D75" wp14:editId="5C389EB5">
            <wp:extent cx="11329400" cy="80105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1334496" cy="8014128"/>
                    </a:xfrm>
                    <a:prstGeom prst="rect">
                      <a:avLst/>
                    </a:prstGeom>
                    <a:noFill/>
                    <a:ln>
                      <a:noFill/>
                    </a:ln>
                  </pic:spPr>
                </pic:pic>
              </a:graphicData>
            </a:graphic>
          </wp:inline>
        </w:drawing>
      </w:r>
    </w:p>
    <w:p w14:paraId="2F423C0F" w14:textId="1F64B8F9" w:rsidR="00D17468" w:rsidRDefault="00D17468" w:rsidP="00D17468">
      <w:pPr>
        <w:pStyle w:val="FigureTitle"/>
        <w:numPr>
          <w:ilvl w:val="7"/>
          <w:numId w:val="3"/>
        </w:numPr>
      </w:pPr>
      <w:bookmarkStart w:id="1069" w:name="_Toc132631072"/>
      <w:bookmarkStart w:id="1070" w:name="_Toc132705667"/>
      <w:bookmarkStart w:id="1071" w:name="_Toc132705859"/>
      <w:bookmarkStart w:id="1072" w:name="_Toc132893215"/>
      <w:bookmarkStart w:id="1073" w:name="_Toc133418604"/>
      <w:bookmarkStart w:id="1074" w:name="_Toc133419141"/>
      <w:bookmarkStart w:id="1075" w:name="_Toc133487858"/>
      <w:bookmarkStart w:id="1076" w:name="_Toc133565980"/>
      <w:r>
        <w:t>Priority 3 Recommendation – Quay St</w:t>
      </w:r>
      <w:bookmarkEnd w:id="1069"/>
      <w:bookmarkEnd w:id="1070"/>
      <w:bookmarkEnd w:id="1071"/>
      <w:r w:rsidR="00837040">
        <w:t>reet</w:t>
      </w:r>
      <w:bookmarkEnd w:id="1072"/>
      <w:bookmarkEnd w:id="1073"/>
      <w:bookmarkEnd w:id="1074"/>
      <w:bookmarkEnd w:id="1075"/>
      <w:bookmarkEnd w:id="1076"/>
    </w:p>
    <w:p w14:paraId="4E1AFFF0" w14:textId="77777777" w:rsidR="00D17468" w:rsidRDefault="00D17468" w:rsidP="00D17468">
      <w:pPr>
        <w:sectPr w:rsidR="00D17468" w:rsidSect="00D17468">
          <w:pgSz w:w="23811" w:h="16838" w:orient="landscape" w:code="8"/>
          <w:pgMar w:top="1134" w:right="1814" w:bottom="1134" w:left="794" w:header="454" w:footer="454" w:gutter="0"/>
          <w:cols w:space="708"/>
          <w:docGrid w:linePitch="360"/>
        </w:sectPr>
      </w:pPr>
      <w:r w:rsidRPr="004B1EF0">
        <w:t>I:\A12068_TMR_Rec.Boating.Demand.Forecast.Study\Recomendations by Council\JPG\Rockhampton\A12068_005_RockhamptonProposedUpgrades_7-3.jpg</w:t>
      </w:r>
    </w:p>
    <w:p w14:paraId="4E984293" w14:textId="77777777" w:rsidR="00D17468" w:rsidRDefault="00D17468" w:rsidP="00D17468">
      <w:pPr>
        <w:pStyle w:val="Heading2"/>
        <w:numPr>
          <w:ilvl w:val="1"/>
          <w:numId w:val="3"/>
        </w:numPr>
      </w:pPr>
      <w:bookmarkStart w:id="1077" w:name="_Toc132631028"/>
      <w:bookmarkStart w:id="1078" w:name="_Toc132705633"/>
      <w:bookmarkStart w:id="1079" w:name="_Toc132705825"/>
      <w:bookmarkStart w:id="1080" w:name="_Toc132893181"/>
      <w:bookmarkStart w:id="1081" w:name="_Toc133418570"/>
      <w:bookmarkStart w:id="1082" w:name="_Toc133419107"/>
      <w:bookmarkStart w:id="1083" w:name="_Toc133487824"/>
      <w:bookmarkStart w:id="1084" w:name="_Toc133565946"/>
      <w:r>
        <w:lastRenderedPageBreak/>
        <w:t>Priority 4 Recommendations</w:t>
      </w:r>
      <w:bookmarkEnd w:id="1077"/>
      <w:bookmarkEnd w:id="1078"/>
      <w:bookmarkEnd w:id="1079"/>
      <w:bookmarkEnd w:id="1080"/>
      <w:bookmarkEnd w:id="1081"/>
      <w:bookmarkEnd w:id="1082"/>
      <w:bookmarkEnd w:id="1083"/>
      <w:bookmarkEnd w:id="1084"/>
      <w:r>
        <w:t xml:space="preserve"> </w:t>
      </w:r>
    </w:p>
    <w:p w14:paraId="423EF205" w14:textId="77777777" w:rsidR="00D17468" w:rsidRDefault="00D17468" w:rsidP="00D17468">
      <w:r>
        <w:t xml:space="preserve">Nil. </w:t>
      </w:r>
    </w:p>
    <w:p w14:paraId="166C4F10" w14:textId="1B06C79F" w:rsidR="00BB1890" w:rsidRDefault="00BB1890" w:rsidP="00D17468">
      <w:pPr>
        <w:rPr>
          <w:color w:val="1ABDC9" w:themeColor="accent3"/>
          <w:sz w:val="22"/>
        </w:rPr>
      </w:pPr>
    </w:p>
    <w:p w14:paraId="2864514F" w14:textId="77777777" w:rsidR="00975E40" w:rsidRDefault="00B125E5" w:rsidP="00B125E5">
      <w:pPr>
        <w:pStyle w:val="Heading1"/>
      </w:pPr>
      <w:bookmarkStart w:id="1085" w:name="_Toc119418165"/>
      <w:bookmarkStart w:id="1086" w:name="_Toc120779122"/>
      <w:bookmarkStart w:id="1087" w:name="_Toc120779229"/>
      <w:bookmarkStart w:id="1088" w:name="_Toc120779301"/>
      <w:bookmarkStart w:id="1089" w:name="_Toc120798515"/>
      <w:bookmarkStart w:id="1090" w:name="_Toc120809633"/>
      <w:bookmarkStart w:id="1091" w:name="_Toc120821622"/>
      <w:bookmarkStart w:id="1092" w:name="_Toc121137816"/>
      <w:bookmarkStart w:id="1093" w:name="_Toc121235213"/>
      <w:bookmarkStart w:id="1094" w:name="_Toc124337161"/>
      <w:bookmarkStart w:id="1095" w:name="_Toc127196189"/>
      <w:bookmarkStart w:id="1096" w:name="_Toc127367855"/>
      <w:bookmarkStart w:id="1097" w:name="_Toc127538183"/>
      <w:bookmarkStart w:id="1098" w:name="_Toc129071367"/>
      <w:bookmarkStart w:id="1099" w:name="_Toc131086117"/>
      <w:bookmarkStart w:id="1100" w:name="_Toc131086459"/>
      <w:bookmarkStart w:id="1101" w:name="_Toc132631029"/>
      <w:bookmarkStart w:id="1102" w:name="_Toc132705634"/>
      <w:bookmarkStart w:id="1103" w:name="_Toc132705826"/>
      <w:bookmarkStart w:id="1104" w:name="_Toc132893182"/>
      <w:bookmarkStart w:id="1105" w:name="_Toc133418571"/>
      <w:bookmarkStart w:id="1106" w:name="_Toc133419108"/>
      <w:bookmarkStart w:id="1107" w:name="_Toc133487825"/>
      <w:bookmarkStart w:id="1108" w:name="_Toc133565947"/>
      <w:bookmarkEnd w:id="914"/>
      <w:r>
        <w:lastRenderedPageBreak/>
        <w:t>References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46AFB2B5" w14:textId="77777777" w:rsidR="00B125E5" w:rsidRDefault="00B125E5" w:rsidP="00B125E5">
      <w:pPr>
        <w:pStyle w:val="Heading1ExtraLine"/>
      </w:pPr>
    </w:p>
    <w:p w14:paraId="671635AA" w14:textId="61C31E26" w:rsidR="00B125E5" w:rsidRDefault="00B125E5" w:rsidP="00B125E5">
      <w:r>
        <w:t>Australian Bureau of Statistics (ABS), 2021,</w:t>
      </w:r>
      <w:r w:rsidR="00526B34">
        <w:rPr>
          <w:i/>
          <w:iCs/>
        </w:rPr>
        <w:t xml:space="preserve"> 2021 Census, </w:t>
      </w:r>
      <w:hyperlink r:id="rId54"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109" w:name="_Hlk128655775"/>
      <w:r>
        <w:t xml:space="preserve">GHD, 2011, </w:t>
      </w:r>
      <w:r w:rsidRPr="00C346EF">
        <w:rPr>
          <w:i/>
          <w:iCs/>
        </w:rPr>
        <w:t>Recreational Boating Facilities Demand Forecasting Study</w:t>
      </w:r>
      <w:bookmarkEnd w:id="110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66BC4BFE" w:rsidR="00CE6564" w:rsidRDefault="00CE6564" w:rsidP="00CE6564">
      <w:r>
        <w:t xml:space="preserve">Maritime Safety Queensland (MSQ), 2022, </w:t>
      </w:r>
      <w:r w:rsidRPr="00526B34">
        <w:rPr>
          <w:i/>
          <w:iCs/>
        </w:rPr>
        <w:t>Recreational Boating Facilities</w:t>
      </w:r>
      <w:r>
        <w:rPr>
          <w:i/>
          <w:iCs/>
        </w:rPr>
        <w:t xml:space="preserve">, </w:t>
      </w:r>
      <w:hyperlink r:id="rId55"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11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11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111" w:name="_Ref115421311"/>
      <w:bookmarkStart w:id="1112" w:name="_Toc119418166"/>
      <w:bookmarkStart w:id="1113" w:name="_Toc120779123"/>
      <w:bookmarkStart w:id="1114" w:name="_Toc120779230"/>
      <w:bookmarkStart w:id="1115" w:name="_Toc120779302"/>
      <w:bookmarkStart w:id="1116" w:name="_Toc120798516"/>
      <w:bookmarkStart w:id="1117" w:name="_Toc120809634"/>
      <w:bookmarkStart w:id="1118" w:name="_Toc120821623"/>
      <w:bookmarkStart w:id="1119" w:name="_Toc121137817"/>
      <w:bookmarkStart w:id="1120" w:name="_Toc121235214"/>
      <w:bookmarkStart w:id="1121" w:name="_Toc124337162"/>
      <w:bookmarkStart w:id="1122" w:name="_Toc127196190"/>
      <w:bookmarkStart w:id="1123" w:name="_Toc127367856"/>
      <w:bookmarkStart w:id="1124" w:name="_Toc127538184"/>
      <w:bookmarkStart w:id="1125" w:name="_Toc129071368"/>
      <w:bookmarkStart w:id="1126" w:name="_Toc131086118"/>
      <w:bookmarkStart w:id="1127" w:name="_Toc131086460"/>
      <w:bookmarkStart w:id="1128" w:name="_Toc132631030"/>
      <w:bookmarkStart w:id="1129" w:name="_Toc132705635"/>
      <w:bookmarkStart w:id="1130" w:name="_Toc132705827"/>
      <w:bookmarkStart w:id="1131" w:name="_Toc132893183"/>
      <w:bookmarkStart w:id="1132" w:name="_Toc133418572"/>
      <w:bookmarkStart w:id="1133" w:name="_Toc133419109"/>
      <w:bookmarkStart w:id="1134" w:name="_Toc133487826"/>
      <w:bookmarkStart w:id="1135" w:name="_Toc133565948"/>
      <w:r>
        <w:lastRenderedPageBreak/>
        <w:t>Demand Study</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56"/>
          <w:headerReference w:type="default" r:id="rId57"/>
          <w:footerReference w:type="even" r:id="rId58"/>
          <w:footerReference w:type="default" r:id="rId59"/>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1136" w:name="_BrCrWholePara_44895_5147222222"/>
      <w:bookmarkStart w:id="1137" w:name="_BrCrWholePara_44895_5148958333"/>
      <w:bookmarkStart w:id="1138" w:name="_Toc120779124"/>
      <w:bookmarkStart w:id="1139" w:name="_Toc120779231"/>
      <w:bookmarkStart w:id="1140" w:name="_Toc120779303"/>
      <w:bookmarkStart w:id="1141" w:name="_Toc120798517"/>
      <w:bookmarkStart w:id="1142" w:name="_Toc120809635"/>
      <w:bookmarkStart w:id="1143" w:name="_Toc120821624"/>
      <w:bookmarkStart w:id="1144" w:name="_Toc121137818"/>
      <w:bookmarkStart w:id="1145" w:name="_Toc121235215"/>
      <w:bookmarkStart w:id="1146" w:name="_Toc124337163"/>
      <w:bookmarkStart w:id="1147" w:name="_Toc127196191"/>
      <w:bookmarkStart w:id="1148" w:name="_Toc127367857"/>
      <w:bookmarkStart w:id="1149" w:name="_Toc127538185"/>
      <w:bookmarkStart w:id="1150" w:name="_Toc129071369"/>
      <w:bookmarkStart w:id="1151" w:name="_Toc131086119"/>
      <w:bookmarkStart w:id="1152" w:name="_Toc131086461"/>
      <w:bookmarkStart w:id="1153" w:name="_Toc132631031"/>
      <w:bookmarkStart w:id="1154" w:name="_Toc132705636"/>
      <w:bookmarkStart w:id="1155" w:name="_Toc132705828"/>
      <w:bookmarkStart w:id="1156" w:name="_Toc132893184"/>
      <w:bookmarkStart w:id="1157" w:name="_Toc133418573"/>
      <w:bookmarkStart w:id="1158" w:name="_Toc133419110"/>
      <w:bookmarkStart w:id="1159" w:name="_Toc133487827"/>
      <w:bookmarkStart w:id="1160" w:name="_Toc133565949"/>
      <w:r>
        <w:lastRenderedPageBreak/>
        <w:t>Boat launching facility capacity</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1161" w:name="_Toc120798940"/>
      <w:bookmarkStart w:id="1162" w:name="_Toc120798540"/>
      <w:bookmarkStart w:id="1163" w:name="_Toc120809658"/>
      <w:bookmarkStart w:id="1164" w:name="_Toc120821647"/>
      <w:bookmarkStart w:id="1165" w:name="_Toc121137841"/>
      <w:bookmarkStart w:id="1166" w:name="_Toc121235238"/>
      <w:bookmarkStart w:id="1167" w:name="_Toc121235376"/>
      <w:bookmarkStart w:id="1168" w:name="_Toc127196214"/>
      <w:bookmarkStart w:id="1169" w:name="_Toc127367874"/>
      <w:bookmarkStart w:id="1170" w:name="_Toc127976765"/>
      <w:bookmarkStart w:id="1171" w:name="_Toc129071386"/>
      <w:bookmarkStart w:id="1172" w:name="_Toc131086136"/>
      <w:bookmarkStart w:id="1173" w:name="_Toc131086478"/>
      <w:bookmarkStart w:id="1174" w:name="_Toc132631050"/>
      <w:bookmarkStart w:id="1175" w:name="_Toc132705655"/>
      <w:bookmarkStart w:id="1176" w:name="_Toc132705847"/>
      <w:bookmarkStart w:id="1177" w:name="_Toc132893203"/>
      <w:bookmarkStart w:id="1178" w:name="_Toc133418592"/>
      <w:bookmarkStart w:id="1179" w:name="_Toc133419129"/>
      <w:bookmarkStart w:id="1180" w:name="_Toc133487846"/>
      <w:bookmarkStart w:id="1181" w:name="_Toc133565968"/>
      <w:r>
        <w:t>Capacity of existing boat launching facilities</w:t>
      </w:r>
      <w:bookmarkStart w:id="1182" w:name="_Ref116549881"/>
      <w:bookmarkStart w:id="1183" w:name="_Toc119418167"/>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tbl>
      <w:tblPr>
        <w:tblW w:w="14787"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966"/>
        <w:gridCol w:w="2153"/>
        <w:gridCol w:w="1165"/>
        <w:gridCol w:w="1165"/>
        <w:gridCol w:w="1165"/>
        <w:gridCol w:w="1166"/>
        <w:gridCol w:w="1165"/>
        <w:gridCol w:w="1165"/>
        <w:gridCol w:w="1166"/>
        <w:gridCol w:w="1165"/>
        <w:gridCol w:w="1165"/>
        <w:gridCol w:w="1166"/>
        <w:gridCol w:w="15"/>
      </w:tblGrid>
      <w:tr w:rsidR="00F80E45" w14:paraId="2D7D4C07" w14:textId="77777777" w:rsidTr="6A86B724">
        <w:trPr>
          <w:gridAfter w:val="1"/>
          <w:wAfter w:w="15" w:type="dxa"/>
          <w:trHeight w:val="636"/>
          <w:tblHeader/>
        </w:trPr>
        <w:tc>
          <w:tcPr>
            <w:tcW w:w="966" w:type="dxa"/>
            <w:tcBorders>
              <w:top w:val="nil"/>
              <w:left w:val="nil"/>
              <w:bottom w:val="single" w:sz="12" w:space="0" w:color="FFFFFF" w:themeColor="background1"/>
              <w:right w:val="nil"/>
            </w:tcBorders>
            <w:shd w:val="clear" w:color="auto" w:fill="005581" w:themeFill="accent1"/>
            <w:hideMark/>
          </w:tcPr>
          <w:p w14:paraId="53314992" w14:textId="77777777" w:rsidR="00F80E45" w:rsidRDefault="00F80E45">
            <w:pPr>
              <w:pStyle w:val="TableHeading"/>
            </w:pPr>
            <w:r>
              <w:t>Facility ID</w:t>
            </w:r>
          </w:p>
        </w:tc>
        <w:tc>
          <w:tcPr>
            <w:tcW w:w="2153" w:type="dxa"/>
            <w:tcBorders>
              <w:top w:val="nil"/>
              <w:left w:val="nil"/>
              <w:bottom w:val="single" w:sz="12" w:space="0" w:color="FFFFFF" w:themeColor="background1"/>
              <w:right w:val="nil"/>
            </w:tcBorders>
            <w:shd w:val="clear" w:color="auto" w:fill="005581" w:themeFill="accent1"/>
            <w:hideMark/>
          </w:tcPr>
          <w:p w14:paraId="24E040DB" w14:textId="22892EEA" w:rsidR="00F80E45" w:rsidRDefault="00F80E45">
            <w:pPr>
              <w:pStyle w:val="TableHeading"/>
            </w:pPr>
            <w:r>
              <w:t>Facility name</w:t>
            </w:r>
          </w:p>
        </w:tc>
        <w:tc>
          <w:tcPr>
            <w:tcW w:w="1165" w:type="dxa"/>
            <w:tcBorders>
              <w:top w:val="nil"/>
              <w:left w:val="nil"/>
              <w:bottom w:val="single" w:sz="12" w:space="0" w:color="FFFFFF" w:themeColor="background1"/>
              <w:right w:val="nil"/>
            </w:tcBorders>
            <w:shd w:val="clear" w:color="auto" w:fill="005581" w:themeFill="accent1"/>
            <w:hideMark/>
          </w:tcPr>
          <w:p w14:paraId="4A24CABB" w14:textId="10E0B0AD" w:rsidR="00F80E45" w:rsidRDefault="00F80E45">
            <w:pPr>
              <w:pStyle w:val="TableHeading"/>
            </w:pPr>
            <w:r>
              <w:t>No. lanes</w:t>
            </w:r>
          </w:p>
        </w:tc>
        <w:tc>
          <w:tcPr>
            <w:tcW w:w="1165" w:type="dxa"/>
            <w:tcBorders>
              <w:top w:val="nil"/>
              <w:left w:val="nil"/>
              <w:bottom w:val="single" w:sz="12" w:space="0" w:color="FFFFFF" w:themeColor="background1"/>
              <w:right w:val="nil"/>
            </w:tcBorders>
            <w:shd w:val="clear" w:color="auto" w:fill="005581" w:themeFill="accent1"/>
            <w:hideMark/>
          </w:tcPr>
          <w:p w14:paraId="1DC955A2" w14:textId="7F83A743" w:rsidR="00F80E45" w:rsidRDefault="00F80E45">
            <w:pPr>
              <w:pStyle w:val="TableHeading"/>
            </w:pPr>
            <w:r>
              <w:t>Tidal access at the ramp</w:t>
            </w:r>
          </w:p>
        </w:tc>
        <w:tc>
          <w:tcPr>
            <w:tcW w:w="1165" w:type="dxa"/>
            <w:tcBorders>
              <w:top w:val="nil"/>
              <w:left w:val="nil"/>
              <w:bottom w:val="single" w:sz="12" w:space="0" w:color="FFFFFF" w:themeColor="background1"/>
              <w:right w:val="nil"/>
            </w:tcBorders>
            <w:shd w:val="clear" w:color="auto" w:fill="005581" w:themeFill="accent1"/>
          </w:tcPr>
          <w:p w14:paraId="7EED2461" w14:textId="6AC04077" w:rsidR="00F80E45" w:rsidRDefault="00F80E45">
            <w:pPr>
              <w:pStyle w:val="TableHeading"/>
            </w:pPr>
            <w:r>
              <w:t>Tidal access to open water</w:t>
            </w:r>
          </w:p>
        </w:tc>
        <w:tc>
          <w:tcPr>
            <w:tcW w:w="1166" w:type="dxa"/>
            <w:tcBorders>
              <w:top w:val="nil"/>
              <w:left w:val="nil"/>
              <w:bottom w:val="single" w:sz="12" w:space="0" w:color="FFFFFF" w:themeColor="background1"/>
              <w:right w:val="nil"/>
            </w:tcBorders>
            <w:shd w:val="clear" w:color="auto" w:fill="005581" w:themeFill="accent1"/>
            <w:hideMark/>
          </w:tcPr>
          <w:p w14:paraId="4FE6EC30" w14:textId="30AD408B" w:rsidR="00F80E45" w:rsidRDefault="00F80E45">
            <w:pPr>
              <w:pStyle w:val="TableHeading"/>
            </w:pPr>
            <w:r>
              <w:t>Queuing facility</w:t>
            </w:r>
          </w:p>
        </w:tc>
        <w:tc>
          <w:tcPr>
            <w:tcW w:w="1165" w:type="dxa"/>
            <w:tcBorders>
              <w:top w:val="nil"/>
              <w:left w:val="nil"/>
              <w:bottom w:val="single" w:sz="12" w:space="0" w:color="FFFFFF" w:themeColor="background1"/>
              <w:right w:val="nil"/>
            </w:tcBorders>
            <w:shd w:val="clear" w:color="auto" w:fill="005581" w:themeFill="accent1"/>
            <w:hideMark/>
          </w:tcPr>
          <w:p w14:paraId="68FFC597" w14:textId="77777777" w:rsidR="00F80E45" w:rsidRDefault="00F80E45">
            <w:pPr>
              <w:pStyle w:val="TableHeading"/>
            </w:pPr>
            <w:r>
              <w:t>Formal CTUs</w:t>
            </w:r>
          </w:p>
        </w:tc>
        <w:tc>
          <w:tcPr>
            <w:tcW w:w="1165" w:type="dxa"/>
            <w:tcBorders>
              <w:top w:val="nil"/>
              <w:left w:val="nil"/>
              <w:bottom w:val="single" w:sz="12" w:space="0" w:color="FFFFFF" w:themeColor="background1"/>
              <w:right w:val="nil"/>
            </w:tcBorders>
            <w:shd w:val="clear" w:color="auto" w:fill="005581" w:themeFill="accent1"/>
            <w:hideMark/>
          </w:tcPr>
          <w:p w14:paraId="374C136A" w14:textId="77777777" w:rsidR="00F80E45" w:rsidRDefault="00F80E45">
            <w:pPr>
              <w:pStyle w:val="TableHeading"/>
            </w:pPr>
            <w:r>
              <w:t>Informal CTUs</w:t>
            </w:r>
          </w:p>
        </w:tc>
        <w:tc>
          <w:tcPr>
            <w:tcW w:w="1166" w:type="dxa"/>
            <w:tcBorders>
              <w:top w:val="nil"/>
              <w:left w:val="nil"/>
              <w:bottom w:val="single" w:sz="12" w:space="0" w:color="FFFFFF" w:themeColor="background1"/>
              <w:right w:val="nil"/>
            </w:tcBorders>
            <w:shd w:val="clear" w:color="auto" w:fill="005581" w:themeFill="accent1"/>
            <w:hideMark/>
          </w:tcPr>
          <w:p w14:paraId="7C919003" w14:textId="06BA0F74" w:rsidR="00F80E45" w:rsidRDefault="00F80E45">
            <w:pPr>
              <w:pStyle w:val="TableHeading"/>
            </w:pPr>
            <w:r>
              <w:t>Waterside capacity</w:t>
            </w:r>
          </w:p>
        </w:tc>
        <w:tc>
          <w:tcPr>
            <w:tcW w:w="1165" w:type="dxa"/>
            <w:tcBorders>
              <w:top w:val="nil"/>
              <w:left w:val="nil"/>
              <w:bottom w:val="single" w:sz="12" w:space="0" w:color="FFFFFF" w:themeColor="background1"/>
              <w:right w:val="nil"/>
            </w:tcBorders>
            <w:shd w:val="clear" w:color="auto" w:fill="005581" w:themeFill="accent1"/>
            <w:hideMark/>
          </w:tcPr>
          <w:p w14:paraId="774EC05E" w14:textId="4C1E8E23" w:rsidR="00F80E45" w:rsidRDefault="00F80E45">
            <w:pPr>
              <w:pStyle w:val="TableHeading"/>
            </w:pPr>
            <w:r>
              <w:t>Landside capacity</w:t>
            </w:r>
          </w:p>
        </w:tc>
        <w:tc>
          <w:tcPr>
            <w:tcW w:w="1165" w:type="dxa"/>
            <w:tcBorders>
              <w:top w:val="nil"/>
              <w:left w:val="nil"/>
              <w:bottom w:val="single" w:sz="12" w:space="0" w:color="FFFFFF" w:themeColor="background1"/>
              <w:right w:val="nil"/>
            </w:tcBorders>
            <w:shd w:val="clear" w:color="auto" w:fill="005581" w:themeFill="accent1"/>
            <w:hideMark/>
          </w:tcPr>
          <w:p w14:paraId="2336CAF7" w14:textId="15F9A096" w:rsidR="00F80E45" w:rsidRDefault="00F80E45">
            <w:pPr>
              <w:pStyle w:val="TableHeading"/>
            </w:pPr>
            <w:r>
              <w:t>Effective capacity</w:t>
            </w:r>
          </w:p>
        </w:tc>
        <w:tc>
          <w:tcPr>
            <w:tcW w:w="1166" w:type="dxa"/>
            <w:tcBorders>
              <w:top w:val="nil"/>
              <w:left w:val="nil"/>
              <w:bottom w:val="single" w:sz="12" w:space="0" w:color="FFFFFF" w:themeColor="background1"/>
              <w:right w:val="nil"/>
            </w:tcBorders>
            <w:shd w:val="clear" w:color="auto" w:fill="005581" w:themeFill="accent1"/>
            <w:hideMark/>
          </w:tcPr>
          <w:p w14:paraId="0815201A" w14:textId="77777777" w:rsidR="00F80E45" w:rsidRDefault="00F80E45">
            <w:pPr>
              <w:pStyle w:val="TableHeading"/>
            </w:pPr>
            <w:r>
              <w:t>Constraint</w:t>
            </w:r>
          </w:p>
        </w:tc>
      </w:tr>
      <w:tr w:rsidR="00F80E45" w14:paraId="6C63F44A" w14:textId="77777777" w:rsidTr="6A86B724">
        <w:trPr>
          <w:trHeight w:val="368"/>
        </w:trPr>
        <w:tc>
          <w:tcPr>
            <w:tcW w:w="14787"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5C7DF5EF" w:rsidR="00F80E45" w:rsidRDefault="00F80E45">
            <w:pPr>
              <w:pStyle w:val="TableText"/>
              <w:rPr>
                <w:b/>
                <w:bCs/>
              </w:rPr>
            </w:pPr>
            <w:r>
              <w:rPr>
                <w:b/>
                <w:bCs/>
              </w:rPr>
              <w:t>Open water access</w:t>
            </w:r>
          </w:p>
        </w:tc>
      </w:tr>
      <w:tr w:rsidR="00F80E45" w14:paraId="6581F13E" w14:textId="77777777" w:rsidTr="6A86B724">
        <w:trPr>
          <w:gridAfter w:val="1"/>
          <w:wAfter w:w="15" w:type="dxa"/>
          <w:trHeight w:val="368"/>
        </w:trPr>
        <w:tc>
          <w:tcPr>
            <w:tcW w:w="966" w:type="dxa"/>
            <w:tcBorders>
              <w:top w:val="single" w:sz="12" w:space="0" w:color="FFFFFF" w:themeColor="background1"/>
              <w:left w:val="nil"/>
              <w:bottom w:val="single" w:sz="12" w:space="0" w:color="FFFFFF" w:themeColor="background1"/>
              <w:right w:val="nil"/>
            </w:tcBorders>
            <w:shd w:val="clear" w:color="auto" w:fill="DCE2DF"/>
          </w:tcPr>
          <w:p w14:paraId="519F9BEA" w14:textId="436DCB13" w:rsidR="00F80E45" w:rsidRDefault="00F80E45" w:rsidP="00F80E45">
            <w:pPr>
              <w:pStyle w:val="TableText"/>
            </w:pPr>
            <w:r w:rsidRPr="00657CF8">
              <w:t>FY12</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732D4289" w14:textId="393CB91E" w:rsidR="00F80E45" w:rsidRDefault="00F80E45" w:rsidP="00F80E45">
            <w:pPr>
              <w:pStyle w:val="TableText"/>
            </w:pPr>
            <w:r w:rsidRPr="00657CF8">
              <w:t>Port Alma, Port Alma Road</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A5E7C81" w14:textId="50C27214" w:rsidR="00F80E45" w:rsidRDefault="00F80E45" w:rsidP="00F80E45">
            <w:pPr>
              <w:pStyle w:val="TableText"/>
            </w:pPr>
            <w:r w:rsidRPr="00657CF8">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5DB28B9" w14:textId="528FE9EE" w:rsidR="00F80E45" w:rsidRDefault="00F80E45" w:rsidP="00F80E45">
            <w:pPr>
              <w:pStyle w:val="TableText"/>
            </w:pPr>
            <w:r w:rsidRPr="00657CF8">
              <w:t>All-Tide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8F3ED6C" w14:textId="760E4219" w:rsidR="00F80E45" w:rsidRPr="00C90821" w:rsidRDefault="00F80E45" w:rsidP="00F80E45">
            <w:pPr>
              <w:pStyle w:val="TableText"/>
            </w:pPr>
            <w:r w:rsidRPr="00657CF8">
              <w:t>All-Tide</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3B5FC1A" w14:textId="61EEBD37" w:rsidR="00F80E45" w:rsidRDefault="00F80E45" w:rsidP="00F80E45">
            <w:pPr>
              <w:pStyle w:val="TableText"/>
            </w:pPr>
            <w:r w:rsidRPr="00657CF8">
              <w:t>None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37954272" w14:textId="3CDEE297" w:rsidR="00F80E45" w:rsidRDefault="00F80E45" w:rsidP="00F80E45">
            <w:pPr>
              <w:pStyle w:val="TableText"/>
            </w:pPr>
            <w:r w:rsidRPr="00657CF8">
              <w:t>0</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422D073" w14:textId="3039EB43" w:rsidR="00F80E45" w:rsidRDefault="00F80E45" w:rsidP="00F80E45">
            <w:pPr>
              <w:pStyle w:val="TableText"/>
            </w:pPr>
            <w:r w:rsidRPr="00657CF8">
              <w:t>15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76A3BF17" w14:textId="49C29516" w:rsidR="00F80E45" w:rsidRDefault="00F80E45" w:rsidP="00F80E45">
            <w:pPr>
              <w:pStyle w:val="TableText"/>
            </w:pPr>
            <w:r w:rsidRPr="00657CF8">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2E6C42E" w14:textId="121F4D41" w:rsidR="00F80E45" w:rsidRDefault="00F80E45" w:rsidP="00F80E45">
            <w:pPr>
              <w:pStyle w:val="TableText"/>
            </w:pPr>
            <w:r w:rsidRPr="00657CF8">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A00BEB3" w14:textId="0F58B251" w:rsidR="00F80E45" w:rsidRDefault="00F80E45" w:rsidP="00F80E45">
            <w:pPr>
              <w:pStyle w:val="TableText"/>
            </w:pPr>
            <w:r w:rsidRPr="00657CF8">
              <w:t>1</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39A0B664" w14:textId="7A2382C9" w:rsidR="00F80E45" w:rsidRDefault="00F80E45" w:rsidP="00F80E45">
            <w:pPr>
              <w:pStyle w:val="TableText"/>
            </w:pPr>
            <w:r w:rsidRPr="00657CF8">
              <w:t>Landside</w:t>
            </w:r>
          </w:p>
        </w:tc>
      </w:tr>
      <w:tr w:rsidR="00F80E45" w:rsidRPr="00274E58" w14:paraId="2536E703" w14:textId="77777777" w:rsidTr="6A86B724">
        <w:trPr>
          <w:gridAfter w:val="1"/>
          <w:wAfter w:w="15" w:type="dxa"/>
          <w:trHeight w:val="384"/>
        </w:trPr>
        <w:tc>
          <w:tcPr>
            <w:tcW w:w="966" w:type="dxa"/>
            <w:tcBorders>
              <w:top w:val="single" w:sz="12" w:space="0" w:color="FFFFFF" w:themeColor="background1"/>
              <w:left w:val="nil"/>
              <w:bottom w:val="single" w:sz="12" w:space="0" w:color="FFFFFF" w:themeColor="background1"/>
              <w:right w:val="nil"/>
            </w:tcBorders>
            <w:shd w:val="clear" w:color="auto" w:fill="DCE2DF"/>
          </w:tcPr>
          <w:p w14:paraId="4510CC56" w14:textId="777D3C2F" w:rsidR="00F80E45" w:rsidRPr="00F80E45" w:rsidRDefault="00F80E45" w:rsidP="00F80E45">
            <w:pPr>
              <w:pStyle w:val="TableText"/>
              <w:rPr>
                <w:b/>
                <w:bCs/>
              </w:rPr>
            </w:pPr>
            <w:r w:rsidRPr="00F80E45">
              <w:rPr>
                <w:b/>
                <w:bCs/>
              </w:rPr>
              <w:t>Subtotal</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307BDFE7" w14:textId="35771CC7"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B496089" w14:textId="7303CEBF" w:rsidR="00F80E45" w:rsidRPr="00F80E45" w:rsidRDefault="00F80E45" w:rsidP="00F80E45">
            <w:pPr>
              <w:pStyle w:val="TableText"/>
              <w:rPr>
                <w:b/>
                <w:bCs/>
              </w:rPr>
            </w:pPr>
            <w:r w:rsidRPr="00F80E45">
              <w:rPr>
                <w:b/>
                <w:bCs/>
              </w:rPr>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9092369" w14:textId="7F2F231A"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7F3BC19" w14:textId="77777777" w:rsidR="00F80E45" w:rsidRPr="00F80E45" w:rsidRDefault="00F80E45" w:rsidP="00F80E45">
            <w:pPr>
              <w:pStyle w:val="TableText"/>
              <w:rPr>
                <w:b/>
                <w:bCs/>
              </w:rPr>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1EA06377" w14:textId="20E83987"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A148A6D" w14:textId="725FBCAC" w:rsidR="00F80E45" w:rsidRPr="00F80E45" w:rsidRDefault="00F80E45" w:rsidP="00F80E45">
            <w:pPr>
              <w:pStyle w:val="TableText"/>
              <w:rPr>
                <w:b/>
                <w:bCs/>
              </w:rPr>
            </w:pPr>
            <w:r w:rsidRPr="00F80E45">
              <w:rPr>
                <w:b/>
                <w:bCs/>
              </w:rPr>
              <w:t>0</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10F21EE" w14:textId="752DE2FF" w:rsidR="00F80E45" w:rsidRPr="00F80E45" w:rsidRDefault="00F80E45" w:rsidP="00F80E45">
            <w:pPr>
              <w:pStyle w:val="TableText"/>
              <w:rPr>
                <w:b/>
                <w:bCs/>
              </w:rPr>
            </w:pPr>
            <w:r w:rsidRPr="00F80E45">
              <w:rPr>
                <w:b/>
                <w:bCs/>
              </w:rPr>
              <w:t>15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C95995A" w14:textId="14AC4571" w:rsidR="00F80E45" w:rsidRPr="00F80E45" w:rsidRDefault="00F80E45" w:rsidP="00F80E45">
            <w:pPr>
              <w:pStyle w:val="TableText"/>
              <w:rPr>
                <w:b/>
                <w:bCs/>
              </w:rPr>
            </w:pPr>
            <w:r w:rsidRPr="00F80E45">
              <w:rPr>
                <w:b/>
                <w:bCs/>
              </w:rPr>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228EF22" w14:textId="3FA59968" w:rsidR="00F80E45" w:rsidRPr="00F80E45" w:rsidRDefault="00F80E45" w:rsidP="00F80E45">
            <w:pPr>
              <w:pStyle w:val="TableText"/>
              <w:rPr>
                <w:b/>
                <w:bCs/>
              </w:rPr>
            </w:pPr>
            <w:r w:rsidRPr="00F80E45">
              <w:rPr>
                <w:b/>
                <w:bCs/>
              </w:rPr>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76AB23D" w14:textId="0D496C52" w:rsidR="00F80E45" w:rsidRPr="00F80E45" w:rsidRDefault="00F80E45" w:rsidP="00F80E45">
            <w:pPr>
              <w:pStyle w:val="TableText"/>
              <w:rPr>
                <w:b/>
                <w:bCs/>
              </w:rPr>
            </w:pPr>
            <w:r w:rsidRPr="00F80E45">
              <w:rPr>
                <w:b/>
                <w:bCs/>
              </w:rPr>
              <w:t>1</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73447B30" w14:textId="38F303CB" w:rsidR="00F80E45" w:rsidRPr="00F80E45" w:rsidRDefault="00F80E45" w:rsidP="00F80E45">
            <w:pPr>
              <w:pStyle w:val="TableText"/>
              <w:rPr>
                <w:b/>
                <w:bCs/>
              </w:rPr>
            </w:pPr>
          </w:p>
        </w:tc>
      </w:tr>
      <w:tr w:rsidR="00F80E45" w14:paraId="3111A54B" w14:textId="77777777" w:rsidTr="6A86B724">
        <w:trPr>
          <w:trHeight w:val="368"/>
        </w:trPr>
        <w:tc>
          <w:tcPr>
            <w:tcW w:w="14787"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06E2422E" w14:textId="27B3F113" w:rsidR="00F80E45" w:rsidRDefault="00F80E45">
            <w:pPr>
              <w:pStyle w:val="TableText"/>
              <w:rPr>
                <w:b/>
                <w:bCs/>
              </w:rPr>
            </w:pPr>
            <w:r>
              <w:rPr>
                <w:b/>
                <w:bCs/>
              </w:rPr>
              <w:t>Distance-limited open water access</w:t>
            </w:r>
          </w:p>
        </w:tc>
      </w:tr>
      <w:tr w:rsidR="00F80E45" w14:paraId="5777E7A9" w14:textId="77777777" w:rsidTr="6A86B724">
        <w:trPr>
          <w:gridAfter w:val="1"/>
          <w:wAfter w:w="15" w:type="dxa"/>
          <w:trHeight w:val="636"/>
        </w:trPr>
        <w:tc>
          <w:tcPr>
            <w:tcW w:w="966" w:type="dxa"/>
            <w:tcBorders>
              <w:top w:val="single" w:sz="12" w:space="0" w:color="FFFFFF" w:themeColor="background1"/>
              <w:left w:val="nil"/>
              <w:bottom w:val="single" w:sz="12" w:space="0" w:color="FFFFFF" w:themeColor="background1"/>
              <w:right w:val="nil"/>
            </w:tcBorders>
            <w:shd w:val="clear" w:color="auto" w:fill="DCE2DF"/>
          </w:tcPr>
          <w:p w14:paraId="0CFF0C22" w14:textId="218647BB" w:rsidR="00F80E45" w:rsidRDefault="1907A414" w:rsidP="00F80E45">
            <w:pPr>
              <w:pStyle w:val="TableText"/>
            </w:pPr>
            <w:r>
              <w:t>RK11</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2F813EAF" w14:textId="771609B0" w:rsidR="00F80E45" w:rsidRDefault="1907A414" w:rsidP="00F80E45">
            <w:pPr>
              <w:pStyle w:val="TableText"/>
            </w:pPr>
            <w:r>
              <w:t xml:space="preserve">Rockhampton, </w:t>
            </w:r>
            <w:proofErr w:type="spellStart"/>
            <w:r>
              <w:t>Reaney</w:t>
            </w:r>
            <w:proofErr w:type="spellEnd"/>
            <w:r>
              <w:t xml:space="preserve"> Street</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C4E7A3F" w14:textId="48EED1BA" w:rsidR="00F80E45" w:rsidRDefault="00F80E45" w:rsidP="00F80E45">
            <w:pPr>
              <w:pStyle w:val="TableText"/>
            </w:pPr>
            <w:r w:rsidRPr="004052F3">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39B47EFB" w14:textId="07077D80" w:rsidR="00F80E45" w:rsidRDefault="00F80E45" w:rsidP="00F80E45">
            <w:pPr>
              <w:pStyle w:val="TableText"/>
            </w:pPr>
            <w:r w:rsidRPr="004052F3">
              <w:t>Part-Tide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E3B424F" w14:textId="456659BD" w:rsidR="00F80E45" w:rsidRPr="00CB3943" w:rsidRDefault="00F80E45" w:rsidP="00F80E45">
            <w:pPr>
              <w:pStyle w:val="TableText"/>
            </w:pPr>
            <w:r w:rsidRPr="004052F3">
              <w:t>Part-Tide</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5C783095" w14:textId="073579A1" w:rsidR="00F80E45" w:rsidRDefault="00F80E45" w:rsidP="00F80E45">
            <w:pPr>
              <w:pStyle w:val="TableText"/>
            </w:pPr>
            <w:r w:rsidRPr="004052F3">
              <w:t>None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9ECB653" w14:textId="5707ED7C" w:rsidR="00F80E45" w:rsidRDefault="00F80E45" w:rsidP="00F80E45">
            <w:pPr>
              <w:pStyle w:val="TableText"/>
            </w:pPr>
            <w:r w:rsidRPr="004052F3">
              <w:t>15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91B3ABC" w14:textId="131650B8" w:rsidR="00F80E45" w:rsidRDefault="00F80E45" w:rsidP="00F80E45">
            <w:pPr>
              <w:pStyle w:val="TableText"/>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04A91B10" w14:textId="233DE44F" w:rsidR="00F80E45" w:rsidRDefault="00F80E45" w:rsidP="00F80E45">
            <w:pPr>
              <w:pStyle w:val="TableText"/>
            </w:pPr>
            <w:r w:rsidRPr="004052F3">
              <w:t>0.5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67FE357" w14:textId="12A49C28" w:rsidR="00F80E45" w:rsidRDefault="00F80E45" w:rsidP="00F80E45">
            <w:pPr>
              <w:pStyle w:val="TableText"/>
            </w:pPr>
            <w:r w:rsidRPr="004052F3">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3417917" w14:textId="4893E308" w:rsidR="00F80E45" w:rsidRDefault="00F80E45" w:rsidP="00F80E45">
            <w:pPr>
              <w:pStyle w:val="TableText"/>
            </w:pPr>
            <w:r w:rsidRPr="004052F3">
              <w:t>0.5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11CF4432" w14:textId="0E5275F5" w:rsidR="00F80E45" w:rsidRDefault="00F80E45" w:rsidP="00F80E45">
            <w:pPr>
              <w:pStyle w:val="TableText"/>
            </w:pPr>
            <w:r w:rsidRPr="004052F3">
              <w:t>Waterside</w:t>
            </w:r>
          </w:p>
        </w:tc>
      </w:tr>
      <w:tr w:rsidR="00F80E45" w14:paraId="4EBCFA56" w14:textId="77777777" w:rsidTr="6A86B724">
        <w:trPr>
          <w:gridAfter w:val="1"/>
          <w:wAfter w:w="15" w:type="dxa"/>
          <w:trHeight w:val="368"/>
        </w:trPr>
        <w:tc>
          <w:tcPr>
            <w:tcW w:w="966" w:type="dxa"/>
            <w:tcBorders>
              <w:top w:val="single" w:sz="12" w:space="0" w:color="FFFFFF" w:themeColor="background1"/>
              <w:left w:val="nil"/>
              <w:bottom w:val="single" w:sz="12" w:space="0" w:color="FFFFFF" w:themeColor="background1"/>
              <w:right w:val="nil"/>
            </w:tcBorders>
            <w:shd w:val="clear" w:color="auto" w:fill="DCE2DF"/>
          </w:tcPr>
          <w:p w14:paraId="2DFF32C2" w14:textId="3BA8A276" w:rsidR="00F80E45" w:rsidRDefault="00F80E45" w:rsidP="00F80E45">
            <w:pPr>
              <w:pStyle w:val="TableText"/>
            </w:pPr>
            <w:r w:rsidRPr="004052F3">
              <w:t>RK15</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324B19B0" w14:textId="2FF26823" w:rsidR="00F80E45" w:rsidRDefault="00F80E45" w:rsidP="00F80E45">
            <w:pPr>
              <w:pStyle w:val="TableText"/>
            </w:pPr>
            <w:r w:rsidRPr="004052F3">
              <w:t>Robert Clark Drive, Callaghan Park</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6254D48" w14:textId="536F041F" w:rsidR="00F80E45" w:rsidRDefault="00F80E45" w:rsidP="00F80E45">
            <w:pPr>
              <w:pStyle w:val="TableText"/>
            </w:pPr>
            <w:r w:rsidRPr="004052F3">
              <w:t>4</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0127C8D" w14:textId="7D7548CD" w:rsidR="00F80E45" w:rsidRDefault="00F80E45" w:rsidP="00F80E45">
            <w:pPr>
              <w:pStyle w:val="TableText"/>
            </w:pPr>
            <w:r w:rsidRPr="004052F3">
              <w:t>All-Tide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A2942E6" w14:textId="1776E5D9" w:rsidR="00F80E45" w:rsidRPr="00CB3943" w:rsidRDefault="00F80E45" w:rsidP="00F80E45">
            <w:pPr>
              <w:pStyle w:val="TableText"/>
            </w:pPr>
            <w:r w:rsidRPr="004052F3">
              <w:t>Near All-Tide</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0410C4F" w14:textId="41183829" w:rsidR="00F80E45" w:rsidRDefault="00F80E45" w:rsidP="00F80E45">
            <w:pPr>
              <w:pStyle w:val="TableText"/>
            </w:pPr>
            <w:r w:rsidRPr="004052F3">
              <w:t>Floating Walkway</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A81F96F" w14:textId="0A416367" w:rsidR="00F80E45" w:rsidRDefault="00F80E45" w:rsidP="00F80E45">
            <w:pPr>
              <w:pStyle w:val="TableText"/>
            </w:pPr>
            <w:r w:rsidRPr="004052F3">
              <w:t>52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74ADCC9" w14:textId="77777777" w:rsidR="00F80E45" w:rsidRDefault="00F80E45" w:rsidP="00F80E45">
            <w:pPr>
              <w:pStyle w:val="TableText"/>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5E04CD1B" w14:textId="4F7453CC" w:rsidR="00F80E45" w:rsidRDefault="00F80E45" w:rsidP="00F80E45">
            <w:pPr>
              <w:pStyle w:val="TableText"/>
            </w:pPr>
            <w:r w:rsidRPr="004052F3">
              <w:t>5.4</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93D6696" w14:textId="1D8EF947" w:rsidR="00F80E45" w:rsidRDefault="00F80E45" w:rsidP="00F80E45">
            <w:pPr>
              <w:pStyle w:val="TableText"/>
            </w:pPr>
            <w:r w:rsidRPr="004052F3">
              <w:t>2.5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3958A45" w14:textId="7638A637" w:rsidR="00F80E45" w:rsidRDefault="00F80E45" w:rsidP="00F80E45">
            <w:pPr>
              <w:pStyle w:val="TableText"/>
            </w:pPr>
            <w:r w:rsidRPr="004052F3">
              <w:t>2.5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5AE6439E" w14:textId="15F110E1" w:rsidR="00F80E45" w:rsidRDefault="00F80E45" w:rsidP="00F80E45">
            <w:pPr>
              <w:pStyle w:val="TableText"/>
            </w:pPr>
            <w:r w:rsidRPr="004052F3">
              <w:t>Landside</w:t>
            </w:r>
          </w:p>
        </w:tc>
      </w:tr>
      <w:tr w:rsidR="00F80E45" w14:paraId="7CF4FEED" w14:textId="77777777" w:rsidTr="6A86B724">
        <w:trPr>
          <w:gridAfter w:val="1"/>
          <w:wAfter w:w="15" w:type="dxa"/>
          <w:trHeight w:val="368"/>
        </w:trPr>
        <w:tc>
          <w:tcPr>
            <w:tcW w:w="966" w:type="dxa"/>
            <w:tcBorders>
              <w:top w:val="single" w:sz="12" w:space="0" w:color="FFFFFF" w:themeColor="background1"/>
              <w:left w:val="nil"/>
              <w:bottom w:val="single" w:sz="12" w:space="0" w:color="FFFFFF" w:themeColor="background1"/>
              <w:right w:val="nil"/>
            </w:tcBorders>
            <w:shd w:val="clear" w:color="auto" w:fill="DCE2DF"/>
          </w:tcPr>
          <w:p w14:paraId="42DC8B56" w14:textId="02C9B492" w:rsidR="00F80E45" w:rsidRDefault="00F80E45" w:rsidP="00F80E45">
            <w:pPr>
              <w:pStyle w:val="TableText"/>
            </w:pPr>
            <w:r w:rsidRPr="004052F3">
              <w:t>RK32</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21DA30C5" w14:textId="7CABCB7D" w:rsidR="00F80E45" w:rsidRDefault="00F80E45" w:rsidP="00F80E45">
            <w:pPr>
              <w:pStyle w:val="TableText"/>
            </w:pPr>
            <w:r w:rsidRPr="004052F3">
              <w:t>Rockhampton, Quay Street</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A8DB6D4" w14:textId="589905EC" w:rsidR="00F80E45" w:rsidRDefault="00F80E45" w:rsidP="00F80E45">
            <w:pPr>
              <w:pStyle w:val="TableText"/>
            </w:pPr>
            <w:r w:rsidRPr="004052F3">
              <w:t>4</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39ABC4DF" w14:textId="67BAE02B" w:rsidR="00F80E45" w:rsidRDefault="00F80E45" w:rsidP="00F80E45">
            <w:pPr>
              <w:pStyle w:val="TableText"/>
            </w:pPr>
            <w:r w:rsidRPr="004052F3">
              <w:t>All-Tide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B8040C2" w14:textId="0736B488" w:rsidR="00F80E45" w:rsidRPr="00CB3943" w:rsidRDefault="00F80E45" w:rsidP="00F80E45">
            <w:pPr>
              <w:pStyle w:val="TableText"/>
            </w:pPr>
            <w:r w:rsidRPr="004052F3">
              <w:t>Near All-Tide</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0DAC8165" w14:textId="38612382" w:rsidR="00F80E45" w:rsidRDefault="00F80E45" w:rsidP="00F80E45">
            <w:pPr>
              <w:pStyle w:val="TableText"/>
            </w:pPr>
            <w:r w:rsidRPr="004052F3">
              <w:t>Floating Walkway</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DECC620" w14:textId="57547EB4" w:rsidR="00F80E45" w:rsidRDefault="00F80E45" w:rsidP="00F80E45">
            <w:pPr>
              <w:pStyle w:val="TableText"/>
            </w:pPr>
            <w:r w:rsidRPr="004052F3">
              <w:t>9</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F798992" w14:textId="77777777" w:rsidR="00F80E45" w:rsidRDefault="00F80E45" w:rsidP="00F80E45">
            <w:pPr>
              <w:pStyle w:val="TableText"/>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249F9EFA" w14:textId="59B4819B" w:rsidR="00F80E45" w:rsidRDefault="00F80E45" w:rsidP="00F80E45">
            <w:pPr>
              <w:pStyle w:val="TableText"/>
            </w:pPr>
            <w:r w:rsidRPr="004052F3">
              <w:t>5.4</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AA296E4" w14:textId="467A69AE" w:rsidR="00F80E45" w:rsidRDefault="00F80E45" w:rsidP="00F80E45">
            <w:pPr>
              <w:pStyle w:val="TableText"/>
            </w:pPr>
            <w:r w:rsidRPr="004052F3">
              <w:t>0.75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A8379E6" w14:textId="4AA95DEA" w:rsidR="00F80E45" w:rsidRDefault="00F80E45" w:rsidP="00F80E45">
            <w:pPr>
              <w:pStyle w:val="TableText"/>
            </w:pPr>
            <w:r w:rsidRPr="004052F3">
              <w:t>0.75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50E85AEC" w14:textId="23422586" w:rsidR="00F80E45" w:rsidRDefault="00F80E45" w:rsidP="00F80E45">
            <w:pPr>
              <w:pStyle w:val="TableText"/>
            </w:pPr>
            <w:r w:rsidRPr="004052F3">
              <w:t>Landside</w:t>
            </w:r>
          </w:p>
        </w:tc>
      </w:tr>
      <w:tr w:rsidR="00F80E45" w:rsidRPr="00274E58" w14:paraId="0952E427" w14:textId="77777777" w:rsidTr="6A86B724">
        <w:trPr>
          <w:gridAfter w:val="1"/>
          <w:wAfter w:w="15" w:type="dxa"/>
          <w:trHeight w:val="384"/>
        </w:trPr>
        <w:tc>
          <w:tcPr>
            <w:tcW w:w="966" w:type="dxa"/>
            <w:tcBorders>
              <w:top w:val="single" w:sz="12" w:space="0" w:color="FFFFFF" w:themeColor="background1"/>
              <w:left w:val="nil"/>
              <w:bottom w:val="single" w:sz="12" w:space="0" w:color="FFFFFF" w:themeColor="background1"/>
              <w:right w:val="nil"/>
            </w:tcBorders>
            <w:shd w:val="clear" w:color="auto" w:fill="DCE2DF"/>
          </w:tcPr>
          <w:p w14:paraId="5DE4B937" w14:textId="76A5DA44" w:rsidR="00F80E45" w:rsidRPr="00F80E45" w:rsidRDefault="00F80E45" w:rsidP="00F80E45">
            <w:pPr>
              <w:pStyle w:val="TableText"/>
              <w:rPr>
                <w:b/>
                <w:bCs/>
              </w:rPr>
            </w:pPr>
            <w:r w:rsidRPr="00F80E45">
              <w:rPr>
                <w:b/>
                <w:bCs/>
              </w:rPr>
              <w:t>Subtotal</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2AA25B35" w14:textId="65DEDDB4"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3191CD22" w14:textId="20039CC7" w:rsidR="00F80E45" w:rsidRPr="00F80E45" w:rsidRDefault="00F80E45" w:rsidP="00F80E45">
            <w:pPr>
              <w:pStyle w:val="TableText"/>
              <w:rPr>
                <w:b/>
                <w:bCs/>
              </w:rPr>
            </w:pPr>
            <w:r w:rsidRPr="00F80E45">
              <w:rPr>
                <w:b/>
                <w:bCs/>
              </w:rPr>
              <w:t>9</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17752C4" w14:textId="2123BBFC"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78D8546" w14:textId="77777777" w:rsidR="00F80E45" w:rsidRPr="00F80E45" w:rsidRDefault="00F80E45" w:rsidP="00F80E45">
            <w:pPr>
              <w:pStyle w:val="TableText"/>
              <w:rPr>
                <w:b/>
                <w:bCs/>
              </w:rPr>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19AEF2A3" w14:textId="724120A0"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79F0AFD" w14:textId="7C4D6DDD" w:rsidR="00F80E45" w:rsidRPr="00F80E45" w:rsidRDefault="00F80E45" w:rsidP="00F80E45">
            <w:pPr>
              <w:pStyle w:val="TableText"/>
              <w:rPr>
                <w:b/>
                <w:bCs/>
              </w:rPr>
            </w:pPr>
            <w:r w:rsidRPr="00F80E45">
              <w:rPr>
                <w:b/>
                <w:bCs/>
              </w:rPr>
              <w:t>76</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B757974" w14:textId="652B4FAD" w:rsidR="00F80E45" w:rsidRPr="00F80E45" w:rsidRDefault="00F80E45" w:rsidP="00F80E45">
            <w:pPr>
              <w:pStyle w:val="TableText"/>
              <w:rPr>
                <w:b/>
                <w:bCs/>
              </w:rPr>
            </w:pPr>
            <w:r w:rsidRPr="00F80E45">
              <w:rPr>
                <w:b/>
                <w:bCs/>
              </w:rPr>
              <w:t>0</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4C14669" w14:textId="139EBEFB" w:rsidR="00F80E45" w:rsidRPr="00F80E45" w:rsidRDefault="00F80E45" w:rsidP="00F80E45">
            <w:pPr>
              <w:pStyle w:val="TableText"/>
              <w:rPr>
                <w:b/>
                <w:bCs/>
              </w:rPr>
            </w:pPr>
            <w:r w:rsidRPr="00F80E45">
              <w:rPr>
                <w:b/>
                <w:bCs/>
              </w:rPr>
              <w:t>11.3</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5B6F9DE" w14:textId="53F39800" w:rsidR="00F80E45" w:rsidRPr="00F80E45" w:rsidRDefault="00F80E45" w:rsidP="00F80E45">
            <w:pPr>
              <w:pStyle w:val="TableText"/>
              <w:rPr>
                <w:b/>
                <w:bCs/>
              </w:rPr>
            </w:pPr>
            <w:r w:rsidRPr="00F80E45">
              <w:rPr>
                <w:b/>
                <w:bCs/>
              </w:rPr>
              <w:t>4.25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79C9DAE" w14:textId="01C7486D" w:rsidR="00F80E45" w:rsidRPr="00F80E45" w:rsidRDefault="00F80E45" w:rsidP="00F80E45">
            <w:pPr>
              <w:pStyle w:val="TableText"/>
              <w:rPr>
                <w:b/>
                <w:bCs/>
              </w:rPr>
            </w:pPr>
            <w:r w:rsidRPr="00F80E45">
              <w:rPr>
                <w:b/>
                <w:bCs/>
              </w:rPr>
              <w:t>3.75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6E59E27E" w14:textId="316D2AEB" w:rsidR="00F80E45" w:rsidRPr="00F80E45" w:rsidRDefault="00F80E45" w:rsidP="00F80E45">
            <w:pPr>
              <w:pStyle w:val="TableText"/>
              <w:rPr>
                <w:b/>
                <w:bCs/>
              </w:rPr>
            </w:pPr>
          </w:p>
        </w:tc>
      </w:tr>
      <w:tr w:rsidR="00F80E45" w14:paraId="600DC17B" w14:textId="77777777" w:rsidTr="6A86B724">
        <w:trPr>
          <w:trHeight w:val="368"/>
        </w:trPr>
        <w:tc>
          <w:tcPr>
            <w:tcW w:w="14787"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0E75D7F7" w:rsidR="00F80E45" w:rsidRDefault="00F80E45">
            <w:pPr>
              <w:pStyle w:val="TableText"/>
              <w:rPr>
                <w:b/>
                <w:bCs/>
              </w:rPr>
            </w:pPr>
            <w:r>
              <w:rPr>
                <w:b/>
                <w:bCs/>
              </w:rPr>
              <w:t xml:space="preserve">Fresh water </w:t>
            </w:r>
          </w:p>
        </w:tc>
      </w:tr>
      <w:tr w:rsidR="00F80E45" w14:paraId="0705D495" w14:textId="77777777" w:rsidTr="6A86B724">
        <w:trPr>
          <w:gridAfter w:val="1"/>
          <w:wAfter w:w="15" w:type="dxa"/>
          <w:trHeight w:val="368"/>
        </w:trPr>
        <w:tc>
          <w:tcPr>
            <w:tcW w:w="966" w:type="dxa"/>
            <w:tcBorders>
              <w:top w:val="single" w:sz="12" w:space="0" w:color="FFFFFF" w:themeColor="background1"/>
              <w:left w:val="nil"/>
              <w:bottom w:val="single" w:sz="12" w:space="0" w:color="FFFFFF" w:themeColor="background1"/>
              <w:right w:val="nil"/>
            </w:tcBorders>
            <w:shd w:val="clear" w:color="auto" w:fill="DCE2DF"/>
          </w:tcPr>
          <w:p w14:paraId="0AC483B9" w14:textId="74EE4311" w:rsidR="00F80E45" w:rsidRDefault="00F80E45" w:rsidP="00F80E45">
            <w:pPr>
              <w:pStyle w:val="TableText"/>
            </w:pPr>
            <w:r w:rsidRPr="00465EFD">
              <w:t>MM10</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2FFE033C" w14:textId="71BF75CF" w:rsidR="00F80E45" w:rsidRDefault="00F80E45" w:rsidP="00F80E45">
            <w:pPr>
              <w:pStyle w:val="TableText"/>
            </w:pPr>
            <w:r w:rsidRPr="00465EFD">
              <w:t>Mount Morgan, William Street</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3ECEE306" w14:textId="737E1257" w:rsidR="00F80E45" w:rsidRDefault="00F80E45" w:rsidP="00F80E45">
            <w:pPr>
              <w:pStyle w:val="TableText"/>
            </w:pPr>
            <w:r w:rsidRPr="00465EFD">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1E828EF" w14:textId="7CB9867F" w:rsidR="00F80E45" w:rsidRDefault="00F80E45" w:rsidP="00F80E45">
            <w:pPr>
              <w:pStyle w:val="TableText"/>
            </w:pPr>
            <w:r w:rsidRPr="00465EFD">
              <w:t>Fresh Water</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89352FF" w14:textId="7469B55D" w:rsidR="00F80E45" w:rsidRPr="00D522ED" w:rsidRDefault="00F80E45" w:rsidP="00F80E45">
            <w:pPr>
              <w:pStyle w:val="TableText"/>
            </w:pPr>
            <w:r w:rsidRPr="00465EFD">
              <w:t>Fresh Water</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627724CD" w14:textId="6CCE516B" w:rsidR="00F80E45" w:rsidRDefault="00F80E45" w:rsidP="00F80E45">
            <w:pPr>
              <w:pStyle w:val="TableText"/>
            </w:pPr>
            <w:r w:rsidRPr="00465EFD">
              <w:t>None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FCBAD5C" w14:textId="7013475F" w:rsidR="00F80E45" w:rsidRDefault="00F80E45" w:rsidP="00F80E45">
            <w:pPr>
              <w:pStyle w:val="TableText"/>
            </w:pPr>
            <w:r w:rsidRPr="00465EFD">
              <w:t>0</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3C65095" w14:textId="316BF5D9" w:rsidR="00F80E45" w:rsidRDefault="00F80E45" w:rsidP="00F80E45">
            <w:pPr>
              <w:pStyle w:val="TableText"/>
            </w:pPr>
            <w:r w:rsidRPr="00465EFD">
              <w:t>15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3A0E1369" w14:textId="01E9CA4B" w:rsidR="00F80E45" w:rsidRDefault="00F80E45" w:rsidP="00F80E45">
            <w:pPr>
              <w:pStyle w:val="TableText"/>
            </w:pPr>
            <w:r w:rsidRPr="00465EFD">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90B6E39" w14:textId="4E9FD23D" w:rsidR="00F80E45" w:rsidRDefault="00F80E45" w:rsidP="00F80E45">
            <w:pPr>
              <w:pStyle w:val="TableText"/>
            </w:pPr>
            <w:r w:rsidRPr="00465EFD">
              <w:t>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6905AB2" w14:textId="1D1B8204" w:rsidR="00F80E45" w:rsidRDefault="00F80E45" w:rsidP="00F80E45">
            <w:pPr>
              <w:pStyle w:val="TableText"/>
            </w:pPr>
            <w:r w:rsidRPr="00465EFD">
              <w:t>1</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7AF43E45" w14:textId="10DFFEA0" w:rsidR="00F80E45" w:rsidRDefault="00F80E45" w:rsidP="00F80E45">
            <w:pPr>
              <w:pStyle w:val="TableText"/>
            </w:pPr>
            <w:r w:rsidRPr="00465EFD">
              <w:t>Waterside</w:t>
            </w:r>
          </w:p>
        </w:tc>
      </w:tr>
      <w:tr w:rsidR="00F80E45" w14:paraId="10955439" w14:textId="77777777" w:rsidTr="6A86B724">
        <w:trPr>
          <w:gridAfter w:val="1"/>
          <w:wAfter w:w="15" w:type="dxa"/>
          <w:trHeight w:val="636"/>
        </w:trPr>
        <w:tc>
          <w:tcPr>
            <w:tcW w:w="966" w:type="dxa"/>
            <w:tcBorders>
              <w:top w:val="single" w:sz="12" w:space="0" w:color="FFFFFF" w:themeColor="background1"/>
              <w:left w:val="nil"/>
              <w:bottom w:val="single" w:sz="12" w:space="0" w:color="FFFFFF" w:themeColor="background1"/>
              <w:right w:val="nil"/>
            </w:tcBorders>
            <w:shd w:val="clear" w:color="auto" w:fill="DCE2DF"/>
          </w:tcPr>
          <w:p w14:paraId="05B900D2" w14:textId="0BFEB04C" w:rsidR="00F80E45" w:rsidRDefault="00F80E45" w:rsidP="00F80E45">
            <w:pPr>
              <w:pStyle w:val="TableText"/>
            </w:pPr>
            <w:r w:rsidRPr="00465EFD">
              <w:t>RK21</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25611D9B" w14:textId="4BCEC9E2" w:rsidR="00F80E45" w:rsidRDefault="00F80E45" w:rsidP="00F80E45">
            <w:pPr>
              <w:pStyle w:val="TableText"/>
            </w:pPr>
            <w:r w:rsidRPr="00465EFD">
              <w:t xml:space="preserve">Rockhampton, </w:t>
            </w:r>
            <w:proofErr w:type="spellStart"/>
            <w:r w:rsidRPr="00465EFD">
              <w:t>Larcombe</w:t>
            </w:r>
            <w:proofErr w:type="spellEnd"/>
            <w:r w:rsidRPr="00465EFD">
              <w:t xml:space="preserve"> Street</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9B98852" w14:textId="13811F4B" w:rsidR="00F80E45" w:rsidRDefault="00F80E45" w:rsidP="00F80E45">
            <w:pPr>
              <w:pStyle w:val="TableText"/>
            </w:pPr>
            <w:r w:rsidRPr="00465EFD">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DAF706D" w14:textId="4482E01B" w:rsidR="00F80E45" w:rsidRDefault="00F80E45" w:rsidP="00F80E45">
            <w:pPr>
              <w:pStyle w:val="TableText"/>
            </w:pPr>
            <w:r w:rsidRPr="00465EFD">
              <w:t>Fresh Water</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AB4F4DC" w14:textId="6BDC3E27" w:rsidR="00F80E45" w:rsidRPr="00D522ED" w:rsidRDefault="00F80E45" w:rsidP="00F80E45">
            <w:pPr>
              <w:pStyle w:val="TableText"/>
            </w:pPr>
            <w:r w:rsidRPr="00465EFD">
              <w:t>Fresh Water</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E79001B" w14:textId="468B6D4B" w:rsidR="00F80E45" w:rsidRDefault="00F80E45" w:rsidP="00F80E45">
            <w:pPr>
              <w:pStyle w:val="TableText"/>
            </w:pPr>
            <w:r w:rsidRPr="00465EFD">
              <w:t>None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305E50D" w14:textId="2CAA87FA" w:rsidR="00F80E45" w:rsidRDefault="00F80E45" w:rsidP="00F80E45">
            <w:pPr>
              <w:pStyle w:val="TableText"/>
            </w:pPr>
            <w:r w:rsidRPr="00465EFD">
              <w:t>0</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430E402" w14:textId="20A364B2" w:rsidR="00F80E45" w:rsidRDefault="00F80E45" w:rsidP="00F80E45">
            <w:pPr>
              <w:pStyle w:val="TableText"/>
            </w:pPr>
            <w:r w:rsidRPr="00465EFD">
              <w:t>35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2A81B16" w14:textId="2FEB41A9" w:rsidR="00F80E45" w:rsidRDefault="00F80E45" w:rsidP="00F80E45">
            <w:pPr>
              <w:pStyle w:val="TableText"/>
            </w:pPr>
            <w:r w:rsidRPr="00465EFD">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4623E638" w14:textId="712FA7A3" w:rsidR="00F80E45" w:rsidRDefault="00F80E45" w:rsidP="00F80E45">
            <w:pPr>
              <w:pStyle w:val="TableText"/>
            </w:pPr>
            <w:r w:rsidRPr="00465EFD">
              <w:t>1.75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A43DA44" w14:textId="2A9B9E00" w:rsidR="00F80E45" w:rsidRDefault="00F80E45" w:rsidP="00F80E45">
            <w:pPr>
              <w:pStyle w:val="TableText"/>
            </w:pPr>
            <w:r w:rsidRPr="00465EFD">
              <w:t>1.75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819606F" w14:textId="0EB825BE" w:rsidR="00F80E45" w:rsidRDefault="00F80E45" w:rsidP="00F80E45">
            <w:pPr>
              <w:pStyle w:val="TableText"/>
            </w:pPr>
            <w:r w:rsidRPr="00465EFD">
              <w:t>Landside</w:t>
            </w:r>
          </w:p>
        </w:tc>
      </w:tr>
      <w:tr w:rsidR="00F80E45" w14:paraId="214F68E9" w14:textId="77777777" w:rsidTr="6A86B724">
        <w:trPr>
          <w:gridAfter w:val="1"/>
          <w:wAfter w:w="15" w:type="dxa"/>
          <w:trHeight w:val="619"/>
        </w:trPr>
        <w:tc>
          <w:tcPr>
            <w:tcW w:w="966" w:type="dxa"/>
            <w:tcBorders>
              <w:top w:val="single" w:sz="12" w:space="0" w:color="FFFFFF" w:themeColor="background1"/>
              <w:left w:val="nil"/>
              <w:bottom w:val="single" w:sz="12" w:space="0" w:color="FFFFFF" w:themeColor="background1"/>
              <w:right w:val="nil"/>
            </w:tcBorders>
            <w:shd w:val="clear" w:color="auto" w:fill="DCE2DF"/>
          </w:tcPr>
          <w:p w14:paraId="4BCCD6A3" w14:textId="30E7FBAB" w:rsidR="00F80E45" w:rsidRDefault="00F80E45" w:rsidP="00F80E45">
            <w:pPr>
              <w:pStyle w:val="TableText"/>
            </w:pPr>
            <w:r w:rsidRPr="00465EFD">
              <w:lastRenderedPageBreak/>
              <w:t>RK31</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0C531372" w14:textId="19D7821B" w:rsidR="00F80E45" w:rsidRDefault="00F80E45" w:rsidP="00F80E45">
            <w:pPr>
              <w:pStyle w:val="TableText"/>
            </w:pPr>
            <w:r w:rsidRPr="00465EFD">
              <w:t>Rockhampton Ski Gardens - Ramsden Street</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6A1DA2ED" w14:textId="541464E2" w:rsidR="00F80E45" w:rsidRDefault="00F80E45" w:rsidP="00F80E45">
            <w:pPr>
              <w:pStyle w:val="TableText"/>
            </w:pPr>
            <w:r w:rsidRPr="00465EFD">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E0045E0" w14:textId="1954E0C7" w:rsidR="00F80E45" w:rsidRDefault="00F80E45" w:rsidP="00F80E45">
            <w:pPr>
              <w:pStyle w:val="TableText"/>
            </w:pPr>
            <w:r w:rsidRPr="00465EFD">
              <w:t>Fresh Water</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13AACFE9" w14:textId="683FDEB9" w:rsidR="00F80E45" w:rsidRPr="00D522ED" w:rsidRDefault="00F80E45" w:rsidP="00F80E45">
            <w:pPr>
              <w:pStyle w:val="TableText"/>
            </w:pPr>
            <w:r w:rsidRPr="00465EFD">
              <w:t>Fresh Water</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3B856BCE" w14:textId="25C283D4" w:rsidR="00F80E45" w:rsidRDefault="00F80E45" w:rsidP="00F80E45">
            <w:pPr>
              <w:pStyle w:val="TableText"/>
            </w:pPr>
            <w:r w:rsidRPr="00465EFD">
              <w:t>None</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88597FA" w14:textId="1604F2B8" w:rsidR="00F80E45" w:rsidRDefault="00F80E45" w:rsidP="00F80E45">
            <w:pPr>
              <w:pStyle w:val="TableText"/>
            </w:pPr>
            <w:r w:rsidRPr="00465EFD">
              <w:t>11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8241902" w14:textId="71C74A2A" w:rsidR="00F80E45" w:rsidRDefault="00F80E45" w:rsidP="00F80E45">
            <w:pPr>
              <w:pStyle w:val="TableText"/>
            </w:pPr>
            <w:r w:rsidRPr="00465EFD">
              <w:t>6</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6BE00444" w14:textId="7ADF5F4D" w:rsidR="00F80E45" w:rsidRDefault="00F80E45" w:rsidP="00F80E45">
            <w:pPr>
              <w:pStyle w:val="TableText"/>
            </w:pPr>
            <w:r w:rsidRPr="00465EFD">
              <w:t>2</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C109ACB" w14:textId="5A65F006" w:rsidR="00F80E45" w:rsidRDefault="00F80E45" w:rsidP="00F80E45">
            <w:pPr>
              <w:pStyle w:val="TableText"/>
            </w:pPr>
            <w:r w:rsidRPr="00465EFD">
              <w:t>1.25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40F1B69" w14:textId="4607DE84" w:rsidR="00F80E45" w:rsidRDefault="00F80E45" w:rsidP="00F80E45">
            <w:pPr>
              <w:pStyle w:val="TableText"/>
            </w:pPr>
            <w:r w:rsidRPr="00465EFD">
              <w:t>1.25</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029B77CB" w14:textId="3839085D" w:rsidR="00F80E45" w:rsidRDefault="00F80E45" w:rsidP="00F80E45">
            <w:pPr>
              <w:pStyle w:val="TableText"/>
            </w:pPr>
            <w:r w:rsidRPr="00465EFD">
              <w:t>Landside</w:t>
            </w:r>
          </w:p>
        </w:tc>
      </w:tr>
      <w:tr w:rsidR="00F80E45" w14:paraId="1531B547" w14:textId="77777777" w:rsidTr="6A86B724">
        <w:trPr>
          <w:gridAfter w:val="1"/>
          <w:wAfter w:w="15" w:type="dxa"/>
          <w:trHeight w:val="384"/>
        </w:trPr>
        <w:tc>
          <w:tcPr>
            <w:tcW w:w="966" w:type="dxa"/>
            <w:tcBorders>
              <w:top w:val="single" w:sz="12" w:space="0" w:color="FFFFFF" w:themeColor="background1"/>
              <w:left w:val="nil"/>
              <w:bottom w:val="single" w:sz="12" w:space="0" w:color="FFFFFF" w:themeColor="background1"/>
              <w:right w:val="nil"/>
            </w:tcBorders>
            <w:shd w:val="clear" w:color="auto" w:fill="DCE2DF"/>
          </w:tcPr>
          <w:p w14:paraId="46BCED60" w14:textId="22A4D87C" w:rsidR="00F80E45" w:rsidRPr="00F80E45" w:rsidRDefault="00F80E45" w:rsidP="00F80E45">
            <w:pPr>
              <w:pStyle w:val="TableText"/>
              <w:rPr>
                <w:b/>
                <w:bCs/>
              </w:rPr>
            </w:pPr>
            <w:r w:rsidRPr="00F80E45">
              <w:rPr>
                <w:b/>
                <w:bCs/>
              </w:rPr>
              <w:t>Subtotal</w:t>
            </w:r>
          </w:p>
        </w:tc>
        <w:tc>
          <w:tcPr>
            <w:tcW w:w="2153" w:type="dxa"/>
            <w:tcBorders>
              <w:top w:val="single" w:sz="12" w:space="0" w:color="FFFFFF" w:themeColor="background1"/>
              <w:left w:val="nil"/>
              <w:bottom w:val="single" w:sz="12" w:space="0" w:color="FFFFFF" w:themeColor="background1"/>
              <w:right w:val="nil"/>
            </w:tcBorders>
            <w:shd w:val="clear" w:color="auto" w:fill="DCE2DF"/>
          </w:tcPr>
          <w:p w14:paraId="58EB4AC6" w14:textId="6EC08B7F"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5A07208" w14:textId="2AD9D1EB" w:rsidR="00F80E45" w:rsidRPr="00F80E45" w:rsidRDefault="00F80E45" w:rsidP="00F80E45">
            <w:pPr>
              <w:pStyle w:val="TableText"/>
              <w:rPr>
                <w:b/>
                <w:bCs/>
              </w:rPr>
            </w:pPr>
            <w:r w:rsidRPr="00F80E45">
              <w:rPr>
                <w:b/>
                <w:bCs/>
              </w:rPr>
              <w:t>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7439086" w14:textId="3BE0C446"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0D703985" w14:textId="77777777" w:rsidR="00F80E45" w:rsidRPr="00F80E45" w:rsidRDefault="00F80E45" w:rsidP="00F80E45">
            <w:pPr>
              <w:pStyle w:val="TableText"/>
              <w:rPr>
                <w:b/>
                <w:bCs/>
              </w:rPr>
            </w:pP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460C2292" w14:textId="1AF6E9B3" w:rsidR="00F80E45" w:rsidRPr="00F80E45" w:rsidRDefault="00F80E45" w:rsidP="00F80E45">
            <w:pPr>
              <w:pStyle w:val="TableText"/>
              <w:rPr>
                <w:b/>
                <w:bCs/>
              </w:rPr>
            </w:pP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5A97163A" w14:textId="017A2E42" w:rsidR="00F80E45" w:rsidRPr="00F80E45" w:rsidRDefault="00F80E45" w:rsidP="00F80E45">
            <w:pPr>
              <w:pStyle w:val="TableText"/>
              <w:rPr>
                <w:b/>
                <w:bCs/>
              </w:rPr>
            </w:pPr>
            <w:r w:rsidRPr="00F80E45">
              <w:rPr>
                <w:b/>
                <w:bCs/>
              </w:rPr>
              <w:t>11</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13C8B14" w14:textId="7C5EEFC6" w:rsidR="00F80E45" w:rsidRPr="00F80E45" w:rsidRDefault="00F80E45" w:rsidP="00F80E45">
            <w:pPr>
              <w:pStyle w:val="TableText"/>
              <w:rPr>
                <w:b/>
                <w:bCs/>
              </w:rPr>
            </w:pPr>
            <w:r w:rsidRPr="00F80E45">
              <w:rPr>
                <w:b/>
                <w:bCs/>
              </w:rPr>
              <w:t>56</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3AB08091" w14:textId="5B42821A" w:rsidR="00F80E45" w:rsidRPr="00F80E45" w:rsidRDefault="00F80E45" w:rsidP="00F80E45">
            <w:pPr>
              <w:pStyle w:val="TableText"/>
              <w:rPr>
                <w:b/>
                <w:bCs/>
              </w:rPr>
            </w:pPr>
            <w:r w:rsidRPr="00F80E45">
              <w:rPr>
                <w:b/>
                <w:bCs/>
              </w:rPr>
              <w:t>5</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20410FB9" w14:textId="2E963637" w:rsidR="00F80E45" w:rsidRPr="00F80E45" w:rsidRDefault="00F80E45" w:rsidP="00F80E45">
            <w:pPr>
              <w:pStyle w:val="TableText"/>
              <w:rPr>
                <w:b/>
                <w:bCs/>
              </w:rPr>
            </w:pPr>
            <w:r w:rsidRPr="00F80E45">
              <w:rPr>
                <w:b/>
                <w:bCs/>
              </w:rPr>
              <w:t>4</w:t>
            </w:r>
          </w:p>
        </w:tc>
        <w:tc>
          <w:tcPr>
            <w:tcW w:w="1165" w:type="dxa"/>
            <w:tcBorders>
              <w:top w:val="single" w:sz="12" w:space="0" w:color="FFFFFF" w:themeColor="background1"/>
              <w:left w:val="nil"/>
              <w:bottom w:val="single" w:sz="12" w:space="0" w:color="FFFFFF" w:themeColor="background1"/>
              <w:right w:val="nil"/>
            </w:tcBorders>
            <w:shd w:val="clear" w:color="auto" w:fill="DCE2DF"/>
          </w:tcPr>
          <w:p w14:paraId="7B04E5E6" w14:textId="54BB05BB" w:rsidR="00F80E45" w:rsidRPr="00F80E45" w:rsidRDefault="00F80E45" w:rsidP="00F80E45">
            <w:pPr>
              <w:pStyle w:val="TableText"/>
              <w:rPr>
                <w:b/>
                <w:bCs/>
              </w:rPr>
            </w:pPr>
            <w:r w:rsidRPr="00F80E45">
              <w:rPr>
                <w:b/>
                <w:bCs/>
              </w:rPr>
              <w:t>4</w:t>
            </w:r>
          </w:p>
        </w:tc>
        <w:tc>
          <w:tcPr>
            <w:tcW w:w="1166" w:type="dxa"/>
            <w:tcBorders>
              <w:top w:val="single" w:sz="12" w:space="0" w:color="FFFFFF" w:themeColor="background1"/>
              <w:left w:val="nil"/>
              <w:bottom w:val="single" w:sz="12" w:space="0" w:color="FFFFFF" w:themeColor="background1"/>
              <w:right w:val="nil"/>
            </w:tcBorders>
            <w:shd w:val="clear" w:color="auto" w:fill="DCE2DF"/>
          </w:tcPr>
          <w:p w14:paraId="05F4A384" w14:textId="1A0EC9BB" w:rsidR="00F80E45" w:rsidRPr="00F80E45" w:rsidRDefault="00F80E45" w:rsidP="00F80E45">
            <w:pPr>
              <w:pStyle w:val="TableText"/>
              <w:rPr>
                <w:b/>
                <w:bCs/>
              </w:rPr>
            </w:pPr>
          </w:p>
        </w:tc>
      </w:tr>
      <w:tr w:rsidR="00F80E45" w14:paraId="59833F05" w14:textId="77777777" w:rsidTr="6A86B724">
        <w:trPr>
          <w:gridAfter w:val="1"/>
          <w:wAfter w:w="15" w:type="dxa"/>
          <w:trHeight w:val="384"/>
        </w:trPr>
        <w:tc>
          <w:tcPr>
            <w:tcW w:w="12441" w:type="dxa"/>
            <w:gridSpan w:val="10"/>
            <w:tcBorders>
              <w:top w:val="single" w:sz="12" w:space="0" w:color="FFFFFF" w:themeColor="background1"/>
              <w:left w:val="nil"/>
              <w:bottom w:val="single" w:sz="12" w:space="0" w:color="FFFFFF" w:themeColor="background1"/>
              <w:right w:val="nil"/>
            </w:tcBorders>
            <w:shd w:val="clear" w:color="auto" w:fill="1ABDC9" w:themeFill="accent3"/>
          </w:tcPr>
          <w:p w14:paraId="2311868A" w14:textId="24251249" w:rsidR="00F80E45" w:rsidRPr="00F80E45" w:rsidRDefault="00F80E45" w:rsidP="00F80E45">
            <w:pPr>
              <w:pStyle w:val="TableText"/>
              <w:rPr>
                <w:b/>
                <w:bCs/>
              </w:rPr>
            </w:pPr>
            <w:r>
              <w:rPr>
                <w:b/>
                <w:bCs/>
              </w:rPr>
              <w:t>Total effective capacity</w:t>
            </w:r>
          </w:p>
        </w:tc>
        <w:tc>
          <w:tcPr>
            <w:tcW w:w="2331" w:type="dxa"/>
            <w:gridSpan w:val="2"/>
            <w:tcBorders>
              <w:top w:val="single" w:sz="12" w:space="0" w:color="FFFFFF" w:themeColor="background1"/>
              <w:left w:val="nil"/>
              <w:bottom w:val="single" w:sz="12" w:space="0" w:color="FFFFFF" w:themeColor="background1"/>
              <w:right w:val="nil"/>
            </w:tcBorders>
            <w:shd w:val="clear" w:color="auto" w:fill="1ABDC9" w:themeFill="accent3"/>
          </w:tcPr>
          <w:p w14:paraId="605FE28E" w14:textId="47100121" w:rsidR="00F80E45" w:rsidRPr="00F80E45" w:rsidRDefault="00F80E45" w:rsidP="00F80E45">
            <w:pPr>
              <w:pStyle w:val="TableText"/>
              <w:rPr>
                <w:b/>
                <w:bCs/>
              </w:rPr>
            </w:pPr>
            <w:r>
              <w:rPr>
                <w:b/>
                <w:bCs/>
              </w:rPr>
              <w:t>8.75</w:t>
            </w:r>
          </w:p>
        </w:tc>
      </w:tr>
    </w:tbl>
    <w:p w14:paraId="24FC4BF1" w14:textId="56A4731A" w:rsidR="00B77986" w:rsidRDefault="00B77986" w:rsidP="00E9238F">
      <w:pPr>
        <w:sectPr w:rsidR="00B77986" w:rsidSect="00E9238F">
          <w:headerReference w:type="even" r:id="rId60"/>
          <w:headerReference w:type="default" r:id="rId61"/>
          <w:footerReference w:type="even" r:id="rId62"/>
          <w:footerReference w:type="default" r:id="rId63"/>
          <w:pgSz w:w="16839" w:h="11907" w:orient="landscape" w:code="9"/>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1184" w:name="_Toc120779125"/>
      <w:bookmarkStart w:id="1185" w:name="_Toc120779232"/>
      <w:bookmarkStart w:id="1186" w:name="_Toc120779304"/>
      <w:bookmarkStart w:id="1187" w:name="_Toc120798518"/>
      <w:bookmarkStart w:id="1188" w:name="_Toc120809636"/>
      <w:bookmarkStart w:id="1189" w:name="_Toc120821625"/>
      <w:bookmarkStart w:id="1190" w:name="_Toc121137819"/>
      <w:bookmarkStart w:id="1191" w:name="_Toc121235216"/>
      <w:bookmarkStart w:id="1192" w:name="_Ref124335582"/>
      <w:bookmarkStart w:id="1193" w:name="_Toc124337164"/>
      <w:bookmarkStart w:id="1194" w:name="_Toc127196192"/>
      <w:bookmarkStart w:id="1195" w:name="_Toc127367858"/>
      <w:bookmarkStart w:id="1196" w:name="_Toc127538186"/>
      <w:bookmarkStart w:id="1197" w:name="_Toc129071370"/>
      <w:bookmarkStart w:id="1198" w:name="_Toc131086120"/>
      <w:bookmarkStart w:id="1199" w:name="_Toc131086462"/>
      <w:bookmarkStart w:id="1200" w:name="_Toc132631032"/>
      <w:bookmarkStart w:id="1201" w:name="_Toc132705637"/>
      <w:bookmarkStart w:id="1202" w:name="_Toc132705829"/>
      <w:bookmarkStart w:id="1203" w:name="_Toc132893185"/>
      <w:bookmarkStart w:id="1204" w:name="_Toc133418574"/>
      <w:bookmarkStart w:id="1205" w:name="_Toc133419111"/>
      <w:bookmarkStart w:id="1206" w:name="_Toc133487828"/>
      <w:bookmarkStart w:id="1207" w:name="_Toc133565950"/>
      <w:r>
        <w:lastRenderedPageBreak/>
        <w:t xml:space="preserve">Travel time </w:t>
      </w:r>
      <w:r w:rsidR="007E1CDF">
        <w:t>statistics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208" w:name="_Toc120798941"/>
      <w:bookmarkStart w:id="1209" w:name="_Toc120798541"/>
      <w:bookmarkStart w:id="1210" w:name="_Toc120809659"/>
      <w:bookmarkStart w:id="1211" w:name="_Toc120821648"/>
      <w:bookmarkStart w:id="1212" w:name="_Toc121137842"/>
      <w:bookmarkStart w:id="1213" w:name="_Toc121235239"/>
      <w:bookmarkStart w:id="1214" w:name="_Toc121235377"/>
      <w:bookmarkStart w:id="1215" w:name="_Toc127196215"/>
      <w:bookmarkStart w:id="1216" w:name="_Toc127367875"/>
      <w:bookmarkStart w:id="1217" w:name="_Toc127976766"/>
      <w:bookmarkStart w:id="1218" w:name="_Toc129071387"/>
      <w:bookmarkStart w:id="1219" w:name="_Toc131086137"/>
      <w:bookmarkStart w:id="1220" w:name="_Toc131086479"/>
      <w:bookmarkStart w:id="1221" w:name="_Toc132631051"/>
      <w:bookmarkStart w:id="1222" w:name="_Toc132705656"/>
      <w:bookmarkStart w:id="1223" w:name="_Toc132705848"/>
      <w:bookmarkStart w:id="1224" w:name="_Toc132893204"/>
      <w:bookmarkStart w:id="1225" w:name="_Toc133418593"/>
      <w:bookmarkStart w:id="1226" w:name="_Toc133419130"/>
      <w:bookmarkStart w:id="1227" w:name="_Toc133487847"/>
      <w:bookmarkStart w:id="1228" w:name="_Toc133565969"/>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6A86B724">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1229"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42F400BF" w:rsidR="00723ECC" w:rsidRPr="007E1CDF" w:rsidRDefault="00723ECC" w:rsidP="007E1CDF">
            <w:pPr>
              <w:pStyle w:val="TableHeading"/>
            </w:pPr>
            <w:r>
              <w:t xml:space="preserve">Travel </w:t>
            </w:r>
            <w:r w:rsidR="3B6484BA">
              <w:t>t</w:t>
            </w:r>
            <w:r>
              <w:t xml:space="preserve">ime (mins) </w:t>
            </w:r>
          </w:p>
        </w:tc>
      </w:tr>
      <w:tr w:rsidR="00DF5FA9" w:rsidRPr="007E1CDF" w14:paraId="76E14080" w14:textId="77777777" w:rsidTr="6A86B724">
        <w:tc>
          <w:tcPr>
            <w:tcW w:w="2409" w:type="dxa"/>
            <w:shd w:val="clear" w:color="auto" w:fill="DCE2DF"/>
          </w:tcPr>
          <w:p w14:paraId="13B7BA39" w14:textId="3FC0FFB8" w:rsidR="00DF5FA9" w:rsidRPr="00260D70" w:rsidRDefault="00DF5FA9" w:rsidP="00DF5FA9">
            <w:pPr>
              <w:pStyle w:val="TableText"/>
            </w:pPr>
            <w:r w:rsidRPr="00100095">
              <w:t>Bajool</w:t>
            </w:r>
          </w:p>
        </w:tc>
        <w:tc>
          <w:tcPr>
            <w:tcW w:w="2410" w:type="dxa"/>
            <w:shd w:val="clear" w:color="auto" w:fill="DCE2DF"/>
          </w:tcPr>
          <w:p w14:paraId="0A6FDA87" w14:textId="414B250B" w:rsidR="00DF5FA9" w:rsidRPr="00260D70" w:rsidRDefault="00DF5FA9" w:rsidP="00DF5FA9">
            <w:pPr>
              <w:pStyle w:val="TableText"/>
              <w:jc w:val="center"/>
            </w:pPr>
            <w:r w:rsidRPr="00100095">
              <w:t>23.5</w:t>
            </w:r>
          </w:p>
        </w:tc>
      </w:tr>
      <w:tr w:rsidR="00DF5FA9" w:rsidRPr="007E1CDF" w14:paraId="055D1123" w14:textId="77777777" w:rsidTr="6A86B724">
        <w:tc>
          <w:tcPr>
            <w:tcW w:w="2409" w:type="dxa"/>
            <w:shd w:val="clear" w:color="auto" w:fill="DCE2DF"/>
          </w:tcPr>
          <w:p w14:paraId="3A745561" w14:textId="70D8452F" w:rsidR="00DF5FA9" w:rsidRPr="00260D70" w:rsidRDefault="00DF5FA9" w:rsidP="00DF5FA9">
            <w:pPr>
              <w:pStyle w:val="TableText"/>
            </w:pPr>
            <w:proofErr w:type="spellStart"/>
            <w:r w:rsidRPr="00100095">
              <w:t>Bouldercombe</w:t>
            </w:r>
            <w:proofErr w:type="spellEnd"/>
          </w:p>
        </w:tc>
        <w:tc>
          <w:tcPr>
            <w:tcW w:w="2410" w:type="dxa"/>
            <w:shd w:val="clear" w:color="auto" w:fill="DCE2DF"/>
          </w:tcPr>
          <w:p w14:paraId="1BFC2CDA" w14:textId="2BBD9629" w:rsidR="00DF5FA9" w:rsidRPr="00260D70" w:rsidRDefault="00DF5FA9" w:rsidP="00DF5FA9">
            <w:pPr>
              <w:pStyle w:val="TableText"/>
              <w:jc w:val="center"/>
            </w:pPr>
            <w:r w:rsidRPr="00100095">
              <w:t>46.5</w:t>
            </w:r>
          </w:p>
        </w:tc>
      </w:tr>
      <w:tr w:rsidR="00DF5FA9" w:rsidRPr="007E1CDF" w14:paraId="3DA42975" w14:textId="77777777" w:rsidTr="6A86B724">
        <w:tc>
          <w:tcPr>
            <w:tcW w:w="2409" w:type="dxa"/>
            <w:shd w:val="clear" w:color="auto" w:fill="DCE2DF"/>
          </w:tcPr>
          <w:p w14:paraId="028B1DB7" w14:textId="660AB855" w:rsidR="00DF5FA9" w:rsidRPr="00260D70" w:rsidRDefault="00DF5FA9" w:rsidP="00DF5FA9">
            <w:pPr>
              <w:pStyle w:val="TableText"/>
            </w:pPr>
            <w:proofErr w:type="spellStart"/>
            <w:r w:rsidRPr="00100095">
              <w:t>Marmor</w:t>
            </w:r>
            <w:proofErr w:type="spellEnd"/>
          </w:p>
        </w:tc>
        <w:tc>
          <w:tcPr>
            <w:tcW w:w="2410" w:type="dxa"/>
            <w:shd w:val="clear" w:color="auto" w:fill="DCE2DF"/>
          </w:tcPr>
          <w:p w14:paraId="2DFF9D6B" w14:textId="14BA43D0" w:rsidR="00DF5FA9" w:rsidRPr="00260D70" w:rsidRDefault="00DF5FA9" w:rsidP="00DF5FA9">
            <w:pPr>
              <w:pStyle w:val="TableText"/>
              <w:jc w:val="center"/>
            </w:pPr>
            <w:r w:rsidRPr="00100095">
              <w:t>24.2</w:t>
            </w:r>
          </w:p>
        </w:tc>
      </w:tr>
      <w:tr w:rsidR="00DF5FA9" w:rsidRPr="007E1CDF" w14:paraId="11B4C8C4" w14:textId="77777777" w:rsidTr="6A86B724">
        <w:tc>
          <w:tcPr>
            <w:tcW w:w="2409" w:type="dxa"/>
            <w:shd w:val="clear" w:color="auto" w:fill="DCE2DF"/>
          </w:tcPr>
          <w:p w14:paraId="53DB54AF" w14:textId="46F5AAF7" w:rsidR="00DF5FA9" w:rsidRPr="00260D70" w:rsidRDefault="00DF5FA9" w:rsidP="00DF5FA9">
            <w:pPr>
              <w:pStyle w:val="TableText"/>
            </w:pPr>
            <w:r w:rsidRPr="00100095">
              <w:t>Port Alma</w:t>
            </w:r>
          </w:p>
        </w:tc>
        <w:tc>
          <w:tcPr>
            <w:tcW w:w="2410" w:type="dxa"/>
            <w:shd w:val="clear" w:color="auto" w:fill="DCE2DF"/>
          </w:tcPr>
          <w:p w14:paraId="204C947E" w14:textId="4D5022C6" w:rsidR="00DF5FA9" w:rsidRPr="00260D70" w:rsidRDefault="00DF5FA9" w:rsidP="00DF5FA9">
            <w:pPr>
              <w:pStyle w:val="TableText"/>
              <w:jc w:val="center"/>
            </w:pPr>
            <w:r w:rsidRPr="00100095">
              <w:t>1.2</w:t>
            </w:r>
          </w:p>
        </w:tc>
      </w:tr>
      <w:tr w:rsidR="00DF5FA9" w:rsidRPr="007E1CDF" w14:paraId="1B78C928" w14:textId="77777777" w:rsidTr="6A86B724">
        <w:tc>
          <w:tcPr>
            <w:tcW w:w="2409" w:type="dxa"/>
            <w:shd w:val="clear" w:color="auto" w:fill="DCE2DF"/>
          </w:tcPr>
          <w:p w14:paraId="6C955D3B" w14:textId="0370C4FA" w:rsidR="00DF5FA9" w:rsidRPr="00260D70" w:rsidRDefault="00DF5FA9" w:rsidP="00DF5FA9">
            <w:pPr>
              <w:pStyle w:val="TableText"/>
            </w:pPr>
            <w:r w:rsidRPr="00100095">
              <w:t>Rockhampton</w:t>
            </w:r>
          </w:p>
        </w:tc>
        <w:tc>
          <w:tcPr>
            <w:tcW w:w="2410" w:type="dxa"/>
            <w:shd w:val="clear" w:color="auto" w:fill="DCE2DF"/>
          </w:tcPr>
          <w:p w14:paraId="392697F2" w14:textId="1E3E819F" w:rsidR="00DF5FA9" w:rsidRPr="00260D70" w:rsidRDefault="00DF5FA9" w:rsidP="00DF5FA9">
            <w:pPr>
              <w:pStyle w:val="TableText"/>
              <w:jc w:val="center"/>
            </w:pPr>
            <w:r w:rsidRPr="00100095">
              <w:t>35.1</w:t>
            </w:r>
          </w:p>
        </w:tc>
      </w:tr>
      <w:bookmarkEnd w:id="1229"/>
    </w:tbl>
    <w:p w14:paraId="3E14FAB1" w14:textId="77777777" w:rsidR="00EA6B2B" w:rsidRDefault="00EA6B2B" w:rsidP="001E2EA2">
      <w:pPr>
        <w:pStyle w:val="AnnexLevel3Paragraph"/>
        <w:numPr>
          <w:ilvl w:val="0"/>
          <w:numId w:val="0"/>
        </w:numPr>
      </w:pPr>
    </w:p>
    <w:p w14:paraId="091308F8" w14:textId="1B44EBC1" w:rsidR="001E2EA2" w:rsidRPr="001E2EA2" w:rsidRDefault="001E2EA2" w:rsidP="001E2EA2">
      <w:pPr>
        <w:sectPr w:rsidR="001E2EA2" w:rsidRPr="001E2EA2"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230" w:name="_Toc120779126"/>
      <w:bookmarkStart w:id="1231" w:name="_Toc120779233"/>
      <w:bookmarkStart w:id="1232" w:name="_Toc120779305"/>
      <w:bookmarkStart w:id="1233" w:name="_Toc120798519"/>
      <w:bookmarkStart w:id="1234" w:name="_Toc120809637"/>
      <w:bookmarkStart w:id="1235" w:name="_Toc120821626"/>
      <w:bookmarkStart w:id="1236" w:name="_Toc121137820"/>
      <w:bookmarkStart w:id="1237" w:name="_Toc121235217"/>
      <w:bookmarkStart w:id="1238" w:name="_Toc124337165"/>
      <w:bookmarkStart w:id="1239" w:name="_Toc127196193"/>
      <w:bookmarkStart w:id="1240" w:name="_Toc127367859"/>
      <w:bookmarkStart w:id="1241" w:name="_Toc127538187"/>
      <w:bookmarkStart w:id="1242" w:name="_Toc129071371"/>
      <w:bookmarkStart w:id="1243" w:name="_Ref131078295"/>
      <w:bookmarkStart w:id="1244" w:name="_Toc131086121"/>
      <w:bookmarkStart w:id="1245" w:name="_Toc131086463"/>
      <w:bookmarkStart w:id="1246" w:name="_Toc132631033"/>
      <w:bookmarkStart w:id="1247" w:name="_Toc132705638"/>
      <w:bookmarkStart w:id="1248" w:name="_Toc132705830"/>
      <w:bookmarkStart w:id="1249" w:name="_Toc132893186"/>
      <w:bookmarkStart w:id="1250" w:name="_Toc133418575"/>
      <w:bookmarkStart w:id="1251" w:name="_Toc133419112"/>
      <w:bookmarkStart w:id="1252" w:name="_Toc133487829"/>
      <w:bookmarkStart w:id="1253" w:name="_Toc133565951"/>
      <w:r>
        <w:lastRenderedPageBreak/>
        <w:t>Facility Use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5032A469" w14:textId="77777777" w:rsidR="003659B0" w:rsidRDefault="003659B0" w:rsidP="003659B0">
      <w:pPr>
        <w:pStyle w:val="AnnexExtraLine"/>
      </w:pPr>
      <w:bookmarkStart w:id="1254" w:name="_Toc120798942"/>
      <w:bookmarkStart w:id="1255" w:name="_Toc120798542"/>
    </w:p>
    <w:p w14:paraId="038EE43A" w14:textId="3FB65048" w:rsidR="00EA6B2B" w:rsidRDefault="00EA6B2B" w:rsidP="00EA6B2B">
      <w:pPr>
        <w:pStyle w:val="AnnexTableTitle"/>
      </w:pPr>
      <w:bookmarkStart w:id="1256" w:name="_Toc120809660"/>
      <w:bookmarkStart w:id="1257" w:name="_Toc120821649"/>
      <w:bookmarkStart w:id="1258" w:name="_Toc121137843"/>
      <w:bookmarkStart w:id="1259" w:name="_Toc121235240"/>
      <w:bookmarkStart w:id="1260" w:name="_Toc121235378"/>
      <w:bookmarkStart w:id="1261" w:name="_Toc127196216"/>
      <w:bookmarkStart w:id="1262" w:name="_Toc127367876"/>
      <w:bookmarkStart w:id="1263" w:name="_Toc127976767"/>
      <w:bookmarkStart w:id="1264" w:name="_Toc129071388"/>
      <w:bookmarkStart w:id="1265" w:name="_Toc131086138"/>
      <w:bookmarkStart w:id="1266" w:name="_Toc131086480"/>
      <w:bookmarkStart w:id="1267" w:name="_Toc132631052"/>
      <w:bookmarkStart w:id="1268" w:name="_Toc132705657"/>
      <w:bookmarkStart w:id="1269" w:name="_Toc132705849"/>
      <w:bookmarkStart w:id="1270" w:name="_Toc132893205"/>
      <w:bookmarkStart w:id="1271" w:name="_Toc133418594"/>
      <w:bookmarkStart w:id="1272" w:name="_Toc133419131"/>
      <w:bookmarkStart w:id="1273" w:name="_Toc133487848"/>
      <w:bookmarkStart w:id="1274" w:name="_Toc133565970"/>
      <w:r>
        <w:t>Boat launching facility usage statistics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tbl>
      <w:tblPr>
        <w:tblW w:w="21263"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73"/>
        <w:gridCol w:w="1473"/>
        <w:gridCol w:w="1473"/>
        <w:gridCol w:w="1473"/>
        <w:gridCol w:w="1473"/>
        <w:gridCol w:w="1473"/>
        <w:gridCol w:w="1473"/>
        <w:gridCol w:w="1473"/>
        <w:gridCol w:w="1473"/>
        <w:gridCol w:w="1473"/>
        <w:gridCol w:w="1473"/>
      </w:tblGrid>
      <w:tr w:rsidR="00C72CAC" w:rsidRPr="00EA6B2B" w14:paraId="4A97A44C" w14:textId="77777777" w:rsidTr="69FE28EC">
        <w:trPr>
          <w:tblHeader/>
        </w:trPr>
        <w:tc>
          <w:tcPr>
            <w:tcW w:w="1134" w:type="dxa"/>
            <w:tcBorders>
              <w:top w:val="nil"/>
              <w:bottom w:val="single" w:sz="12" w:space="0" w:color="FFFFFF" w:themeColor="background1"/>
            </w:tcBorders>
            <w:shd w:val="clear" w:color="auto" w:fill="005581" w:themeFill="accent1"/>
          </w:tcPr>
          <w:p w14:paraId="725A75FF" w14:textId="68F75290" w:rsidR="00C72CAC" w:rsidRPr="00EA6B2B" w:rsidRDefault="00C72CAC" w:rsidP="00C72CAC">
            <w:pPr>
              <w:pStyle w:val="TableHeading"/>
            </w:pPr>
            <w:r w:rsidRPr="00186007">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0C889B34" w:rsidR="00C72CAC" w:rsidRPr="00EA6B2B" w:rsidRDefault="07455AF3" w:rsidP="00C72CAC">
            <w:pPr>
              <w:pStyle w:val="TableHeading"/>
            </w:pPr>
            <w:r>
              <w:t xml:space="preserve">Facility </w:t>
            </w:r>
            <w:r w:rsidR="2C81308C">
              <w:t>n</w:t>
            </w:r>
            <w:r>
              <w:t>ame</w:t>
            </w:r>
          </w:p>
        </w:tc>
        <w:tc>
          <w:tcPr>
            <w:tcW w:w="949" w:type="dxa"/>
            <w:tcBorders>
              <w:top w:val="nil"/>
              <w:bottom w:val="single" w:sz="12" w:space="0" w:color="FFFFFF" w:themeColor="background1"/>
            </w:tcBorders>
            <w:shd w:val="clear" w:color="auto" w:fill="005581" w:themeFill="accent1"/>
          </w:tcPr>
          <w:p w14:paraId="6F27B368" w14:textId="6FB6DCF3" w:rsidR="00C72CAC" w:rsidRPr="00EA6B2B" w:rsidRDefault="07455AF3" w:rsidP="00C72CAC">
            <w:pPr>
              <w:pStyle w:val="TableHeading"/>
            </w:pPr>
            <w:r>
              <w:t xml:space="preserve">Total </w:t>
            </w:r>
            <w:r w:rsidR="6A2CF7FA">
              <w:t>r</w:t>
            </w:r>
            <w:r>
              <w:t>eports</w:t>
            </w:r>
          </w:p>
        </w:tc>
        <w:tc>
          <w:tcPr>
            <w:tcW w:w="1473" w:type="dxa"/>
            <w:tcBorders>
              <w:top w:val="nil"/>
              <w:bottom w:val="single" w:sz="12" w:space="0" w:color="FFFFFF" w:themeColor="background1"/>
            </w:tcBorders>
            <w:shd w:val="clear" w:color="auto" w:fill="005581" w:themeFill="accent1"/>
          </w:tcPr>
          <w:p w14:paraId="611A96EA" w14:textId="22471501" w:rsidR="00C72CAC" w:rsidRPr="00EA6B2B" w:rsidRDefault="00C72CAC" w:rsidP="00C72CAC">
            <w:pPr>
              <w:pStyle w:val="TableHeading"/>
            </w:pPr>
            <w:r w:rsidRPr="00186007">
              <w:t>Rockhampton</w:t>
            </w:r>
          </w:p>
        </w:tc>
        <w:tc>
          <w:tcPr>
            <w:tcW w:w="1473" w:type="dxa"/>
            <w:tcBorders>
              <w:top w:val="nil"/>
              <w:bottom w:val="single" w:sz="12" w:space="0" w:color="FFFFFF" w:themeColor="background1"/>
            </w:tcBorders>
            <w:shd w:val="clear" w:color="auto" w:fill="005581" w:themeFill="accent1"/>
          </w:tcPr>
          <w:p w14:paraId="541C6BD8" w14:textId="1BFD7C57" w:rsidR="00C72CAC" w:rsidRPr="00EA6B2B" w:rsidRDefault="00C72CAC" w:rsidP="00C72CAC">
            <w:pPr>
              <w:pStyle w:val="TableHeading"/>
            </w:pPr>
            <w:r w:rsidRPr="00186007">
              <w:t>Livingstone</w:t>
            </w:r>
          </w:p>
        </w:tc>
        <w:tc>
          <w:tcPr>
            <w:tcW w:w="1473" w:type="dxa"/>
            <w:tcBorders>
              <w:top w:val="nil"/>
              <w:bottom w:val="single" w:sz="12" w:space="0" w:color="FFFFFF" w:themeColor="background1"/>
            </w:tcBorders>
            <w:shd w:val="clear" w:color="auto" w:fill="005581" w:themeFill="accent1"/>
          </w:tcPr>
          <w:p w14:paraId="61621954" w14:textId="554745EB" w:rsidR="00C72CAC" w:rsidRPr="00EA6B2B" w:rsidRDefault="07455AF3" w:rsidP="00C72CAC">
            <w:pPr>
              <w:pStyle w:val="TableHeading"/>
            </w:pPr>
            <w:r>
              <w:t xml:space="preserve">Central Highlands </w:t>
            </w:r>
          </w:p>
        </w:tc>
        <w:tc>
          <w:tcPr>
            <w:tcW w:w="1473" w:type="dxa"/>
            <w:tcBorders>
              <w:top w:val="nil"/>
              <w:bottom w:val="single" w:sz="12" w:space="0" w:color="FFFFFF" w:themeColor="background1"/>
            </w:tcBorders>
            <w:shd w:val="clear" w:color="auto" w:fill="005581" w:themeFill="accent1"/>
          </w:tcPr>
          <w:p w14:paraId="0B729FE2" w14:textId="6A74007E" w:rsidR="00C72CAC" w:rsidRPr="00EA6B2B" w:rsidRDefault="00C72CAC" w:rsidP="00C72CAC">
            <w:pPr>
              <w:pStyle w:val="TableHeading"/>
            </w:pPr>
            <w:r w:rsidRPr="00186007">
              <w:t>Gladstone</w:t>
            </w:r>
          </w:p>
        </w:tc>
        <w:tc>
          <w:tcPr>
            <w:tcW w:w="1473" w:type="dxa"/>
            <w:tcBorders>
              <w:top w:val="nil"/>
              <w:bottom w:val="single" w:sz="12" w:space="0" w:color="FFFFFF" w:themeColor="background1"/>
            </w:tcBorders>
            <w:shd w:val="clear" w:color="auto" w:fill="005581" w:themeFill="accent1"/>
          </w:tcPr>
          <w:p w14:paraId="476C57F3" w14:textId="7F43DDDA" w:rsidR="00C72CAC" w:rsidRPr="00EA6B2B" w:rsidRDefault="00C72CAC" w:rsidP="00C72CAC">
            <w:pPr>
              <w:pStyle w:val="TableHeading"/>
            </w:pPr>
            <w:r w:rsidRPr="00186007">
              <w:t>Brisbane</w:t>
            </w:r>
          </w:p>
        </w:tc>
        <w:tc>
          <w:tcPr>
            <w:tcW w:w="1473" w:type="dxa"/>
            <w:tcBorders>
              <w:top w:val="nil"/>
              <w:bottom w:val="single" w:sz="12" w:space="0" w:color="FFFFFF" w:themeColor="background1"/>
            </w:tcBorders>
            <w:shd w:val="clear" w:color="auto" w:fill="005581" w:themeFill="accent1"/>
          </w:tcPr>
          <w:p w14:paraId="2276DD9F" w14:textId="69A2EC9A" w:rsidR="00C72CAC" w:rsidRPr="00EA6B2B" w:rsidRDefault="00C72CAC" w:rsidP="00C72CAC">
            <w:pPr>
              <w:pStyle w:val="TableHeading"/>
            </w:pPr>
            <w:r w:rsidRPr="00186007">
              <w:t>Moreton Bay</w:t>
            </w:r>
          </w:p>
        </w:tc>
        <w:tc>
          <w:tcPr>
            <w:tcW w:w="1473" w:type="dxa"/>
            <w:tcBorders>
              <w:top w:val="nil"/>
              <w:bottom w:val="single" w:sz="12" w:space="0" w:color="FFFFFF" w:themeColor="background1"/>
            </w:tcBorders>
            <w:shd w:val="clear" w:color="auto" w:fill="005581" w:themeFill="accent1"/>
          </w:tcPr>
          <w:p w14:paraId="4520D628" w14:textId="2A5BCC41" w:rsidR="00C72CAC" w:rsidRPr="00EA6B2B" w:rsidRDefault="00C72CAC" w:rsidP="00C72CAC">
            <w:pPr>
              <w:pStyle w:val="TableHeading"/>
            </w:pPr>
            <w:r w:rsidRPr="00186007">
              <w:t>Bundaberg</w:t>
            </w:r>
          </w:p>
        </w:tc>
        <w:tc>
          <w:tcPr>
            <w:tcW w:w="1473" w:type="dxa"/>
            <w:tcBorders>
              <w:top w:val="nil"/>
              <w:bottom w:val="single" w:sz="12" w:space="0" w:color="FFFFFF" w:themeColor="background1"/>
            </w:tcBorders>
            <w:shd w:val="clear" w:color="auto" w:fill="005581" w:themeFill="accent1"/>
          </w:tcPr>
          <w:p w14:paraId="17C49B9E" w14:textId="1EB79A34" w:rsidR="00C72CAC" w:rsidRPr="00EA6B2B" w:rsidRDefault="00C72CAC" w:rsidP="00C72CAC">
            <w:pPr>
              <w:pStyle w:val="TableHeading"/>
            </w:pPr>
            <w:r w:rsidRPr="00186007">
              <w:t>Mackay</w:t>
            </w:r>
          </w:p>
        </w:tc>
        <w:tc>
          <w:tcPr>
            <w:tcW w:w="1473" w:type="dxa"/>
            <w:tcBorders>
              <w:top w:val="nil"/>
              <w:bottom w:val="single" w:sz="12" w:space="0" w:color="FFFFFF" w:themeColor="background1"/>
            </w:tcBorders>
            <w:shd w:val="clear" w:color="auto" w:fill="005581" w:themeFill="accent1"/>
          </w:tcPr>
          <w:p w14:paraId="6C92C321" w14:textId="04A38666" w:rsidR="00C72CAC" w:rsidRPr="00EA6B2B" w:rsidRDefault="00C72CAC" w:rsidP="00C72CAC">
            <w:pPr>
              <w:pStyle w:val="TableHeading"/>
            </w:pPr>
            <w:r w:rsidRPr="00186007">
              <w:t>Sunshine Coast</w:t>
            </w:r>
          </w:p>
        </w:tc>
        <w:tc>
          <w:tcPr>
            <w:tcW w:w="1473" w:type="dxa"/>
            <w:tcBorders>
              <w:top w:val="nil"/>
              <w:bottom w:val="single" w:sz="12" w:space="0" w:color="FFFFFF" w:themeColor="background1"/>
            </w:tcBorders>
            <w:shd w:val="clear" w:color="auto" w:fill="005581" w:themeFill="accent1"/>
          </w:tcPr>
          <w:p w14:paraId="5554B4CF" w14:textId="1067B1CD" w:rsidR="00C72CAC" w:rsidRPr="00EA6B2B" w:rsidRDefault="00C72CAC" w:rsidP="00C72CAC">
            <w:pPr>
              <w:pStyle w:val="TableHeading"/>
            </w:pPr>
            <w:r w:rsidRPr="00186007">
              <w:t>Gold Coast</w:t>
            </w:r>
          </w:p>
        </w:tc>
        <w:tc>
          <w:tcPr>
            <w:tcW w:w="1473" w:type="dxa"/>
            <w:tcBorders>
              <w:top w:val="nil"/>
              <w:bottom w:val="single" w:sz="12" w:space="0" w:color="FFFFFF" w:themeColor="background1"/>
            </w:tcBorders>
            <w:shd w:val="clear" w:color="auto" w:fill="005581" w:themeFill="accent1"/>
          </w:tcPr>
          <w:p w14:paraId="2DA951BA" w14:textId="6C45F90C" w:rsidR="00C72CAC" w:rsidRPr="00EA6B2B" w:rsidRDefault="00C72CAC" w:rsidP="00C72CAC">
            <w:pPr>
              <w:pStyle w:val="TableHeading"/>
            </w:pPr>
            <w:r w:rsidRPr="00186007">
              <w:t>Other LGAs</w:t>
            </w:r>
          </w:p>
        </w:tc>
      </w:tr>
      <w:tr w:rsidR="00C72CAC" w:rsidRPr="00EA6B2B" w14:paraId="43023B6F" w14:textId="77777777" w:rsidTr="69FE28EC">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128A9A57" w:rsidR="00C72CAC" w:rsidRPr="00EA6B2B" w:rsidRDefault="00C72CAC" w:rsidP="00C72CAC">
            <w:pPr>
              <w:pStyle w:val="TableText"/>
            </w:pPr>
            <w:r w:rsidRPr="00186007">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C72CAC" w:rsidRPr="00EA6B2B" w:rsidRDefault="00C72CAC" w:rsidP="00C72CAC">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6A4FC27C" w:rsidR="00C72CAC" w:rsidRPr="00EA6B2B" w:rsidRDefault="00C72CAC" w:rsidP="00C72CAC">
            <w:pPr>
              <w:pStyle w:val="TableText"/>
            </w:pPr>
            <w:r w:rsidRPr="00186007">
              <w:t>13556</w:t>
            </w:r>
          </w:p>
        </w:tc>
        <w:tc>
          <w:tcPr>
            <w:tcW w:w="1473" w:type="dxa"/>
            <w:tcBorders>
              <w:top w:val="single" w:sz="12" w:space="0" w:color="FFFFFF" w:themeColor="background1"/>
              <w:bottom w:val="single" w:sz="12" w:space="0" w:color="FFFFFF" w:themeColor="background1"/>
            </w:tcBorders>
            <w:shd w:val="clear" w:color="auto" w:fill="1ABDC9" w:themeFill="accent3"/>
          </w:tcPr>
          <w:p w14:paraId="2FE7D2A6" w14:textId="10E508CF" w:rsidR="00C72CAC" w:rsidRPr="00EA6B2B" w:rsidRDefault="00C72CAC" w:rsidP="00C72CAC">
            <w:pPr>
              <w:pStyle w:val="TableText"/>
            </w:pPr>
            <w:r w:rsidRPr="00186007">
              <w:t>9789</w:t>
            </w:r>
          </w:p>
        </w:tc>
        <w:tc>
          <w:tcPr>
            <w:tcW w:w="1473" w:type="dxa"/>
            <w:tcBorders>
              <w:top w:val="single" w:sz="12" w:space="0" w:color="FFFFFF" w:themeColor="background1"/>
              <w:bottom w:val="single" w:sz="12" w:space="0" w:color="FFFFFF" w:themeColor="background1"/>
            </w:tcBorders>
            <w:shd w:val="clear" w:color="auto" w:fill="1ABDC9" w:themeFill="accent3"/>
          </w:tcPr>
          <w:p w14:paraId="6B88E7F8" w14:textId="3D8FA70B" w:rsidR="00C72CAC" w:rsidRPr="00EA6B2B" w:rsidRDefault="00C72CAC" w:rsidP="00C72CAC">
            <w:pPr>
              <w:pStyle w:val="TableText"/>
            </w:pPr>
            <w:r w:rsidRPr="00186007">
              <w:t>1376</w:t>
            </w:r>
          </w:p>
        </w:tc>
        <w:tc>
          <w:tcPr>
            <w:tcW w:w="1473" w:type="dxa"/>
            <w:tcBorders>
              <w:top w:val="single" w:sz="12" w:space="0" w:color="FFFFFF" w:themeColor="background1"/>
              <w:bottom w:val="single" w:sz="12" w:space="0" w:color="FFFFFF" w:themeColor="background1"/>
            </w:tcBorders>
            <w:shd w:val="clear" w:color="auto" w:fill="1ABDC9" w:themeFill="accent3"/>
          </w:tcPr>
          <w:p w14:paraId="7E3801BC" w14:textId="4B083387" w:rsidR="00C72CAC" w:rsidRPr="00EA6B2B" w:rsidRDefault="00C72CAC" w:rsidP="00C72CAC">
            <w:pPr>
              <w:pStyle w:val="TableText"/>
            </w:pPr>
            <w:r w:rsidRPr="00186007">
              <w:t>302</w:t>
            </w:r>
          </w:p>
        </w:tc>
        <w:tc>
          <w:tcPr>
            <w:tcW w:w="1473" w:type="dxa"/>
            <w:tcBorders>
              <w:top w:val="single" w:sz="12" w:space="0" w:color="FFFFFF" w:themeColor="background1"/>
              <w:bottom w:val="single" w:sz="12" w:space="0" w:color="FFFFFF" w:themeColor="background1"/>
            </w:tcBorders>
            <w:shd w:val="clear" w:color="auto" w:fill="1ABDC9" w:themeFill="accent3"/>
          </w:tcPr>
          <w:p w14:paraId="45A7982F" w14:textId="14AD966A" w:rsidR="00C72CAC" w:rsidRPr="00EA6B2B" w:rsidRDefault="00C72CAC" w:rsidP="00C72CAC">
            <w:pPr>
              <w:pStyle w:val="TableText"/>
            </w:pPr>
            <w:r w:rsidRPr="00186007">
              <w:t>241</w:t>
            </w:r>
          </w:p>
        </w:tc>
        <w:tc>
          <w:tcPr>
            <w:tcW w:w="1473" w:type="dxa"/>
            <w:tcBorders>
              <w:top w:val="single" w:sz="12" w:space="0" w:color="FFFFFF" w:themeColor="background1"/>
              <w:bottom w:val="single" w:sz="12" w:space="0" w:color="FFFFFF" w:themeColor="background1"/>
            </w:tcBorders>
            <w:shd w:val="clear" w:color="auto" w:fill="1ABDC9" w:themeFill="accent3"/>
          </w:tcPr>
          <w:p w14:paraId="49862BE6" w14:textId="62702836" w:rsidR="00C72CAC" w:rsidRPr="00EA6B2B" w:rsidRDefault="00C72CAC" w:rsidP="00C72CAC">
            <w:pPr>
              <w:pStyle w:val="TableText"/>
            </w:pPr>
            <w:r w:rsidRPr="00186007">
              <w:t>239</w:t>
            </w:r>
          </w:p>
        </w:tc>
        <w:tc>
          <w:tcPr>
            <w:tcW w:w="1473" w:type="dxa"/>
            <w:tcBorders>
              <w:top w:val="single" w:sz="12" w:space="0" w:color="FFFFFF" w:themeColor="background1"/>
              <w:bottom w:val="single" w:sz="12" w:space="0" w:color="FFFFFF" w:themeColor="background1"/>
            </w:tcBorders>
            <w:shd w:val="clear" w:color="auto" w:fill="1ABDC9" w:themeFill="accent3"/>
          </w:tcPr>
          <w:p w14:paraId="3B4EF4D1" w14:textId="03C3994E" w:rsidR="00C72CAC" w:rsidRPr="00EA6B2B" w:rsidRDefault="00C72CAC" w:rsidP="00C72CAC">
            <w:pPr>
              <w:pStyle w:val="TableText"/>
            </w:pPr>
            <w:r w:rsidRPr="00186007">
              <w:t>169</w:t>
            </w:r>
          </w:p>
        </w:tc>
        <w:tc>
          <w:tcPr>
            <w:tcW w:w="1473" w:type="dxa"/>
            <w:tcBorders>
              <w:top w:val="single" w:sz="12" w:space="0" w:color="FFFFFF" w:themeColor="background1"/>
              <w:bottom w:val="single" w:sz="12" w:space="0" w:color="FFFFFF" w:themeColor="background1"/>
            </w:tcBorders>
            <w:shd w:val="clear" w:color="auto" w:fill="1ABDC9" w:themeFill="accent3"/>
          </w:tcPr>
          <w:p w14:paraId="5F12BCBB" w14:textId="01DCF837" w:rsidR="00C72CAC" w:rsidRPr="00EA6B2B" w:rsidRDefault="00C72CAC" w:rsidP="00C72CAC">
            <w:pPr>
              <w:pStyle w:val="TableText"/>
            </w:pPr>
            <w:r w:rsidRPr="00186007">
              <w:t>136</w:t>
            </w:r>
          </w:p>
        </w:tc>
        <w:tc>
          <w:tcPr>
            <w:tcW w:w="1473" w:type="dxa"/>
            <w:tcBorders>
              <w:top w:val="single" w:sz="12" w:space="0" w:color="FFFFFF" w:themeColor="background1"/>
              <w:bottom w:val="single" w:sz="12" w:space="0" w:color="FFFFFF" w:themeColor="background1"/>
            </w:tcBorders>
            <w:shd w:val="clear" w:color="auto" w:fill="1ABDC9" w:themeFill="accent3"/>
          </w:tcPr>
          <w:p w14:paraId="6CDF44B9" w14:textId="152B1646" w:rsidR="00C72CAC" w:rsidRPr="00EA6B2B" w:rsidRDefault="00C72CAC" w:rsidP="00C72CAC">
            <w:pPr>
              <w:pStyle w:val="TableText"/>
            </w:pPr>
            <w:r w:rsidRPr="00186007">
              <w:t>135</w:t>
            </w:r>
          </w:p>
        </w:tc>
        <w:tc>
          <w:tcPr>
            <w:tcW w:w="1473" w:type="dxa"/>
            <w:tcBorders>
              <w:top w:val="single" w:sz="12" w:space="0" w:color="FFFFFF" w:themeColor="background1"/>
              <w:bottom w:val="single" w:sz="12" w:space="0" w:color="FFFFFF" w:themeColor="background1"/>
            </w:tcBorders>
            <w:shd w:val="clear" w:color="auto" w:fill="1ABDC9" w:themeFill="accent3"/>
          </w:tcPr>
          <w:p w14:paraId="4C5C5189" w14:textId="31022911" w:rsidR="00C72CAC" w:rsidRPr="00EA6B2B" w:rsidRDefault="00C72CAC" w:rsidP="00C72CAC">
            <w:pPr>
              <w:pStyle w:val="TableText"/>
            </w:pPr>
            <w:r w:rsidRPr="00186007">
              <w:t>122</w:t>
            </w:r>
          </w:p>
        </w:tc>
        <w:tc>
          <w:tcPr>
            <w:tcW w:w="1473" w:type="dxa"/>
            <w:tcBorders>
              <w:top w:val="single" w:sz="12" w:space="0" w:color="FFFFFF" w:themeColor="background1"/>
              <w:bottom w:val="single" w:sz="12" w:space="0" w:color="FFFFFF" w:themeColor="background1"/>
            </w:tcBorders>
            <w:shd w:val="clear" w:color="auto" w:fill="1ABDC9" w:themeFill="accent3"/>
          </w:tcPr>
          <w:p w14:paraId="0CB0D701" w14:textId="3AEE2D0B" w:rsidR="00C72CAC" w:rsidRPr="00EA6B2B" w:rsidRDefault="00C72CAC" w:rsidP="00C72CAC">
            <w:pPr>
              <w:pStyle w:val="TableText"/>
            </w:pPr>
            <w:r w:rsidRPr="00186007">
              <w:t>104</w:t>
            </w:r>
          </w:p>
        </w:tc>
        <w:tc>
          <w:tcPr>
            <w:tcW w:w="1473" w:type="dxa"/>
            <w:tcBorders>
              <w:top w:val="single" w:sz="12" w:space="0" w:color="FFFFFF" w:themeColor="background1"/>
              <w:bottom w:val="single" w:sz="12" w:space="0" w:color="FFFFFF" w:themeColor="background1"/>
            </w:tcBorders>
            <w:shd w:val="clear" w:color="auto" w:fill="1ABDC9" w:themeFill="accent3"/>
          </w:tcPr>
          <w:p w14:paraId="7734F9DB" w14:textId="5E42DDDB" w:rsidR="00C72CAC" w:rsidRPr="00EA6B2B" w:rsidRDefault="00C72CAC" w:rsidP="00C72CAC">
            <w:pPr>
              <w:pStyle w:val="TableText"/>
            </w:pPr>
            <w:r w:rsidRPr="00186007">
              <w:t>943</w:t>
            </w:r>
          </w:p>
        </w:tc>
      </w:tr>
      <w:tr w:rsidR="00C72CAC" w:rsidRPr="00EA6B2B" w14:paraId="477A1E66" w14:textId="77777777" w:rsidTr="69FE28EC">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047E8193" w:rsidR="00C72CAC" w:rsidRPr="00EA6B2B" w:rsidRDefault="00C72CAC" w:rsidP="00C72CAC">
            <w:pPr>
              <w:pStyle w:val="TableText"/>
            </w:pPr>
            <w:r w:rsidRPr="00186007">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C72CAC" w:rsidRPr="00EA6B2B" w:rsidRDefault="00C72CAC" w:rsidP="00C72CAC">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043DA55F" w:rsidR="00C72CAC" w:rsidRPr="00EA6B2B" w:rsidRDefault="00C72CAC" w:rsidP="00C72CAC">
            <w:pPr>
              <w:pStyle w:val="TableText"/>
            </w:pPr>
            <w:r w:rsidRPr="00186007">
              <w:t>100%</w:t>
            </w:r>
          </w:p>
        </w:tc>
        <w:tc>
          <w:tcPr>
            <w:tcW w:w="1473" w:type="dxa"/>
            <w:tcBorders>
              <w:top w:val="single" w:sz="12" w:space="0" w:color="FFFFFF" w:themeColor="background1"/>
              <w:bottom w:val="single" w:sz="12" w:space="0" w:color="FFFFFF" w:themeColor="background1"/>
            </w:tcBorders>
            <w:shd w:val="clear" w:color="auto" w:fill="1ABDC9" w:themeFill="accent3"/>
          </w:tcPr>
          <w:p w14:paraId="1BAFC2F6" w14:textId="4BFDCD22" w:rsidR="00C72CAC" w:rsidRPr="00EA6B2B" w:rsidRDefault="00C72CAC" w:rsidP="00C72CAC">
            <w:pPr>
              <w:pStyle w:val="TableText"/>
            </w:pPr>
            <w:r w:rsidRPr="00186007">
              <w:t>72.2%</w:t>
            </w:r>
          </w:p>
        </w:tc>
        <w:tc>
          <w:tcPr>
            <w:tcW w:w="1473" w:type="dxa"/>
            <w:tcBorders>
              <w:top w:val="single" w:sz="12" w:space="0" w:color="FFFFFF" w:themeColor="background1"/>
              <w:bottom w:val="single" w:sz="12" w:space="0" w:color="FFFFFF" w:themeColor="background1"/>
            </w:tcBorders>
            <w:shd w:val="clear" w:color="auto" w:fill="1ABDC9" w:themeFill="accent3"/>
          </w:tcPr>
          <w:p w14:paraId="40D720CC" w14:textId="62B35DDA" w:rsidR="00C72CAC" w:rsidRPr="00EA6B2B" w:rsidRDefault="00C72CAC" w:rsidP="00C72CAC">
            <w:pPr>
              <w:pStyle w:val="TableText"/>
            </w:pPr>
            <w:r w:rsidRPr="00186007">
              <w:t>10.2%</w:t>
            </w:r>
          </w:p>
        </w:tc>
        <w:tc>
          <w:tcPr>
            <w:tcW w:w="1473" w:type="dxa"/>
            <w:tcBorders>
              <w:top w:val="single" w:sz="12" w:space="0" w:color="FFFFFF" w:themeColor="background1"/>
              <w:bottom w:val="single" w:sz="12" w:space="0" w:color="FFFFFF" w:themeColor="background1"/>
            </w:tcBorders>
            <w:shd w:val="clear" w:color="auto" w:fill="1ABDC9" w:themeFill="accent3"/>
          </w:tcPr>
          <w:p w14:paraId="18120C40" w14:textId="16245F7F" w:rsidR="00C72CAC" w:rsidRPr="00EA6B2B" w:rsidRDefault="00C72CAC" w:rsidP="00C72CAC">
            <w:pPr>
              <w:pStyle w:val="TableText"/>
            </w:pPr>
            <w:r w:rsidRPr="00186007">
              <w:t>2.2%</w:t>
            </w:r>
          </w:p>
        </w:tc>
        <w:tc>
          <w:tcPr>
            <w:tcW w:w="1473" w:type="dxa"/>
            <w:tcBorders>
              <w:top w:val="single" w:sz="12" w:space="0" w:color="FFFFFF" w:themeColor="background1"/>
              <w:bottom w:val="single" w:sz="12" w:space="0" w:color="FFFFFF" w:themeColor="background1"/>
            </w:tcBorders>
            <w:shd w:val="clear" w:color="auto" w:fill="1ABDC9" w:themeFill="accent3"/>
          </w:tcPr>
          <w:p w14:paraId="076CBA70" w14:textId="0C7042D0" w:rsidR="00C72CAC" w:rsidRPr="00EA6B2B" w:rsidRDefault="00C72CAC" w:rsidP="00C72CAC">
            <w:pPr>
              <w:pStyle w:val="TableText"/>
            </w:pPr>
            <w:r w:rsidRPr="00186007">
              <w:t>1.8%</w:t>
            </w:r>
          </w:p>
        </w:tc>
        <w:tc>
          <w:tcPr>
            <w:tcW w:w="1473" w:type="dxa"/>
            <w:tcBorders>
              <w:top w:val="single" w:sz="12" w:space="0" w:color="FFFFFF" w:themeColor="background1"/>
              <w:bottom w:val="single" w:sz="12" w:space="0" w:color="FFFFFF" w:themeColor="background1"/>
            </w:tcBorders>
            <w:shd w:val="clear" w:color="auto" w:fill="1ABDC9" w:themeFill="accent3"/>
          </w:tcPr>
          <w:p w14:paraId="7138FD3A" w14:textId="49BFD777" w:rsidR="00C72CAC" w:rsidRPr="00EA6B2B" w:rsidRDefault="00C72CAC" w:rsidP="00C72CAC">
            <w:pPr>
              <w:pStyle w:val="TableText"/>
            </w:pPr>
            <w:r w:rsidRPr="00186007">
              <w:t>1.8%</w:t>
            </w:r>
          </w:p>
        </w:tc>
        <w:tc>
          <w:tcPr>
            <w:tcW w:w="1473" w:type="dxa"/>
            <w:tcBorders>
              <w:top w:val="single" w:sz="12" w:space="0" w:color="FFFFFF" w:themeColor="background1"/>
              <w:bottom w:val="single" w:sz="12" w:space="0" w:color="FFFFFF" w:themeColor="background1"/>
            </w:tcBorders>
            <w:shd w:val="clear" w:color="auto" w:fill="1ABDC9" w:themeFill="accent3"/>
          </w:tcPr>
          <w:p w14:paraId="32579029" w14:textId="5FB9C905" w:rsidR="00C72CAC" w:rsidRPr="00EA6B2B" w:rsidRDefault="00C72CAC" w:rsidP="00C72CAC">
            <w:pPr>
              <w:pStyle w:val="TableText"/>
            </w:pPr>
            <w:r w:rsidRPr="00186007">
              <w:t>1.2%</w:t>
            </w:r>
          </w:p>
        </w:tc>
        <w:tc>
          <w:tcPr>
            <w:tcW w:w="1473" w:type="dxa"/>
            <w:tcBorders>
              <w:top w:val="single" w:sz="12" w:space="0" w:color="FFFFFF" w:themeColor="background1"/>
              <w:bottom w:val="single" w:sz="12" w:space="0" w:color="FFFFFF" w:themeColor="background1"/>
            </w:tcBorders>
            <w:shd w:val="clear" w:color="auto" w:fill="1ABDC9" w:themeFill="accent3"/>
          </w:tcPr>
          <w:p w14:paraId="6442328F" w14:textId="7561A805" w:rsidR="00C72CAC" w:rsidRPr="00EA6B2B" w:rsidRDefault="00C72CAC" w:rsidP="00C72CAC">
            <w:pPr>
              <w:pStyle w:val="TableText"/>
            </w:pPr>
            <w:r w:rsidRPr="00186007">
              <w:t>1.0%</w:t>
            </w:r>
          </w:p>
        </w:tc>
        <w:tc>
          <w:tcPr>
            <w:tcW w:w="1473" w:type="dxa"/>
            <w:tcBorders>
              <w:top w:val="single" w:sz="12" w:space="0" w:color="FFFFFF" w:themeColor="background1"/>
              <w:bottom w:val="single" w:sz="12" w:space="0" w:color="FFFFFF" w:themeColor="background1"/>
            </w:tcBorders>
            <w:shd w:val="clear" w:color="auto" w:fill="1ABDC9" w:themeFill="accent3"/>
          </w:tcPr>
          <w:p w14:paraId="5A9A8498" w14:textId="3E77B48A" w:rsidR="00C72CAC" w:rsidRPr="00EA6B2B" w:rsidRDefault="00C72CAC" w:rsidP="00C72CAC">
            <w:pPr>
              <w:pStyle w:val="TableText"/>
            </w:pPr>
            <w:r w:rsidRPr="00186007">
              <w:t>1.0%</w:t>
            </w:r>
          </w:p>
        </w:tc>
        <w:tc>
          <w:tcPr>
            <w:tcW w:w="1473" w:type="dxa"/>
            <w:tcBorders>
              <w:top w:val="single" w:sz="12" w:space="0" w:color="FFFFFF" w:themeColor="background1"/>
              <w:bottom w:val="single" w:sz="12" w:space="0" w:color="FFFFFF" w:themeColor="background1"/>
            </w:tcBorders>
            <w:shd w:val="clear" w:color="auto" w:fill="1ABDC9" w:themeFill="accent3"/>
          </w:tcPr>
          <w:p w14:paraId="74DDA397" w14:textId="1155DB31" w:rsidR="00C72CAC" w:rsidRPr="00EA6B2B" w:rsidRDefault="00C72CAC" w:rsidP="00C72CAC">
            <w:pPr>
              <w:pStyle w:val="TableText"/>
            </w:pPr>
            <w:r w:rsidRPr="00186007">
              <w:t>0.9%</w:t>
            </w:r>
          </w:p>
        </w:tc>
        <w:tc>
          <w:tcPr>
            <w:tcW w:w="1473" w:type="dxa"/>
            <w:tcBorders>
              <w:top w:val="single" w:sz="12" w:space="0" w:color="FFFFFF" w:themeColor="background1"/>
              <w:bottom w:val="single" w:sz="12" w:space="0" w:color="FFFFFF" w:themeColor="background1"/>
            </w:tcBorders>
            <w:shd w:val="clear" w:color="auto" w:fill="1ABDC9" w:themeFill="accent3"/>
          </w:tcPr>
          <w:p w14:paraId="75D9D907" w14:textId="25C69E1A" w:rsidR="00C72CAC" w:rsidRPr="00EA6B2B" w:rsidRDefault="00C72CAC" w:rsidP="00C72CAC">
            <w:pPr>
              <w:pStyle w:val="TableText"/>
            </w:pPr>
            <w:r w:rsidRPr="00186007">
              <w:t>0.8%</w:t>
            </w:r>
          </w:p>
        </w:tc>
        <w:tc>
          <w:tcPr>
            <w:tcW w:w="1473" w:type="dxa"/>
            <w:tcBorders>
              <w:top w:val="single" w:sz="12" w:space="0" w:color="FFFFFF" w:themeColor="background1"/>
              <w:bottom w:val="single" w:sz="12" w:space="0" w:color="FFFFFF" w:themeColor="background1"/>
            </w:tcBorders>
            <w:shd w:val="clear" w:color="auto" w:fill="1ABDC9" w:themeFill="accent3"/>
          </w:tcPr>
          <w:p w14:paraId="4167E771" w14:textId="4FAC00DE" w:rsidR="00C72CAC" w:rsidRPr="00EA6B2B" w:rsidRDefault="00C72CAC" w:rsidP="00C72CAC">
            <w:pPr>
              <w:pStyle w:val="TableText"/>
            </w:pPr>
            <w:r w:rsidRPr="00186007">
              <w:t>7.0%</w:t>
            </w:r>
          </w:p>
        </w:tc>
      </w:tr>
      <w:tr w:rsidR="00C72CAC" w:rsidRPr="00EA6B2B" w14:paraId="697BC567" w14:textId="77777777" w:rsidTr="69FE28EC">
        <w:tc>
          <w:tcPr>
            <w:tcW w:w="1134" w:type="dxa"/>
            <w:tcBorders>
              <w:top w:val="single" w:sz="12" w:space="0" w:color="FFFFFF" w:themeColor="background1"/>
            </w:tcBorders>
            <w:shd w:val="clear" w:color="auto" w:fill="DCE2DF"/>
          </w:tcPr>
          <w:p w14:paraId="32ED15A2" w14:textId="14AA320C" w:rsidR="00C72CAC" w:rsidRPr="00EA6B2B" w:rsidRDefault="00C72CAC" w:rsidP="00C72CAC">
            <w:pPr>
              <w:pStyle w:val="TableText"/>
            </w:pPr>
            <w:r w:rsidRPr="00186007">
              <w:t>RK15</w:t>
            </w:r>
          </w:p>
        </w:tc>
        <w:tc>
          <w:tcPr>
            <w:tcW w:w="2977" w:type="dxa"/>
            <w:tcBorders>
              <w:top w:val="single" w:sz="12" w:space="0" w:color="FFFFFF" w:themeColor="background1"/>
            </w:tcBorders>
            <w:shd w:val="clear" w:color="auto" w:fill="DCE2DF"/>
          </w:tcPr>
          <w:p w14:paraId="4C63B4E1" w14:textId="2D89D821" w:rsidR="00C72CAC" w:rsidRPr="00EA6B2B" w:rsidRDefault="000D3AB6" w:rsidP="00C72CAC">
            <w:pPr>
              <w:pStyle w:val="TableText"/>
            </w:pPr>
            <w:r>
              <w:t xml:space="preserve">Rockhampton, </w:t>
            </w:r>
            <w:r w:rsidRPr="00186007">
              <w:t>Callaghan Park</w:t>
            </w:r>
            <w:r>
              <w:t xml:space="preserve">, </w:t>
            </w:r>
            <w:r w:rsidR="00C72CAC" w:rsidRPr="00186007">
              <w:t xml:space="preserve">Robert Clark Drive </w:t>
            </w:r>
          </w:p>
        </w:tc>
        <w:tc>
          <w:tcPr>
            <w:tcW w:w="949" w:type="dxa"/>
            <w:tcBorders>
              <w:top w:val="single" w:sz="12" w:space="0" w:color="FFFFFF" w:themeColor="background1"/>
            </w:tcBorders>
            <w:shd w:val="clear" w:color="auto" w:fill="DCE2DF"/>
          </w:tcPr>
          <w:p w14:paraId="281EEB17" w14:textId="45F5BB7B" w:rsidR="00C72CAC" w:rsidRPr="00EA6B2B" w:rsidRDefault="00C72CAC" w:rsidP="00C72CAC">
            <w:pPr>
              <w:pStyle w:val="TableText"/>
            </w:pPr>
            <w:r w:rsidRPr="00186007">
              <w:t>4117</w:t>
            </w:r>
          </w:p>
        </w:tc>
        <w:tc>
          <w:tcPr>
            <w:tcW w:w="1473" w:type="dxa"/>
            <w:tcBorders>
              <w:top w:val="single" w:sz="12" w:space="0" w:color="FFFFFF" w:themeColor="background1"/>
            </w:tcBorders>
            <w:shd w:val="clear" w:color="auto" w:fill="DCE2DF"/>
          </w:tcPr>
          <w:p w14:paraId="452D928B" w14:textId="7F2640F6" w:rsidR="00C72CAC" w:rsidRPr="00EA6B2B" w:rsidRDefault="00C72CAC" w:rsidP="00C72CAC">
            <w:pPr>
              <w:pStyle w:val="TableText"/>
            </w:pPr>
            <w:r w:rsidRPr="00186007">
              <w:t>64.6%</w:t>
            </w:r>
          </w:p>
        </w:tc>
        <w:tc>
          <w:tcPr>
            <w:tcW w:w="1473" w:type="dxa"/>
            <w:tcBorders>
              <w:top w:val="single" w:sz="12" w:space="0" w:color="FFFFFF" w:themeColor="background1"/>
            </w:tcBorders>
            <w:shd w:val="clear" w:color="auto" w:fill="DCE2DF"/>
          </w:tcPr>
          <w:p w14:paraId="005BB963" w14:textId="7997110E" w:rsidR="00C72CAC" w:rsidRPr="00EA6B2B" w:rsidRDefault="00C72CAC" w:rsidP="00C72CAC">
            <w:pPr>
              <w:pStyle w:val="TableText"/>
            </w:pPr>
            <w:r w:rsidRPr="00186007">
              <w:t>11.4%</w:t>
            </w:r>
          </w:p>
        </w:tc>
        <w:tc>
          <w:tcPr>
            <w:tcW w:w="1473" w:type="dxa"/>
            <w:tcBorders>
              <w:top w:val="single" w:sz="12" w:space="0" w:color="FFFFFF" w:themeColor="background1"/>
            </w:tcBorders>
            <w:shd w:val="clear" w:color="auto" w:fill="DCE2DF"/>
          </w:tcPr>
          <w:p w14:paraId="59E3CB1A" w14:textId="3376314F" w:rsidR="00C72CAC" w:rsidRPr="00EA6B2B" w:rsidRDefault="00C72CAC" w:rsidP="00C72CAC">
            <w:pPr>
              <w:pStyle w:val="TableText"/>
            </w:pPr>
            <w:r w:rsidRPr="00186007">
              <w:t>3.3%</w:t>
            </w:r>
          </w:p>
        </w:tc>
        <w:tc>
          <w:tcPr>
            <w:tcW w:w="1473" w:type="dxa"/>
            <w:tcBorders>
              <w:top w:val="single" w:sz="12" w:space="0" w:color="FFFFFF" w:themeColor="background1"/>
            </w:tcBorders>
            <w:shd w:val="clear" w:color="auto" w:fill="DCE2DF"/>
          </w:tcPr>
          <w:p w14:paraId="12F390DF" w14:textId="584E7AD7" w:rsidR="00C72CAC" w:rsidRPr="00EA6B2B" w:rsidRDefault="00C72CAC" w:rsidP="00C72CAC">
            <w:pPr>
              <w:pStyle w:val="TableText"/>
            </w:pPr>
            <w:r w:rsidRPr="00186007">
              <w:t>2.6%</w:t>
            </w:r>
          </w:p>
        </w:tc>
        <w:tc>
          <w:tcPr>
            <w:tcW w:w="1473" w:type="dxa"/>
            <w:tcBorders>
              <w:top w:val="single" w:sz="12" w:space="0" w:color="FFFFFF" w:themeColor="background1"/>
            </w:tcBorders>
            <w:shd w:val="clear" w:color="auto" w:fill="DCE2DF"/>
          </w:tcPr>
          <w:p w14:paraId="25097682" w14:textId="55CB6D76" w:rsidR="00C72CAC" w:rsidRPr="00EA6B2B" w:rsidRDefault="00C72CAC" w:rsidP="00C72CAC">
            <w:pPr>
              <w:pStyle w:val="TableText"/>
            </w:pPr>
            <w:r w:rsidRPr="00186007">
              <w:t>1.5%</w:t>
            </w:r>
          </w:p>
        </w:tc>
        <w:tc>
          <w:tcPr>
            <w:tcW w:w="1473" w:type="dxa"/>
            <w:tcBorders>
              <w:top w:val="single" w:sz="12" w:space="0" w:color="FFFFFF" w:themeColor="background1"/>
            </w:tcBorders>
            <w:shd w:val="clear" w:color="auto" w:fill="DCE2DF"/>
          </w:tcPr>
          <w:p w14:paraId="7714153E" w14:textId="78331C29" w:rsidR="00C72CAC" w:rsidRPr="00EA6B2B" w:rsidRDefault="00C72CAC" w:rsidP="00C72CAC">
            <w:pPr>
              <w:pStyle w:val="TableText"/>
            </w:pPr>
            <w:r w:rsidRPr="00186007">
              <w:t>1.7%</w:t>
            </w:r>
          </w:p>
        </w:tc>
        <w:tc>
          <w:tcPr>
            <w:tcW w:w="1473" w:type="dxa"/>
            <w:tcBorders>
              <w:top w:val="single" w:sz="12" w:space="0" w:color="FFFFFF" w:themeColor="background1"/>
            </w:tcBorders>
            <w:shd w:val="clear" w:color="auto" w:fill="DCE2DF"/>
          </w:tcPr>
          <w:p w14:paraId="587FD851" w14:textId="5BCC37FF" w:rsidR="00C72CAC" w:rsidRPr="00EA6B2B" w:rsidRDefault="00C72CAC" w:rsidP="00C72CAC">
            <w:pPr>
              <w:pStyle w:val="TableText"/>
            </w:pPr>
            <w:r w:rsidRPr="00186007">
              <w:t>1.0%</w:t>
            </w:r>
          </w:p>
        </w:tc>
        <w:tc>
          <w:tcPr>
            <w:tcW w:w="1473" w:type="dxa"/>
            <w:tcBorders>
              <w:top w:val="single" w:sz="12" w:space="0" w:color="FFFFFF" w:themeColor="background1"/>
            </w:tcBorders>
            <w:shd w:val="clear" w:color="auto" w:fill="DCE2DF"/>
          </w:tcPr>
          <w:p w14:paraId="3B9A91BD" w14:textId="448D0914" w:rsidR="00C72CAC" w:rsidRPr="00EA6B2B" w:rsidRDefault="00C72CAC" w:rsidP="00C72CAC">
            <w:pPr>
              <w:pStyle w:val="TableText"/>
            </w:pPr>
            <w:r w:rsidRPr="00186007">
              <w:t>1.9%</w:t>
            </w:r>
          </w:p>
        </w:tc>
        <w:tc>
          <w:tcPr>
            <w:tcW w:w="1473" w:type="dxa"/>
            <w:tcBorders>
              <w:top w:val="single" w:sz="12" w:space="0" w:color="FFFFFF" w:themeColor="background1"/>
            </w:tcBorders>
            <w:shd w:val="clear" w:color="auto" w:fill="DCE2DF"/>
          </w:tcPr>
          <w:p w14:paraId="33D5D23B" w14:textId="71A21D21" w:rsidR="00C72CAC" w:rsidRPr="00EA6B2B" w:rsidRDefault="00C72CAC" w:rsidP="00C72CAC">
            <w:pPr>
              <w:pStyle w:val="TableText"/>
            </w:pPr>
            <w:r w:rsidRPr="00186007">
              <w:t>1.7%</w:t>
            </w:r>
          </w:p>
        </w:tc>
        <w:tc>
          <w:tcPr>
            <w:tcW w:w="1473" w:type="dxa"/>
            <w:tcBorders>
              <w:top w:val="single" w:sz="12" w:space="0" w:color="FFFFFF" w:themeColor="background1"/>
            </w:tcBorders>
            <w:shd w:val="clear" w:color="auto" w:fill="DCE2DF"/>
          </w:tcPr>
          <w:p w14:paraId="2CEF01B8" w14:textId="73446529" w:rsidR="00C72CAC" w:rsidRPr="00EA6B2B" w:rsidRDefault="00C72CAC" w:rsidP="00C72CAC">
            <w:pPr>
              <w:pStyle w:val="TableText"/>
            </w:pPr>
            <w:r w:rsidRPr="00186007">
              <w:t>0.6%</w:t>
            </w:r>
          </w:p>
        </w:tc>
        <w:tc>
          <w:tcPr>
            <w:tcW w:w="1473" w:type="dxa"/>
            <w:tcBorders>
              <w:top w:val="single" w:sz="12" w:space="0" w:color="FFFFFF" w:themeColor="background1"/>
            </w:tcBorders>
            <w:shd w:val="clear" w:color="auto" w:fill="DCE2DF"/>
          </w:tcPr>
          <w:p w14:paraId="6821B2FA" w14:textId="21E9BE92" w:rsidR="00C72CAC" w:rsidRPr="00EA6B2B" w:rsidRDefault="00C72CAC" w:rsidP="00C72CAC">
            <w:pPr>
              <w:pStyle w:val="TableText"/>
            </w:pPr>
            <w:r w:rsidRPr="00186007">
              <w:t>9.9%</w:t>
            </w:r>
          </w:p>
        </w:tc>
      </w:tr>
      <w:tr w:rsidR="00C72CAC" w:rsidRPr="00EA6B2B" w14:paraId="7A1506A5" w14:textId="77777777" w:rsidTr="69FE28EC">
        <w:tc>
          <w:tcPr>
            <w:tcW w:w="1134" w:type="dxa"/>
            <w:shd w:val="clear" w:color="auto" w:fill="DCE2DF"/>
          </w:tcPr>
          <w:p w14:paraId="4C50F6BB" w14:textId="1F40B770" w:rsidR="00C72CAC" w:rsidRPr="00EA6B2B" w:rsidRDefault="00C72CAC" w:rsidP="00C72CAC">
            <w:pPr>
              <w:pStyle w:val="TableText"/>
            </w:pPr>
            <w:r w:rsidRPr="00186007">
              <w:t>RK31</w:t>
            </w:r>
          </w:p>
        </w:tc>
        <w:tc>
          <w:tcPr>
            <w:tcW w:w="2977" w:type="dxa"/>
            <w:shd w:val="clear" w:color="auto" w:fill="DCE2DF"/>
          </w:tcPr>
          <w:p w14:paraId="59163681" w14:textId="1C353239" w:rsidR="00C72CAC" w:rsidRPr="00EA6B2B" w:rsidRDefault="00C72CAC" w:rsidP="00C72CAC">
            <w:pPr>
              <w:pStyle w:val="TableText"/>
            </w:pPr>
            <w:r w:rsidRPr="00186007">
              <w:t>Rockhampton</w:t>
            </w:r>
            <w:r w:rsidR="000D3AB6">
              <w:t>,</w:t>
            </w:r>
            <w:r w:rsidRPr="00186007">
              <w:t xml:space="preserve"> Ski Gardens</w:t>
            </w:r>
            <w:r w:rsidR="000D3AB6">
              <w:t>,</w:t>
            </w:r>
            <w:r w:rsidRPr="00186007">
              <w:t xml:space="preserve"> Ramsden Street</w:t>
            </w:r>
          </w:p>
        </w:tc>
        <w:tc>
          <w:tcPr>
            <w:tcW w:w="949" w:type="dxa"/>
            <w:shd w:val="clear" w:color="auto" w:fill="DCE2DF"/>
          </w:tcPr>
          <w:p w14:paraId="4435D325" w14:textId="3448FC50" w:rsidR="00C72CAC" w:rsidRPr="00EA6B2B" w:rsidRDefault="00C72CAC" w:rsidP="00C72CAC">
            <w:pPr>
              <w:pStyle w:val="TableText"/>
            </w:pPr>
            <w:r w:rsidRPr="00186007">
              <w:t>2920</w:t>
            </w:r>
          </w:p>
        </w:tc>
        <w:tc>
          <w:tcPr>
            <w:tcW w:w="1473" w:type="dxa"/>
            <w:shd w:val="clear" w:color="auto" w:fill="DCE2DF"/>
          </w:tcPr>
          <w:p w14:paraId="5FF21BF0" w14:textId="6F044E72" w:rsidR="00C72CAC" w:rsidRPr="00EA6B2B" w:rsidRDefault="00C72CAC" w:rsidP="00C72CAC">
            <w:pPr>
              <w:pStyle w:val="TableText"/>
            </w:pPr>
            <w:r w:rsidRPr="00186007">
              <w:t>77.5%</w:t>
            </w:r>
          </w:p>
        </w:tc>
        <w:tc>
          <w:tcPr>
            <w:tcW w:w="1473" w:type="dxa"/>
            <w:shd w:val="clear" w:color="auto" w:fill="DCE2DF"/>
          </w:tcPr>
          <w:p w14:paraId="6626BCCC" w14:textId="13424CE6" w:rsidR="00C72CAC" w:rsidRPr="00EA6B2B" w:rsidRDefault="00C72CAC" w:rsidP="00C72CAC">
            <w:pPr>
              <w:pStyle w:val="TableText"/>
            </w:pPr>
            <w:r w:rsidRPr="00186007">
              <w:t>8.7%</w:t>
            </w:r>
          </w:p>
        </w:tc>
        <w:tc>
          <w:tcPr>
            <w:tcW w:w="1473" w:type="dxa"/>
            <w:shd w:val="clear" w:color="auto" w:fill="DCE2DF"/>
          </w:tcPr>
          <w:p w14:paraId="7725CC8D" w14:textId="718CD32B" w:rsidR="00C72CAC" w:rsidRPr="00EA6B2B" w:rsidRDefault="00C72CAC" w:rsidP="00C72CAC">
            <w:pPr>
              <w:pStyle w:val="TableText"/>
            </w:pPr>
            <w:r w:rsidRPr="00186007">
              <w:t>1.4%</w:t>
            </w:r>
          </w:p>
        </w:tc>
        <w:tc>
          <w:tcPr>
            <w:tcW w:w="1473" w:type="dxa"/>
            <w:shd w:val="clear" w:color="auto" w:fill="DCE2DF"/>
          </w:tcPr>
          <w:p w14:paraId="00253364" w14:textId="428DFAA1" w:rsidR="00C72CAC" w:rsidRPr="00EA6B2B" w:rsidRDefault="00C72CAC" w:rsidP="00C72CAC">
            <w:pPr>
              <w:pStyle w:val="TableText"/>
            </w:pPr>
            <w:r w:rsidRPr="00186007">
              <w:t>0.8%</w:t>
            </w:r>
          </w:p>
        </w:tc>
        <w:tc>
          <w:tcPr>
            <w:tcW w:w="1473" w:type="dxa"/>
            <w:shd w:val="clear" w:color="auto" w:fill="DCE2DF"/>
          </w:tcPr>
          <w:p w14:paraId="2E3121AD" w14:textId="5BD4BC71" w:rsidR="00C72CAC" w:rsidRPr="00EA6B2B" w:rsidRDefault="00C72CAC" w:rsidP="00C72CAC">
            <w:pPr>
              <w:pStyle w:val="TableText"/>
            </w:pPr>
            <w:r w:rsidRPr="00186007">
              <w:t>2.6%</w:t>
            </w:r>
          </w:p>
        </w:tc>
        <w:tc>
          <w:tcPr>
            <w:tcW w:w="1473" w:type="dxa"/>
            <w:shd w:val="clear" w:color="auto" w:fill="DCE2DF"/>
          </w:tcPr>
          <w:p w14:paraId="2DE5B2FB" w14:textId="0B4E1F9C" w:rsidR="00C72CAC" w:rsidRPr="00EA6B2B" w:rsidRDefault="00C72CAC" w:rsidP="00C72CAC">
            <w:pPr>
              <w:pStyle w:val="TableText"/>
            </w:pPr>
            <w:r w:rsidRPr="00186007">
              <w:t>1.5%</w:t>
            </w:r>
          </w:p>
        </w:tc>
        <w:tc>
          <w:tcPr>
            <w:tcW w:w="1473" w:type="dxa"/>
            <w:shd w:val="clear" w:color="auto" w:fill="DCE2DF"/>
          </w:tcPr>
          <w:p w14:paraId="601013D5" w14:textId="4F1F4E01" w:rsidR="00C72CAC" w:rsidRPr="00EA6B2B" w:rsidRDefault="00C72CAC" w:rsidP="00C72CAC">
            <w:pPr>
              <w:pStyle w:val="TableText"/>
            </w:pPr>
            <w:r w:rsidRPr="00186007">
              <w:t>1.6%</w:t>
            </w:r>
          </w:p>
        </w:tc>
        <w:tc>
          <w:tcPr>
            <w:tcW w:w="1473" w:type="dxa"/>
            <w:shd w:val="clear" w:color="auto" w:fill="DCE2DF"/>
          </w:tcPr>
          <w:p w14:paraId="63D5CB9C" w14:textId="7F006E40" w:rsidR="00C72CAC" w:rsidRPr="00EA6B2B" w:rsidRDefault="00C72CAC" w:rsidP="00C72CAC">
            <w:pPr>
              <w:pStyle w:val="TableText"/>
            </w:pPr>
            <w:r w:rsidRPr="00186007">
              <w:t>0.5%</w:t>
            </w:r>
          </w:p>
        </w:tc>
        <w:tc>
          <w:tcPr>
            <w:tcW w:w="1473" w:type="dxa"/>
            <w:shd w:val="clear" w:color="auto" w:fill="DCE2DF"/>
          </w:tcPr>
          <w:p w14:paraId="1BF11BD5" w14:textId="4E92910C" w:rsidR="00C72CAC" w:rsidRPr="00EA6B2B" w:rsidRDefault="00C72CAC" w:rsidP="00C72CAC">
            <w:pPr>
              <w:pStyle w:val="TableText"/>
            </w:pPr>
            <w:r w:rsidRPr="00186007">
              <w:t>0.4%</w:t>
            </w:r>
          </w:p>
        </w:tc>
        <w:tc>
          <w:tcPr>
            <w:tcW w:w="1473" w:type="dxa"/>
            <w:shd w:val="clear" w:color="auto" w:fill="DCE2DF"/>
          </w:tcPr>
          <w:p w14:paraId="0BC56D09" w14:textId="67D366AD" w:rsidR="00C72CAC" w:rsidRPr="00EA6B2B" w:rsidRDefault="00C72CAC" w:rsidP="00C72CAC">
            <w:pPr>
              <w:pStyle w:val="TableText"/>
            </w:pPr>
            <w:r w:rsidRPr="00186007">
              <w:t>0.8%</w:t>
            </w:r>
          </w:p>
        </w:tc>
        <w:tc>
          <w:tcPr>
            <w:tcW w:w="1473" w:type="dxa"/>
            <w:shd w:val="clear" w:color="auto" w:fill="DCE2DF"/>
          </w:tcPr>
          <w:p w14:paraId="2FF49DA8" w14:textId="3416FB93" w:rsidR="00C72CAC" w:rsidRPr="00EA6B2B" w:rsidRDefault="00C72CAC" w:rsidP="00C72CAC">
            <w:pPr>
              <w:pStyle w:val="TableText"/>
            </w:pPr>
            <w:r w:rsidRPr="00186007">
              <w:t>4.0%</w:t>
            </w:r>
          </w:p>
        </w:tc>
      </w:tr>
      <w:tr w:rsidR="00C72CAC" w:rsidRPr="00EA6B2B" w14:paraId="24C5CA41" w14:textId="77777777" w:rsidTr="69FE28EC">
        <w:tc>
          <w:tcPr>
            <w:tcW w:w="1134" w:type="dxa"/>
            <w:shd w:val="clear" w:color="auto" w:fill="DCE2DF"/>
          </w:tcPr>
          <w:p w14:paraId="13ACDA6F" w14:textId="70BE127D" w:rsidR="00C72CAC" w:rsidRPr="00EA6B2B" w:rsidRDefault="00C72CAC" w:rsidP="00C72CAC">
            <w:pPr>
              <w:pStyle w:val="TableText"/>
            </w:pPr>
            <w:r w:rsidRPr="00186007">
              <w:t>RK32</w:t>
            </w:r>
          </w:p>
        </w:tc>
        <w:tc>
          <w:tcPr>
            <w:tcW w:w="2977" w:type="dxa"/>
            <w:shd w:val="clear" w:color="auto" w:fill="DCE2DF"/>
          </w:tcPr>
          <w:p w14:paraId="69449CC7" w14:textId="46D82851" w:rsidR="00C72CAC" w:rsidRPr="00EA6B2B" w:rsidRDefault="00C72CAC" w:rsidP="00C72CAC">
            <w:pPr>
              <w:pStyle w:val="TableText"/>
            </w:pPr>
            <w:r w:rsidRPr="00186007">
              <w:t>Rockhampton, Quay Street</w:t>
            </w:r>
          </w:p>
        </w:tc>
        <w:tc>
          <w:tcPr>
            <w:tcW w:w="949" w:type="dxa"/>
            <w:shd w:val="clear" w:color="auto" w:fill="DCE2DF"/>
          </w:tcPr>
          <w:p w14:paraId="083F70F0" w14:textId="6D8F7C45" w:rsidR="00C72CAC" w:rsidRPr="00EA6B2B" w:rsidRDefault="00C72CAC" w:rsidP="00C72CAC">
            <w:pPr>
              <w:pStyle w:val="TableText"/>
            </w:pPr>
            <w:r w:rsidRPr="00186007">
              <w:t>2425</w:t>
            </w:r>
          </w:p>
        </w:tc>
        <w:tc>
          <w:tcPr>
            <w:tcW w:w="1473" w:type="dxa"/>
            <w:shd w:val="clear" w:color="auto" w:fill="DCE2DF"/>
          </w:tcPr>
          <w:p w14:paraId="04DC5738" w14:textId="349F62E5" w:rsidR="00C72CAC" w:rsidRPr="00EA6B2B" w:rsidRDefault="00C72CAC" w:rsidP="00C72CAC">
            <w:pPr>
              <w:pStyle w:val="TableText"/>
            </w:pPr>
            <w:r w:rsidRPr="00186007">
              <w:t>78.8%</w:t>
            </w:r>
          </w:p>
        </w:tc>
        <w:tc>
          <w:tcPr>
            <w:tcW w:w="1473" w:type="dxa"/>
            <w:shd w:val="clear" w:color="auto" w:fill="DCE2DF"/>
          </w:tcPr>
          <w:p w14:paraId="140AC362" w14:textId="61A1C088" w:rsidR="00C72CAC" w:rsidRPr="00EA6B2B" w:rsidRDefault="00C72CAC" w:rsidP="00C72CAC">
            <w:pPr>
              <w:pStyle w:val="TableText"/>
            </w:pPr>
            <w:r w:rsidRPr="00186007">
              <w:t>7.0%</w:t>
            </w:r>
          </w:p>
        </w:tc>
        <w:tc>
          <w:tcPr>
            <w:tcW w:w="1473" w:type="dxa"/>
            <w:shd w:val="clear" w:color="auto" w:fill="DCE2DF"/>
          </w:tcPr>
          <w:p w14:paraId="7BF63760" w14:textId="15641D57" w:rsidR="00C72CAC" w:rsidRPr="00EA6B2B" w:rsidRDefault="00C72CAC" w:rsidP="00C72CAC">
            <w:pPr>
              <w:pStyle w:val="TableText"/>
            </w:pPr>
            <w:r w:rsidRPr="00186007">
              <w:t>2.6%</w:t>
            </w:r>
          </w:p>
        </w:tc>
        <w:tc>
          <w:tcPr>
            <w:tcW w:w="1473" w:type="dxa"/>
            <w:shd w:val="clear" w:color="auto" w:fill="DCE2DF"/>
          </w:tcPr>
          <w:p w14:paraId="2FB76798" w14:textId="3CC656B7" w:rsidR="00C72CAC" w:rsidRPr="00EA6B2B" w:rsidRDefault="00C72CAC" w:rsidP="00C72CAC">
            <w:pPr>
              <w:pStyle w:val="TableText"/>
            </w:pPr>
            <w:r w:rsidRPr="00186007">
              <w:t>1.2%</w:t>
            </w:r>
          </w:p>
        </w:tc>
        <w:tc>
          <w:tcPr>
            <w:tcW w:w="1473" w:type="dxa"/>
            <w:shd w:val="clear" w:color="auto" w:fill="DCE2DF"/>
          </w:tcPr>
          <w:p w14:paraId="2A0E06AA" w14:textId="1FF98898" w:rsidR="00C72CAC" w:rsidRPr="00EA6B2B" w:rsidRDefault="00C72CAC" w:rsidP="00C72CAC">
            <w:pPr>
              <w:pStyle w:val="TableText"/>
            </w:pPr>
            <w:r w:rsidRPr="00186007">
              <w:t>1.3%</w:t>
            </w:r>
          </w:p>
        </w:tc>
        <w:tc>
          <w:tcPr>
            <w:tcW w:w="1473" w:type="dxa"/>
            <w:shd w:val="clear" w:color="auto" w:fill="DCE2DF"/>
          </w:tcPr>
          <w:p w14:paraId="7722766E" w14:textId="42F9E817" w:rsidR="00C72CAC" w:rsidRPr="00EA6B2B" w:rsidRDefault="00C72CAC" w:rsidP="00C72CAC">
            <w:pPr>
              <w:pStyle w:val="TableText"/>
            </w:pPr>
            <w:r w:rsidRPr="00186007">
              <w:t>0.4%</w:t>
            </w:r>
          </w:p>
        </w:tc>
        <w:tc>
          <w:tcPr>
            <w:tcW w:w="1473" w:type="dxa"/>
            <w:shd w:val="clear" w:color="auto" w:fill="DCE2DF"/>
          </w:tcPr>
          <w:p w14:paraId="00264F87" w14:textId="08498F07" w:rsidR="00C72CAC" w:rsidRPr="00EA6B2B" w:rsidRDefault="00C72CAC" w:rsidP="00C72CAC">
            <w:pPr>
              <w:pStyle w:val="TableText"/>
            </w:pPr>
            <w:r w:rsidRPr="00186007">
              <w:t>1.0%</w:t>
            </w:r>
          </w:p>
        </w:tc>
        <w:tc>
          <w:tcPr>
            <w:tcW w:w="1473" w:type="dxa"/>
            <w:shd w:val="clear" w:color="auto" w:fill="DCE2DF"/>
          </w:tcPr>
          <w:p w14:paraId="58C5A15E" w14:textId="0900BCC3" w:rsidR="00C72CAC" w:rsidRPr="00EA6B2B" w:rsidRDefault="00C72CAC" w:rsidP="00C72CAC">
            <w:pPr>
              <w:pStyle w:val="TableText"/>
            </w:pPr>
            <w:r w:rsidRPr="00186007">
              <w:t>0.7%</w:t>
            </w:r>
          </w:p>
        </w:tc>
        <w:tc>
          <w:tcPr>
            <w:tcW w:w="1473" w:type="dxa"/>
            <w:shd w:val="clear" w:color="auto" w:fill="DCE2DF"/>
          </w:tcPr>
          <w:p w14:paraId="30CC7D40" w14:textId="7C5647AC" w:rsidR="00C72CAC" w:rsidRPr="00EA6B2B" w:rsidRDefault="00C72CAC" w:rsidP="00C72CAC">
            <w:pPr>
              <w:pStyle w:val="TableText"/>
            </w:pPr>
            <w:r w:rsidRPr="00186007">
              <w:t>0.9%</w:t>
            </w:r>
          </w:p>
        </w:tc>
        <w:tc>
          <w:tcPr>
            <w:tcW w:w="1473" w:type="dxa"/>
            <w:shd w:val="clear" w:color="auto" w:fill="DCE2DF"/>
          </w:tcPr>
          <w:p w14:paraId="2FEDC9E8" w14:textId="15089297" w:rsidR="00C72CAC" w:rsidRPr="00EA6B2B" w:rsidRDefault="00C72CAC" w:rsidP="00C72CAC">
            <w:pPr>
              <w:pStyle w:val="TableText"/>
            </w:pPr>
            <w:r w:rsidRPr="00186007">
              <w:t>0.5%</w:t>
            </w:r>
          </w:p>
        </w:tc>
        <w:tc>
          <w:tcPr>
            <w:tcW w:w="1473" w:type="dxa"/>
            <w:shd w:val="clear" w:color="auto" w:fill="DCE2DF"/>
          </w:tcPr>
          <w:p w14:paraId="506791F6" w14:textId="04EC5D23" w:rsidR="00C72CAC" w:rsidRPr="00EA6B2B" w:rsidRDefault="00C72CAC" w:rsidP="00C72CAC">
            <w:pPr>
              <w:pStyle w:val="TableText"/>
            </w:pPr>
            <w:r w:rsidRPr="00186007">
              <w:t>5.5%</w:t>
            </w:r>
          </w:p>
        </w:tc>
      </w:tr>
      <w:tr w:rsidR="00C72CAC" w:rsidRPr="00EA6B2B" w14:paraId="4F508C51" w14:textId="77777777" w:rsidTr="69FE28EC">
        <w:tc>
          <w:tcPr>
            <w:tcW w:w="1134" w:type="dxa"/>
            <w:shd w:val="clear" w:color="auto" w:fill="DCE2DF"/>
          </w:tcPr>
          <w:p w14:paraId="52ECE4C5" w14:textId="7ABDB69E" w:rsidR="00C72CAC" w:rsidRPr="00EA6B2B" w:rsidRDefault="00C72CAC" w:rsidP="00C72CAC">
            <w:pPr>
              <w:pStyle w:val="TableText"/>
            </w:pPr>
            <w:r w:rsidRPr="00186007">
              <w:t>RK11</w:t>
            </w:r>
          </w:p>
        </w:tc>
        <w:tc>
          <w:tcPr>
            <w:tcW w:w="2977" w:type="dxa"/>
            <w:shd w:val="clear" w:color="auto" w:fill="DCE2DF"/>
          </w:tcPr>
          <w:p w14:paraId="65114C81" w14:textId="5B13C05C" w:rsidR="00C72CAC" w:rsidRPr="00EA6B2B" w:rsidRDefault="00C72CAC" w:rsidP="00C72CAC">
            <w:pPr>
              <w:pStyle w:val="TableText"/>
            </w:pPr>
            <w:r w:rsidRPr="00186007">
              <w:t xml:space="preserve">Rockhampton, </w:t>
            </w:r>
            <w:proofErr w:type="spellStart"/>
            <w:r w:rsidRPr="00186007">
              <w:t>Reaney</w:t>
            </w:r>
            <w:proofErr w:type="spellEnd"/>
            <w:r w:rsidRPr="00186007">
              <w:t xml:space="preserve"> Street</w:t>
            </w:r>
          </w:p>
        </w:tc>
        <w:tc>
          <w:tcPr>
            <w:tcW w:w="949" w:type="dxa"/>
            <w:shd w:val="clear" w:color="auto" w:fill="DCE2DF"/>
          </w:tcPr>
          <w:p w14:paraId="63B0E321" w14:textId="1FC77818" w:rsidR="00C72CAC" w:rsidRPr="00EA6B2B" w:rsidRDefault="00C72CAC" w:rsidP="00C72CAC">
            <w:pPr>
              <w:pStyle w:val="TableText"/>
            </w:pPr>
            <w:r w:rsidRPr="00186007">
              <w:t>1785</w:t>
            </w:r>
          </w:p>
        </w:tc>
        <w:tc>
          <w:tcPr>
            <w:tcW w:w="1473" w:type="dxa"/>
            <w:shd w:val="clear" w:color="auto" w:fill="DCE2DF"/>
          </w:tcPr>
          <w:p w14:paraId="140642E8" w14:textId="4256EF0F" w:rsidR="00C72CAC" w:rsidRPr="00EA6B2B" w:rsidRDefault="00C72CAC" w:rsidP="00C72CAC">
            <w:pPr>
              <w:pStyle w:val="TableText"/>
            </w:pPr>
            <w:r w:rsidRPr="00186007">
              <w:t>74.5%</w:t>
            </w:r>
          </w:p>
        </w:tc>
        <w:tc>
          <w:tcPr>
            <w:tcW w:w="1473" w:type="dxa"/>
            <w:shd w:val="clear" w:color="auto" w:fill="DCE2DF"/>
          </w:tcPr>
          <w:p w14:paraId="4F41708F" w14:textId="1C1DF116" w:rsidR="00C72CAC" w:rsidRPr="00EA6B2B" w:rsidRDefault="00C72CAC" w:rsidP="00C72CAC">
            <w:pPr>
              <w:pStyle w:val="TableText"/>
            </w:pPr>
            <w:r w:rsidRPr="00186007">
              <w:t>13.6%</w:t>
            </w:r>
          </w:p>
        </w:tc>
        <w:tc>
          <w:tcPr>
            <w:tcW w:w="1473" w:type="dxa"/>
            <w:shd w:val="clear" w:color="auto" w:fill="DCE2DF"/>
          </w:tcPr>
          <w:p w14:paraId="1C87F338" w14:textId="43B69C47" w:rsidR="00C72CAC" w:rsidRPr="00EA6B2B" w:rsidRDefault="00C72CAC" w:rsidP="00C72CAC">
            <w:pPr>
              <w:pStyle w:val="TableText"/>
            </w:pPr>
            <w:r w:rsidRPr="00186007">
              <w:t>1.4%</w:t>
            </w:r>
          </w:p>
        </w:tc>
        <w:tc>
          <w:tcPr>
            <w:tcW w:w="1473" w:type="dxa"/>
            <w:shd w:val="clear" w:color="auto" w:fill="DCE2DF"/>
          </w:tcPr>
          <w:p w14:paraId="268A79F2" w14:textId="4F962DFA" w:rsidR="00C72CAC" w:rsidRPr="00EA6B2B" w:rsidRDefault="00C72CAC" w:rsidP="00C72CAC">
            <w:pPr>
              <w:pStyle w:val="TableText"/>
            </w:pPr>
            <w:r w:rsidRPr="00186007">
              <w:t>0.8%</w:t>
            </w:r>
          </w:p>
        </w:tc>
        <w:tc>
          <w:tcPr>
            <w:tcW w:w="1473" w:type="dxa"/>
            <w:shd w:val="clear" w:color="auto" w:fill="DCE2DF"/>
          </w:tcPr>
          <w:p w14:paraId="29750126" w14:textId="4F6EB606" w:rsidR="00C72CAC" w:rsidRPr="00EA6B2B" w:rsidRDefault="00C72CAC" w:rsidP="00C72CAC">
            <w:pPr>
              <w:pStyle w:val="TableText"/>
            </w:pPr>
            <w:r w:rsidRPr="00186007">
              <w:t>1.4%</w:t>
            </w:r>
          </w:p>
        </w:tc>
        <w:tc>
          <w:tcPr>
            <w:tcW w:w="1473" w:type="dxa"/>
            <w:shd w:val="clear" w:color="auto" w:fill="DCE2DF"/>
          </w:tcPr>
          <w:p w14:paraId="08B9C62E" w14:textId="6549D4BA" w:rsidR="00C72CAC" w:rsidRPr="00EA6B2B" w:rsidRDefault="00C72CAC" w:rsidP="00C72CAC">
            <w:pPr>
              <w:pStyle w:val="TableText"/>
            </w:pPr>
            <w:r w:rsidRPr="00186007">
              <w:t>0.9%</w:t>
            </w:r>
          </w:p>
        </w:tc>
        <w:tc>
          <w:tcPr>
            <w:tcW w:w="1473" w:type="dxa"/>
            <w:shd w:val="clear" w:color="auto" w:fill="DCE2DF"/>
          </w:tcPr>
          <w:p w14:paraId="59F48F1A" w14:textId="5C72C786" w:rsidR="00C72CAC" w:rsidRPr="00EA6B2B" w:rsidRDefault="00C72CAC" w:rsidP="00C72CAC">
            <w:pPr>
              <w:pStyle w:val="TableText"/>
            </w:pPr>
            <w:r w:rsidRPr="00186007">
              <w:t>0.4%</w:t>
            </w:r>
          </w:p>
        </w:tc>
        <w:tc>
          <w:tcPr>
            <w:tcW w:w="1473" w:type="dxa"/>
            <w:shd w:val="clear" w:color="auto" w:fill="DCE2DF"/>
          </w:tcPr>
          <w:p w14:paraId="1622C1B9" w14:textId="3A5D455C" w:rsidR="00C72CAC" w:rsidRPr="00EA6B2B" w:rsidRDefault="00C72CAC" w:rsidP="00C72CAC">
            <w:pPr>
              <w:pStyle w:val="TableText"/>
            </w:pPr>
            <w:r w:rsidRPr="00186007">
              <w:t>0.5%</w:t>
            </w:r>
          </w:p>
        </w:tc>
        <w:tc>
          <w:tcPr>
            <w:tcW w:w="1473" w:type="dxa"/>
            <w:shd w:val="clear" w:color="auto" w:fill="DCE2DF"/>
          </w:tcPr>
          <w:p w14:paraId="4E6E918D" w14:textId="273AA08E" w:rsidR="00C72CAC" w:rsidRPr="00EA6B2B" w:rsidRDefault="00C72CAC" w:rsidP="00C72CAC">
            <w:pPr>
              <w:pStyle w:val="TableText"/>
            </w:pPr>
            <w:r w:rsidRPr="00186007">
              <w:t>0.4%</w:t>
            </w:r>
          </w:p>
        </w:tc>
        <w:tc>
          <w:tcPr>
            <w:tcW w:w="1473" w:type="dxa"/>
            <w:shd w:val="clear" w:color="auto" w:fill="DCE2DF"/>
          </w:tcPr>
          <w:p w14:paraId="02D2A2AC" w14:textId="0F2E4207" w:rsidR="00C72CAC" w:rsidRPr="00EA6B2B" w:rsidRDefault="00C72CAC" w:rsidP="00C72CAC">
            <w:pPr>
              <w:pStyle w:val="TableText"/>
            </w:pPr>
            <w:r w:rsidRPr="00186007">
              <w:t>0.2%</w:t>
            </w:r>
          </w:p>
        </w:tc>
        <w:tc>
          <w:tcPr>
            <w:tcW w:w="1473" w:type="dxa"/>
            <w:shd w:val="clear" w:color="auto" w:fill="DCE2DF"/>
          </w:tcPr>
          <w:p w14:paraId="65B748CB" w14:textId="7CA7C33B" w:rsidR="00C72CAC" w:rsidRPr="00EA6B2B" w:rsidRDefault="00C72CAC" w:rsidP="00C72CAC">
            <w:pPr>
              <w:pStyle w:val="TableText"/>
            </w:pPr>
            <w:r w:rsidRPr="00186007">
              <w:t>5.8%</w:t>
            </w:r>
          </w:p>
        </w:tc>
      </w:tr>
      <w:tr w:rsidR="00C72CAC" w:rsidRPr="00EA6B2B" w14:paraId="4F70A90A" w14:textId="77777777" w:rsidTr="69FE28EC">
        <w:tc>
          <w:tcPr>
            <w:tcW w:w="1134" w:type="dxa"/>
            <w:shd w:val="clear" w:color="auto" w:fill="DCE2DF"/>
          </w:tcPr>
          <w:p w14:paraId="6023D97D" w14:textId="4AF9B395" w:rsidR="00C72CAC" w:rsidRPr="00EA6B2B" w:rsidRDefault="00C72CAC" w:rsidP="00C72CAC">
            <w:pPr>
              <w:pStyle w:val="TableText"/>
            </w:pPr>
            <w:r w:rsidRPr="00186007">
              <w:t>MM10</w:t>
            </w:r>
          </w:p>
        </w:tc>
        <w:tc>
          <w:tcPr>
            <w:tcW w:w="2977" w:type="dxa"/>
            <w:shd w:val="clear" w:color="auto" w:fill="DCE2DF"/>
          </w:tcPr>
          <w:p w14:paraId="5A5B76FC" w14:textId="686B2C6D" w:rsidR="00C72CAC" w:rsidRPr="00EA6B2B" w:rsidRDefault="00C72CAC" w:rsidP="00C72CAC">
            <w:pPr>
              <w:pStyle w:val="TableText"/>
            </w:pPr>
            <w:r w:rsidRPr="00186007">
              <w:t>Mount Morgan, William Street</w:t>
            </w:r>
          </w:p>
        </w:tc>
        <w:tc>
          <w:tcPr>
            <w:tcW w:w="949" w:type="dxa"/>
            <w:shd w:val="clear" w:color="auto" w:fill="DCE2DF"/>
          </w:tcPr>
          <w:p w14:paraId="01F094F1" w14:textId="72942E82" w:rsidR="00C72CAC" w:rsidRPr="00EA6B2B" w:rsidRDefault="00C72CAC" w:rsidP="00C72CAC">
            <w:pPr>
              <w:pStyle w:val="TableText"/>
            </w:pPr>
            <w:r w:rsidRPr="00186007">
              <w:t>952</w:t>
            </w:r>
          </w:p>
        </w:tc>
        <w:tc>
          <w:tcPr>
            <w:tcW w:w="1473" w:type="dxa"/>
            <w:shd w:val="clear" w:color="auto" w:fill="DCE2DF"/>
          </w:tcPr>
          <w:p w14:paraId="058E8A8A" w14:textId="39C9140F" w:rsidR="00C72CAC" w:rsidRPr="00EA6B2B" w:rsidRDefault="00C72CAC" w:rsidP="00C72CAC">
            <w:pPr>
              <w:pStyle w:val="TableText"/>
            </w:pPr>
            <w:r w:rsidRPr="00186007">
              <w:t>74.1%</w:t>
            </w:r>
          </w:p>
        </w:tc>
        <w:tc>
          <w:tcPr>
            <w:tcW w:w="1473" w:type="dxa"/>
            <w:shd w:val="clear" w:color="auto" w:fill="DCE2DF"/>
          </w:tcPr>
          <w:p w14:paraId="48659153" w14:textId="72134D67" w:rsidR="00C72CAC" w:rsidRPr="00EA6B2B" w:rsidRDefault="00C72CAC" w:rsidP="00C72CAC">
            <w:pPr>
              <w:pStyle w:val="TableText"/>
            </w:pPr>
            <w:r w:rsidRPr="00186007">
              <w:t>5.1%</w:t>
            </w:r>
          </w:p>
        </w:tc>
        <w:tc>
          <w:tcPr>
            <w:tcW w:w="1473" w:type="dxa"/>
            <w:shd w:val="clear" w:color="auto" w:fill="DCE2DF"/>
          </w:tcPr>
          <w:p w14:paraId="7B84E8AB" w14:textId="698D4CF8" w:rsidR="00C72CAC" w:rsidRPr="00EA6B2B" w:rsidRDefault="00C72CAC" w:rsidP="00C72CAC">
            <w:pPr>
              <w:pStyle w:val="TableText"/>
            </w:pPr>
            <w:r w:rsidRPr="00186007">
              <w:t>0.8%</w:t>
            </w:r>
          </w:p>
        </w:tc>
        <w:tc>
          <w:tcPr>
            <w:tcW w:w="1473" w:type="dxa"/>
            <w:shd w:val="clear" w:color="auto" w:fill="DCE2DF"/>
          </w:tcPr>
          <w:p w14:paraId="34DEDCA3" w14:textId="6CCEBD4D" w:rsidR="00C72CAC" w:rsidRPr="00EA6B2B" w:rsidRDefault="00C72CAC" w:rsidP="00C72CAC">
            <w:pPr>
              <w:pStyle w:val="TableText"/>
            </w:pPr>
            <w:r w:rsidRPr="00186007">
              <w:t>1.7%</w:t>
            </w:r>
          </w:p>
        </w:tc>
        <w:tc>
          <w:tcPr>
            <w:tcW w:w="1473" w:type="dxa"/>
            <w:shd w:val="clear" w:color="auto" w:fill="DCE2DF"/>
          </w:tcPr>
          <w:p w14:paraId="64C31E12" w14:textId="524132CD" w:rsidR="00C72CAC" w:rsidRPr="00EA6B2B" w:rsidRDefault="00C72CAC" w:rsidP="00C72CAC">
            <w:pPr>
              <w:pStyle w:val="TableText"/>
            </w:pPr>
            <w:r w:rsidRPr="00186007">
              <w:t>1.4%</w:t>
            </w:r>
          </w:p>
        </w:tc>
        <w:tc>
          <w:tcPr>
            <w:tcW w:w="1473" w:type="dxa"/>
            <w:shd w:val="clear" w:color="auto" w:fill="DCE2DF"/>
          </w:tcPr>
          <w:p w14:paraId="2C6595F8" w14:textId="2A46B7D1" w:rsidR="00C72CAC" w:rsidRPr="00EA6B2B" w:rsidRDefault="00C72CAC" w:rsidP="00C72CAC">
            <w:pPr>
              <w:pStyle w:val="TableText"/>
            </w:pPr>
            <w:r w:rsidRPr="00186007">
              <w:t>1.8%</w:t>
            </w:r>
          </w:p>
        </w:tc>
        <w:tc>
          <w:tcPr>
            <w:tcW w:w="1473" w:type="dxa"/>
            <w:shd w:val="clear" w:color="auto" w:fill="DCE2DF"/>
          </w:tcPr>
          <w:p w14:paraId="5037277B" w14:textId="7606A27E" w:rsidR="00C72CAC" w:rsidRPr="00EA6B2B" w:rsidRDefault="00C72CAC" w:rsidP="00C72CAC">
            <w:pPr>
              <w:pStyle w:val="TableText"/>
            </w:pPr>
            <w:r w:rsidRPr="00186007">
              <w:t>0.7%</w:t>
            </w:r>
          </w:p>
        </w:tc>
        <w:tc>
          <w:tcPr>
            <w:tcW w:w="1473" w:type="dxa"/>
            <w:shd w:val="clear" w:color="auto" w:fill="DCE2DF"/>
          </w:tcPr>
          <w:p w14:paraId="6EF27219" w14:textId="7794A63E" w:rsidR="00C72CAC" w:rsidRPr="00EA6B2B" w:rsidRDefault="00C72CAC" w:rsidP="00C72CAC">
            <w:pPr>
              <w:pStyle w:val="TableText"/>
            </w:pPr>
            <w:r w:rsidRPr="00186007">
              <w:t>1.2%</w:t>
            </w:r>
          </w:p>
        </w:tc>
        <w:tc>
          <w:tcPr>
            <w:tcW w:w="1473" w:type="dxa"/>
            <w:shd w:val="clear" w:color="auto" w:fill="DCE2DF"/>
          </w:tcPr>
          <w:p w14:paraId="66100FCF" w14:textId="1CBA9D13" w:rsidR="00C72CAC" w:rsidRPr="00EA6B2B" w:rsidRDefault="00C72CAC" w:rsidP="00C72CAC">
            <w:pPr>
              <w:pStyle w:val="TableText"/>
            </w:pPr>
            <w:r w:rsidRPr="00186007">
              <w:t>0.7%</w:t>
            </w:r>
          </w:p>
        </w:tc>
        <w:tc>
          <w:tcPr>
            <w:tcW w:w="1473" w:type="dxa"/>
            <w:shd w:val="clear" w:color="auto" w:fill="DCE2DF"/>
          </w:tcPr>
          <w:p w14:paraId="113B533E" w14:textId="3E28A1D1" w:rsidR="00C72CAC" w:rsidRPr="00EA6B2B" w:rsidRDefault="00C72CAC" w:rsidP="00C72CAC">
            <w:pPr>
              <w:pStyle w:val="TableText"/>
            </w:pPr>
            <w:r w:rsidRPr="00186007">
              <w:t>3.8%</w:t>
            </w:r>
          </w:p>
        </w:tc>
        <w:tc>
          <w:tcPr>
            <w:tcW w:w="1473" w:type="dxa"/>
            <w:shd w:val="clear" w:color="auto" w:fill="DCE2DF"/>
          </w:tcPr>
          <w:p w14:paraId="2BF5193D" w14:textId="37D4A671" w:rsidR="00C72CAC" w:rsidRPr="00EA6B2B" w:rsidRDefault="00C72CAC" w:rsidP="00C72CAC">
            <w:pPr>
              <w:pStyle w:val="TableText"/>
            </w:pPr>
            <w:r w:rsidRPr="00186007">
              <w:t>8.7%</w:t>
            </w:r>
          </w:p>
        </w:tc>
      </w:tr>
      <w:tr w:rsidR="00C72CAC" w:rsidRPr="00EA6B2B" w14:paraId="652B5779" w14:textId="77777777" w:rsidTr="69FE28EC">
        <w:tc>
          <w:tcPr>
            <w:tcW w:w="1134" w:type="dxa"/>
            <w:shd w:val="clear" w:color="auto" w:fill="DCE2DF"/>
          </w:tcPr>
          <w:p w14:paraId="3011C4C4" w14:textId="74021CE2" w:rsidR="00C72CAC" w:rsidRPr="00EA6B2B" w:rsidRDefault="00C72CAC" w:rsidP="00C72CAC">
            <w:pPr>
              <w:pStyle w:val="TableText"/>
            </w:pPr>
            <w:r w:rsidRPr="00186007">
              <w:t>RK21</w:t>
            </w:r>
          </w:p>
        </w:tc>
        <w:tc>
          <w:tcPr>
            <w:tcW w:w="2977" w:type="dxa"/>
            <w:shd w:val="clear" w:color="auto" w:fill="DCE2DF"/>
          </w:tcPr>
          <w:p w14:paraId="34B66EC4" w14:textId="101AF028" w:rsidR="00C72CAC" w:rsidRPr="00EA6B2B" w:rsidRDefault="00C72CAC" w:rsidP="00C72CAC">
            <w:pPr>
              <w:pStyle w:val="TableText"/>
            </w:pPr>
            <w:r w:rsidRPr="00186007">
              <w:t xml:space="preserve">Rockhampton, </w:t>
            </w:r>
            <w:proofErr w:type="spellStart"/>
            <w:r w:rsidRPr="00186007">
              <w:t>Larcombe</w:t>
            </w:r>
            <w:proofErr w:type="spellEnd"/>
            <w:r w:rsidRPr="00186007">
              <w:t xml:space="preserve"> Street</w:t>
            </w:r>
          </w:p>
        </w:tc>
        <w:tc>
          <w:tcPr>
            <w:tcW w:w="949" w:type="dxa"/>
            <w:shd w:val="clear" w:color="auto" w:fill="DCE2DF"/>
          </w:tcPr>
          <w:p w14:paraId="55C42DB1" w14:textId="747BF14A" w:rsidR="00C72CAC" w:rsidRPr="00EA6B2B" w:rsidRDefault="00C72CAC" w:rsidP="00C72CAC">
            <w:pPr>
              <w:pStyle w:val="TableText"/>
            </w:pPr>
            <w:r w:rsidRPr="00186007">
              <w:t>948</w:t>
            </w:r>
          </w:p>
        </w:tc>
        <w:tc>
          <w:tcPr>
            <w:tcW w:w="1473" w:type="dxa"/>
            <w:shd w:val="clear" w:color="auto" w:fill="DCE2DF"/>
          </w:tcPr>
          <w:p w14:paraId="6219CCFE" w14:textId="51E49E04" w:rsidR="00C72CAC" w:rsidRPr="00EA6B2B" w:rsidRDefault="00C72CAC" w:rsidP="00C72CAC">
            <w:pPr>
              <w:pStyle w:val="TableText"/>
            </w:pPr>
            <w:r w:rsidRPr="00186007">
              <w:t>76.1%</w:t>
            </w:r>
          </w:p>
        </w:tc>
        <w:tc>
          <w:tcPr>
            <w:tcW w:w="1473" w:type="dxa"/>
            <w:shd w:val="clear" w:color="auto" w:fill="DCE2DF"/>
          </w:tcPr>
          <w:p w14:paraId="12DA297B" w14:textId="4A8EDC4A" w:rsidR="00C72CAC" w:rsidRPr="00EA6B2B" w:rsidRDefault="00C72CAC" w:rsidP="00C72CAC">
            <w:pPr>
              <w:pStyle w:val="TableText"/>
            </w:pPr>
            <w:r w:rsidRPr="00186007">
              <w:t>15.6%</w:t>
            </w:r>
          </w:p>
        </w:tc>
        <w:tc>
          <w:tcPr>
            <w:tcW w:w="1473" w:type="dxa"/>
            <w:shd w:val="clear" w:color="auto" w:fill="DCE2DF"/>
          </w:tcPr>
          <w:p w14:paraId="56761B2A" w14:textId="65A5DEBE" w:rsidR="00C72CAC" w:rsidRPr="00EA6B2B" w:rsidRDefault="00C72CAC" w:rsidP="00C72CAC">
            <w:pPr>
              <w:pStyle w:val="TableText"/>
            </w:pPr>
            <w:r w:rsidRPr="00186007">
              <w:t>1.9%</w:t>
            </w:r>
          </w:p>
        </w:tc>
        <w:tc>
          <w:tcPr>
            <w:tcW w:w="1473" w:type="dxa"/>
            <w:shd w:val="clear" w:color="auto" w:fill="DCE2DF"/>
          </w:tcPr>
          <w:p w14:paraId="0BFCFF0A" w14:textId="275F1364" w:rsidR="00C72CAC" w:rsidRPr="00EA6B2B" w:rsidRDefault="00C72CAC" w:rsidP="00C72CAC">
            <w:pPr>
              <w:pStyle w:val="TableText"/>
            </w:pPr>
            <w:r w:rsidRPr="00186007">
              <w:t>0.1%</w:t>
            </w:r>
          </w:p>
        </w:tc>
        <w:tc>
          <w:tcPr>
            <w:tcW w:w="1473" w:type="dxa"/>
            <w:shd w:val="clear" w:color="auto" w:fill="DCE2DF"/>
          </w:tcPr>
          <w:p w14:paraId="03D0E1E0" w14:textId="05779A2E" w:rsidR="00C72CAC" w:rsidRPr="00EA6B2B" w:rsidRDefault="00C72CAC" w:rsidP="00C72CAC">
            <w:pPr>
              <w:pStyle w:val="TableText"/>
            </w:pPr>
            <w:r w:rsidRPr="00186007">
              <w:t>0.8%</w:t>
            </w:r>
          </w:p>
        </w:tc>
        <w:tc>
          <w:tcPr>
            <w:tcW w:w="1473" w:type="dxa"/>
            <w:shd w:val="clear" w:color="auto" w:fill="DCE2DF"/>
          </w:tcPr>
          <w:p w14:paraId="7F760D89" w14:textId="586288B0" w:rsidR="00C72CAC" w:rsidRPr="00EA6B2B" w:rsidRDefault="00C72CAC" w:rsidP="00C72CAC">
            <w:pPr>
              <w:pStyle w:val="TableText"/>
            </w:pPr>
            <w:r w:rsidRPr="00186007">
              <w:t>0.5%</w:t>
            </w:r>
          </w:p>
        </w:tc>
        <w:tc>
          <w:tcPr>
            <w:tcW w:w="1473" w:type="dxa"/>
            <w:shd w:val="clear" w:color="auto" w:fill="DCE2DF"/>
          </w:tcPr>
          <w:p w14:paraId="6EF245B1" w14:textId="5722A7B2" w:rsidR="00C72CAC" w:rsidRPr="00EA6B2B" w:rsidRDefault="00C72CAC" w:rsidP="00C72CAC">
            <w:pPr>
              <w:pStyle w:val="TableText"/>
            </w:pPr>
            <w:r w:rsidRPr="00186007">
              <w:t>0.0%</w:t>
            </w:r>
          </w:p>
        </w:tc>
        <w:tc>
          <w:tcPr>
            <w:tcW w:w="1473" w:type="dxa"/>
            <w:shd w:val="clear" w:color="auto" w:fill="DCE2DF"/>
          </w:tcPr>
          <w:p w14:paraId="5F687A21" w14:textId="678836BF" w:rsidR="00C72CAC" w:rsidRPr="00EA6B2B" w:rsidRDefault="00C72CAC" w:rsidP="00C72CAC">
            <w:pPr>
              <w:pStyle w:val="TableText"/>
            </w:pPr>
            <w:r w:rsidRPr="00186007">
              <w:t>0.3%</w:t>
            </w:r>
          </w:p>
        </w:tc>
        <w:tc>
          <w:tcPr>
            <w:tcW w:w="1473" w:type="dxa"/>
            <w:shd w:val="clear" w:color="auto" w:fill="DCE2DF"/>
          </w:tcPr>
          <w:p w14:paraId="4622344E" w14:textId="6FA92A7B" w:rsidR="00C72CAC" w:rsidRPr="00EA6B2B" w:rsidRDefault="00C72CAC" w:rsidP="00C72CAC">
            <w:pPr>
              <w:pStyle w:val="TableText"/>
            </w:pPr>
            <w:r w:rsidRPr="00186007">
              <w:t>0.2%</w:t>
            </w:r>
          </w:p>
        </w:tc>
        <w:tc>
          <w:tcPr>
            <w:tcW w:w="1473" w:type="dxa"/>
            <w:shd w:val="clear" w:color="auto" w:fill="DCE2DF"/>
          </w:tcPr>
          <w:p w14:paraId="293D78E4" w14:textId="47CF9C81" w:rsidR="00C72CAC" w:rsidRPr="00EA6B2B" w:rsidRDefault="00C72CAC" w:rsidP="00C72CAC">
            <w:pPr>
              <w:pStyle w:val="TableText"/>
            </w:pPr>
            <w:r w:rsidRPr="00186007">
              <w:t>0.2%</w:t>
            </w:r>
          </w:p>
        </w:tc>
        <w:tc>
          <w:tcPr>
            <w:tcW w:w="1473" w:type="dxa"/>
            <w:shd w:val="clear" w:color="auto" w:fill="DCE2DF"/>
          </w:tcPr>
          <w:p w14:paraId="36539387" w14:textId="02B3E964" w:rsidR="00C72CAC" w:rsidRPr="00EA6B2B" w:rsidRDefault="00C72CAC" w:rsidP="00C72CAC">
            <w:pPr>
              <w:pStyle w:val="TableText"/>
            </w:pPr>
            <w:r w:rsidRPr="00186007">
              <w:t>4.2%</w:t>
            </w:r>
          </w:p>
        </w:tc>
      </w:tr>
      <w:tr w:rsidR="00C72CAC" w:rsidRPr="00EA6B2B" w14:paraId="334B92C3" w14:textId="77777777" w:rsidTr="69FE28EC">
        <w:tc>
          <w:tcPr>
            <w:tcW w:w="1134" w:type="dxa"/>
            <w:shd w:val="clear" w:color="auto" w:fill="DCE2DF"/>
          </w:tcPr>
          <w:p w14:paraId="4AC7AA34" w14:textId="4B0D63B7" w:rsidR="00C72CAC" w:rsidRPr="00EA6B2B" w:rsidRDefault="00C72CAC" w:rsidP="00C72CAC">
            <w:pPr>
              <w:pStyle w:val="TableText"/>
            </w:pPr>
            <w:r w:rsidRPr="00186007">
              <w:t>FY12</w:t>
            </w:r>
          </w:p>
        </w:tc>
        <w:tc>
          <w:tcPr>
            <w:tcW w:w="2977" w:type="dxa"/>
            <w:shd w:val="clear" w:color="auto" w:fill="DCE2DF"/>
          </w:tcPr>
          <w:p w14:paraId="68D96049" w14:textId="5BB73AC6" w:rsidR="00C72CAC" w:rsidRPr="00EA6B2B" w:rsidRDefault="00C72CAC" w:rsidP="00C72CAC">
            <w:pPr>
              <w:pStyle w:val="TableText"/>
            </w:pPr>
            <w:r w:rsidRPr="00186007">
              <w:t>Port Alma, Port Alma Road</w:t>
            </w:r>
          </w:p>
        </w:tc>
        <w:tc>
          <w:tcPr>
            <w:tcW w:w="949" w:type="dxa"/>
            <w:shd w:val="clear" w:color="auto" w:fill="DCE2DF"/>
          </w:tcPr>
          <w:p w14:paraId="764FB0B9" w14:textId="1F569FDD" w:rsidR="00C72CAC" w:rsidRPr="00EA6B2B" w:rsidRDefault="00C72CAC" w:rsidP="00C72CAC">
            <w:pPr>
              <w:pStyle w:val="TableText"/>
            </w:pPr>
            <w:r w:rsidRPr="00186007">
              <w:t>409</w:t>
            </w:r>
          </w:p>
        </w:tc>
        <w:tc>
          <w:tcPr>
            <w:tcW w:w="1473" w:type="dxa"/>
            <w:shd w:val="clear" w:color="auto" w:fill="DCE2DF"/>
          </w:tcPr>
          <w:p w14:paraId="6A3BB219" w14:textId="593FA445" w:rsidR="00C72CAC" w:rsidRPr="00EA6B2B" w:rsidRDefault="00C72CAC" w:rsidP="00C72CAC">
            <w:pPr>
              <w:pStyle w:val="TableText"/>
            </w:pPr>
            <w:r w:rsidRPr="00186007">
              <w:t>48.9%</w:t>
            </w:r>
          </w:p>
        </w:tc>
        <w:tc>
          <w:tcPr>
            <w:tcW w:w="1473" w:type="dxa"/>
            <w:shd w:val="clear" w:color="auto" w:fill="DCE2DF"/>
          </w:tcPr>
          <w:p w14:paraId="0F2C63E5" w14:textId="798DD3BD" w:rsidR="00C72CAC" w:rsidRPr="00EA6B2B" w:rsidRDefault="00C72CAC" w:rsidP="00C72CAC">
            <w:pPr>
              <w:pStyle w:val="TableText"/>
            </w:pPr>
            <w:r w:rsidRPr="00186007">
              <w:t>10.3%</w:t>
            </w:r>
          </w:p>
        </w:tc>
        <w:tc>
          <w:tcPr>
            <w:tcW w:w="1473" w:type="dxa"/>
            <w:shd w:val="clear" w:color="auto" w:fill="DCE2DF"/>
          </w:tcPr>
          <w:p w14:paraId="3500F081" w14:textId="5100F059" w:rsidR="00C72CAC" w:rsidRPr="00EA6B2B" w:rsidRDefault="00C72CAC" w:rsidP="00C72CAC">
            <w:pPr>
              <w:pStyle w:val="TableText"/>
            </w:pPr>
            <w:r w:rsidRPr="00186007">
              <w:t>2.9%</w:t>
            </w:r>
          </w:p>
        </w:tc>
        <w:tc>
          <w:tcPr>
            <w:tcW w:w="1473" w:type="dxa"/>
            <w:shd w:val="clear" w:color="auto" w:fill="DCE2DF"/>
          </w:tcPr>
          <w:p w14:paraId="00175411" w14:textId="2C115562" w:rsidR="00C72CAC" w:rsidRPr="00EA6B2B" w:rsidRDefault="00C72CAC" w:rsidP="00C72CAC">
            <w:pPr>
              <w:pStyle w:val="TableText"/>
            </w:pPr>
            <w:r w:rsidRPr="00186007">
              <w:t>11.5%</w:t>
            </w:r>
          </w:p>
        </w:tc>
        <w:tc>
          <w:tcPr>
            <w:tcW w:w="1473" w:type="dxa"/>
            <w:shd w:val="clear" w:color="auto" w:fill="DCE2DF"/>
          </w:tcPr>
          <w:p w14:paraId="1A00C36E" w14:textId="30055C48" w:rsidR="00C72CAC" w:rsidRPr="00EA6B2B" w:rsidRDefault="00C72CAC" w:rsidP="00C72CAC">
            <w:pPr>
              <w:pStyle w:val="TableText"/>
            </w:pPr>
            <w:r w:rsidRPr="00186007">
              <w:t>6.4%</w:t>
            </w:r>
          </w:p>
        </w:tc>
        <w:tc>
          <w:tcPr>
            <w:tcW w:w="1473" w:type="dxa"/>
            <w:shd w:val="clear" w:color="auto" w:fill="DCE2DF"/>
          </w:tcPr>
          <w:p w14:paraId="2A560FBB" w14:textId="58B1FB2A" w:rsidR="00C72CAC" w:rsidRPr="00EA6B2B" w:rsidRDefault="00C72CAC" w:rsidP="00C72CAC">
            <w:pPr>
              <w:pStyle w:val="TableText"/>
            </w:pPr>
            <w:r w:rsidRPr="00186007">
              <w:t>2.0%</w:t>
            </w:r>
          </w:p>
        </w:tc>
        <w:tc>
          <w:tcPr>
            <w:tcW w:w="1473" w:type="dxa"/>
            <w:shd w:val="clear" w:color="auto" w:fill="DCE2DF"/>
          </w:tcPr>
          <w:p w14:paraId="42A645FB" w14:textId="3EFD5F43" w:rsidR="00C72CAC" w:rsidRPr="00EA6B2B" w:rsidRDefault="00C72CAC" w:rsidP="00C72CAC">
            <w:pPr>
              <w:pStyle w:val="TableText"/>
            </w:pPr>
            <w:r w:rsidRPr="00186007">
              <w:t>2.0%</w:t>
            </w:r>
          </w:p>
        </w:tc>
        <w:tc>
          <w:tcPr>
            <w:tcW w:w="1473" w:type="dxa"/>
            <w:shd w:val="clear" w:color="auto" w:fill="DCE2DF"/>
          </w:tcPr>
          <w:p w14:paraId="7FD775A9" w14:textId="193C617D" w:rsidR="00C72CAC" w:rsidRPr="00EA6B2B" w:rsidRDefault="00C72CAC" w:rsidP="00C72CAC">
            <w:pPr>
              <w:pStyle w:val="TableText"/>
            </w:pPr>
            <w:r w:rsidRPr="00186007">
              <w:t>0.2%</w:t>
            </w:r>
          </w:p>
        </w:tc>
        <w:tc>
          <w:tcPr>
            <w:tcW w:w="1473" w:type="dxa"/>
            <w:shd w:val="clear" w:color="auto" w:fill="DCE2DF"/>
          </w:tcPr>
          <w:p w14:paraId="07C9DF8A" w14:textId="3C74AB36" w:rsidR="00C72CAC" w:rsidRPr="00EA6B2B" w:rsidRDefault="00C72CAC" w:rsidP="00C72CAC">
            <w:pPr>
              <w:pStyle w:val="TableText"/>
            </w:pPr>
            <w:r w:rsidRPr="00186007">
              <w:t>0.7%</w:t>
            </w:r>
          </w:p>
        </w:tc>
        <w:tc>
          <w:tcPr>
            <w:tcW w:w="1473" w:type="dxa"/>
            <w:shd w:val="clear" w:color="auto" w:fill="DCE2DF"/>
          </w:tcPr>
          <w:p w14:paraId="66917072" w14:textId="62D9164C" w:rsidR="00C72CAC" w:rsidRPr="00EA6B2B" w:rsidRDefault="00C72CAC" w:rsidP="00C72CAC">
            <w:pPr>
              <w:pStyle w:val="TableText"/>
            </w:pPr>
            <w:r w:rsidRPr="00186007">
              <w:t>1.0%</w:t>
            </w:r>
          </w:p>
        </w:tc>
        <w:tc>
          <w:tcPr>
            <w:tcW w:w="1473" w:type="dxa"/>
            <w:shd w:val="clear" w:color="auto" w:fill="DCE2DF"/>
          </w:tcPr>
          <w:p w14:paraId="7493B1E8" w14:textId="3D396017" w:rsidR="00C72CAC" w:rsidRPr="00EA6B2B" w:rsidRDefault="00C72CAC" w:rsidP="00C72CAC">
            <w:pPr>
              <w:pStyle w:val="TableText"/>
            </w:pPr>
            <w:r w:rsidRPr="00186007">
              <w:t>14.2%</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64"/>
          <w:headerReference w:type="default" r:id="rId65"/>
          <w:footerReference w:type="even" r:id="rId66"/>
          <w:footerReference w:type="default" r:id="rId67"/>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68"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224B06E7" w:rsidR="00A1643C" w:rsidRDefault="00A01E5D" w:rsidP="00A01E5D">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6A863CAE"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A01E5D">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A01E5D">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A01E5D">
              <w:instrText>enquiries@bmtglobal.com</w:instrText>
            </w:r>
            <w:r>
              <w:fldChar w:fldCharType="end"/>
            </w:r>
            <w:r>
              <w:instrText>"</w:instrText>
            </w:r>
            <w:r>
              <w:fldChar w:fldCharType="separate"/>
            </w:r>
            <w:r w:rsidR="00A01E5D">
              <w:rPr>
                <w:noProof/>
              </w:rPr>
              <w:instrText>enquiries@bmtglobal.com</w:instrText>
            </w:r>
            <w:r>
              <w:fldChar w:fldCharType="end"/>
            </w:r>
            <w:r>
              <w:instrText>"</w:instrText>
            </w:r>
            <w:r>
              <w:fldChar w:fldCharType="separate"/>
            </w:r>
            <w:r w:rsidR="00626678">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7DB71AE8">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69"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2CF093F8">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70"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0BED53F8">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71"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3262CFC7">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72"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17F52601" w14:textId="77777777" w:rsidR="00A01E5D" w:rsidRDefault="00A01E5D" w:rsidP="00A01E5D">
            <w:pPr>
              <w:pStyle w:val="BkPageAddress"/>
            </w:pPr>
            <w:r>
              <w:t>Level 5</w:t>
            </w:r>
          </w:p>
          <w:p w14:paraId="61F2D7C1" w14:textId="77777777" w:rsidR="00A01E5D" w:rsidRDefault="00A01E5D" w:rsidP="00A01E5D">
            <w:pPr>
              <w:pStyle w:val="BkPageAddress"/>
            </w:pPr>
            <w:r>
              <w:t>348 Edward Street</w:t>
            </w:r>
          </w:p>
          <w:p w14:paraId="598A57F1" w14:textId="77777777" w:rsidR="00A01E5D" w:rsidRDefault="00A01E5D" w:rsidP="00A01E5D">
            <w:pPr>
              <w:pStyle w:val="BkPageAddress"/>
            </w:pPr>
            <w:r>
              <w:t>Brisbane</w:t>
            </w:r>
          </w:p>
          <w:p w14:paraId="31068F10" w14:textId="77777777" w:rsidR="00A01E5D" w:rsidRDefault="00A01E5D" w:rsidP="00A01E5D">
            <w:pPr>
              <w:pStyle w:val="BkPageAddress"/>
            </w:pPr>
            <w:r>
              <w:t>QLD 4000</w:t>
            </w:r>
          </w:p>
          <w:p w14:paraId="3ABBB44D" w14:textId="77777777" w:rsidR="00A01E5D" w:rsidRDefault="00A01E5D" w:rsidP="00A01E5D">
            <w:pPr>
              <w:pStyle w:val="BkPageAddress"/>
            </w:pPr>
            <w:r>
              <w:t>Australia</w:t>
            </w:r>
          </w:p>
          <w:p w14:paraId="18A1E6B6" w14:textId="77777777" w:rsidR="00A01E5D" w:rsidRDefault="00A01E5D" w:rsidP="00A01E5D">
            <w:pPr>
              <w:pStyle w:val="BkPageAddress"/>
            </w:pPr>
            <w:r>
              <w:t>+61 7 3831 6744</w:t>
            </w:r>
          </w:p>
          <w:p w14:paraId="0067A121" w14:textId="10E41262" w:rsidR="00233C44" w:rsidRDefault="00233C44" w:rsidP="00A01E5D">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ADED3D3" w14:textId="77777777" w:rsidR="00A01E5D" w:rsidRDefault="00A01E5D" w:rsidP="00A01E5D">
            <w:pPr>
              <w:pStyle w:val="BkPageAddress"/>
            </w:pPr>
            <w:r>
              <w:t>Registered in Australia</w:t>
            </w:r>
          </w:p>
          <w:p w14:paraId="540F0DF6" w14:textId="77777777" w:rsidR="00A01E5D" w:rsidRDefault="00A01E5D" w:rsidP="00A01E5D">
            <w:pPr>
              <w:pStyle w:val="BkPageAddress"/>
            </w:pPr>
            <w:r>
              <w:t>Registered no. 010 830 421</w:t>
            </w:r>
          </w:p>
          <w:p w14:paraId="763D7038" w14:textId="77777777" w:rsidR="00A01E5D" w:rsidRDefault="00A01E5D" w:rsidP="00A01E5D">
            <w:pPr>
              <w:pStyle w:val="BkPageAddress"/>
            </w:pPr>
            <w:r>
              <w:t>Registered office</w:t>
            </w:r>
          </w:p>
          <w:p w14:paraId="27021948" w14:textId="77777777" w:rsidR="00A01E5D" w:rsidRDefault="00A01E5D" w:rsidP="00A01E5D">
            <w:pPr>
              <w:pStyle w:val="BkPageAddress"/>
            </w:pPr>
            <w:r>
              <w:t>Level 5, 348 Edward Street,</w:t>
            </w:r>
          </w:p>
          <w:p w14:paraId="06F0742F" w14:textId="77777777" w:rsidR="00A01E5D" w:rsidRDefault="00A01E5D" w:rsidP="00A01E5D">
            <w:pPr>
              <w:pStyle w:val="BkPageAddress"/>
            </w:pPr>
            <w:r>
              <w:t>Brisbane QLD 4000 Australia</w:t>
            </w:r>
          </w:p>
          <w:p w14:paraId="5E02BD0C" w14:textId="484129E1" w:rsidR="00233C44" w:rsidRDefault="00233C44" w:rsidP="00A01E5D">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A01E5D">
      <w:headerReference w:type="even" r:id="rId73"/>
      <w:headerReference w:type="default" r:id="rId74"/>
      <w:footerReference w:type="even" r:id="rId75"/>
      <w:footerReference w:type="default" r:id="rId76"/>
      <w:headerReference w:type="first" r:id="rId77"/>
      <w:footerReference w:type="first" r:id="rId78"/>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12174189"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1BDF1D8"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626678">
      <w:rPr>
        <w:noProof/>
      </w:rPr>
      <w:t>© BMT 2023</w:t>
    </w:r>
    <w:r>
      <w:fldChar w:fldCharType="end"/>
    </w:r>
  </w:p>
  <w:p w14:paraId="00292D10" w14:textId="04365D26"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1</w:t>
    </w:r>
    <w:r>
      <w:fldChar w:fldCharType="end"/>
    </w:r>
    <w:r>
      <w:tab/>
    </w:r>
  </w:p>
  <w:p w14:paraId="46B2737D" w14:textId="095F8C83"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3879" w14:textId="15AF2995" w:rsidR="00D17468" w:rsidRDefault="00D17468"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626678">
      <w:rPr>
        <w:noProof/>
      </w:rPr>
      <w:t>© BMT 2023</w:t>
    </w:r>
    <w:r>
      <w:fldChar w:fldCharType="end"/>
    </w:r>
  </w:p>
  <w:p w14:paraId="4E4D50F3" w14:textId="1C4A1147" w:rsidR="00D17468" w:rsidRDefault="00D17468" w:rsidP="00713ABB">
    <w:pPr>
      <w:pStyle w:val="Footer"/>
    </w:pPr>
    <w:r>
      <w:fldChar w:fldCharType="begin"/>
    </w:r>
    <w:r>
      <w:instrText xml:space="preserve">  IF </w:instrText>
    </w:r>
    <w:fldSimple w:instr="  DOCPROPERTY BMT_FOOTER_TEXT  ">
      <w:r w:rsidR="00626678">
        <w:instrText>A12068 | 008 | 01</w:instrText>
      </w:r>
    </w:fldSimple>
    <w:r>
      <w:instrText xml:space="preserve">  = "Error! Unknown document property name." "" "</w:instrText>
    </w:r>
    <w:fldSimple w:instr="  DOCPROPERTY BMT_FOOTER_TEXT  ">
      <w:r w:rsidR="00626678">
        <w:instrText>A12068 | 008 | 01</w:instrText>
      </w:r>
    </w:fldSimple>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1</w:t>
    </w:r>
    <w:r>
      <w:fldChar w:fldCharType="end"/>
    </w:r>
    <w:r>
      <w:tab/>
    </w:r>
  </w:p>
  <w:p w14:paraId="07274FB3" w14:textId="05D0641D" w:rsidR="00D17468" w:rsidRDefault="00D17468"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47A81" w14:textId="5D75B48A" w:rsidR="00D17468" w:rsidRDefault="00D17468"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626678">
      <w:rPr>
        <w:noProof/>
      </w:rPr>
      <w:t>© BMT 2023</w:t>
    </w:r>
    <w:r>
      <w:fldChar w:fldCharType="end"/>
    </w:r>
  </w:p>
  <w:p w14:paraId="7BBCAEC8" w14:textId="2DDDA4C3" w:rsidR="00D17468" w:rsidRDefault="00D17468" w:rsidP="00713ABB">
    <w:pPr>
      <w:pStyle w:val="Footer"/>
    </w:pPr>
    <w:r>
      <w:fldChar w:fldCharType="begin"/>
    </w:r>
    <w:r>
      <w:instrText xml:space="preserve">  IF </w:instrText>
    </w:r>
    <w:fldSimple w:instr="  DOCPROPERTY BMT_FOOTER_TEXT  ">
      <w:r w:rsidR="00626678">
        <w:instrText>A12068 | 008 | 01</w:instrText>
      </w:r>
    </w:fldSimple>
    <w:r>
      <w:instrText xml:space="preserve">  = "Error! Unknown document property name." "" "</w:instrText>
    </w:r>
    <w:fldSimple w:instr="  DOCPROPERTY BMT_FOOTER_TEXT  ">
      <w:r w:rsidR="00626678">
        <w:instrText>A12068 | 008 | 01</w:instrText>
      </w:r>
    </w:fldSimple>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1</w:t>
    </w:r>
    <w:r>
      <w:fldChar w:fldCharType="end"/>
    </w:r>
    <w:r>
      <w:tab/>
    </w:r>
  </w:p>
  <w:p w14:paraId="108A1BAE" w14:textId="23D13BD6" w:rsidR="00D17468" w:rsidRDefault="00D17468"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E302" w14:textId="77777777" w:rsidR="00D17468" w:rsidRDefault="00D17468" w:rsidP="00713ABB">
    <w:pPr>
      <w:pStyle w:val="FooterSecurity"/>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79D9" w14:textId="77777777" w:rsidR="00D17468" w:rsidRDefault="00D17468" w:rsidP="00713ABB">
    <w:pPr>
      <w:pStyle w:val="FooterSecurity"/>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C3B7" w14:textId="7B30B9AA" w:rsidR="00D17468" w:rsidRDefault="00D17468"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626678">
      <w:rPr>
        <w:noProof/>
      </w:rPr>
      <w:t>© BMT 2023</w:t>
    </w:r>
    <w:r>
      <w:fldChar w:fldCharType="end"/>
    </w:r>
  </w:p>
  <w:p w14:paraId="7EFAF8AD" w14:textId="337AA6DF" w:rsidR="00D17468" w:rsidRDefault="00D17468" w:rsidP="00713ABB">
    <w:pPr>
      <w:pStyle w:val="Footer"/>
    </w:pPr>
    <w:r>
      <w:fldChar w:fldCharType="begin"/>
    </w:r>
    <w:r>
      <w:instrText xml:space="preserve">  IF </w:instrText>
    </w:r>
    <w:fldSimple w:instr="  DOCPROPERTY BMT_FOOTER_TEXT  ">
      <w:r w:rsidR="00626678">
        <w:instrText>A12068 | 008 | 01</w:instrText>
      </w:r>
    </w:fldSimple>
    <w:r>
      <w:instrText xml:space="preserve">  = "Error! Unknown document property name." "" "</w:instrText>
    </w:r>
    <w:fldSimple w:instr="  DOCPROPERTY BMT_FOOTER_TEXT  ">
      <w:r w:rsidR="00626678">
        <w:instrText>A12068 | 008 | 01</w:instrText>
      </w:r>
    </w:fldSimple>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1</w:t>
    </w:r>
    <w:r>
      <w:fldChar w:fldCharType="end"/>
    </w:r>
    <w:r>
      <w:tab/>
    </w:r>
  </w:p>
  <w:p w14:paraId="7D230F32" w14:textId="4E624D48" w:rsidR="00D17468" w:rsidRDefault="00D17468"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163EFC91"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2620CA">
      <w:rPr>
        <w:noProof/>
      </w:rPr>
      <w:t>© BMT 2023</w:t>
    </w:r>
    <w:r>
      <w:fldChar w:fldCharType="end"/>
    </w:r>
  </w:p>
  <w:p w14:paraId="5AADDCCB" w14:textId="0AFA84E0"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626678">
      <w:instrText>False</w:instrText>
    </w:r>
    <w:r>
      <w:fldChar w:fldCharType="end"/>
    </w:r>
    <w:r w:rsidRPr="00CA7019">
      <w:instrText xml:space="preserve"> = "</w:instrText>
    </w:r>
    <w:r>
      <w:instrText>False</w:instrText>
    </w:r>
    <w:r w:rsidRPr="00CA7019">
      <w:instrText>"</w:instrText>
    </w:r>
    <w:r w:rsidRPr="00CA7019">
      <w:fldChar w:fldCharType="separate"/>
    </w:r>
    <w:r w:rsidR="00626678">
      <w:rPr>
        <w:noProof/>
      </w:rPr>
      <w:instrText>1</w:instrText>
    </w:r>
    <w:r w:rsidRPr="00CA7019">
      <w:fldChar w:fldCharType="end"/>
    </w:r>
    <w:r>
      <w:instrText xml:space="preserve"> = 1 "</w:instrText>
    </w:r>
    <w:r>
      <w:fldChar w:fldCharType="begin"/>
    </w:r>
    <w:r>
      <w:instrText xml:space="preserve"> PAGE </w:instrText>
    </w:r>
    <w:r>
      <w:fldChar w:fldCharType="separate"/>
    </w:r>
    <w:r w:rsidR="002620CA">
      <w:rPr>
        <w:noProof/>
      </w:rPr>
      <w:instrText>A-1</w:instrText>
    </w:r>
    <w:r>
      <w:fldChar w:fldCharType="end"/>
    </w:r>
    <w:r>
      <w:instrText>" " "</w:instrText>
    </w:r>
    <w:r w:rsidRPr="00CA7019">
      <w:fldChar w:fldCharType="separate"/>
    </w:r>
    <w:r w:rsidR="002620CA">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2620CA">
      <w:rPr>
        <w:noProof/>
      </w:rPr>
      <w:t>21 April 2023</w:t>
    </w:r>
    <w:r>
      <w:fldChar w:fldCharType="end"/>
    </w:r>
  </w:p>
  <w:p w14:paraId="5AFC4F7B" w14:textId="63CEE331"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37A4D01C"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2620CA">
      <w:rPr>
        <w:noProof/>
      </w:rPr>
      <w:t>© BMT 2023</w:t>
    </w:r>
    <w:r>
      <w:fldChar w:fldCharType="end"/>
    </w:r>
  </w:p>
  <w:p w14:paraId="42977178" w14:textId="12D2F9A6"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626678">
      <w:instrText>False</w:instrText>
    </w:r>
    <w:r>
      <w:fldChar w:fldCharType="end"/>
    </w:r>
    <w:r w:rsidRPr="00CA7019">
      <w:instrText xml:space="preserve"> = "</w:instrText>
    </w:r>
    <w:r>
      <w:instrText>False</w:instrText>
    </w:r>
    <w:r w:rsidRPr="00CA7019">
      <w:instrText>"</w:instrText>
    </w:r>
    <w:r w:rsidRPr="00CA7019">
      <w:fldChar w:fldCharType="separate"/>
    </w:r>
    <w:r w:rsidR="00626678">
      <w:rPr>
        <w:noProof/>
      </w:rPr>
      <w:instrText>1</w:instrText>
    </w:r>
    <w:r w:rsidRPr="00CA7019">
      <w:fldChar w:fldCharType="end"/>
    </w:r>
    <w:r>
      <w:instrText xml:space="preserve"> = 1 "</w:instrText>
    </w:r>
    <w:r>
      <w:fldChar w:fldCharType="begin"/>
    </w:r>
    <w:r>
      <w:instrText xml:space="preserve"> PAGE </w:instrText>
    </w:r>
    <w:r>
      <w:fldChar w:fldCharType="separate"/>
    </w:r>
    <w:r w:rsidR="002620CA">
      <w:rPr>
        <w:noProof/>
      </w:rPr>
      <w:instrText>C-1</w:instrText>
    </w:r>
    <w:r>
      <w:fldChar w:fldCharType="end"/>
    </w:r>
    <w:r>
      <w:instrText>" " "</w:instrText>
    </w:r>
    <w:r w:rsidRPr="00CA7019">
      <w:fldChar w:fldCharType="separate"/>
    </w:r>
    <w:r w:rsidR="002620CA">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2620CA">
      <w:rPr>
        <w:noProof/>
      </w:rPr>
      <w:t>21 April 2023</w:t>
    </w:r>
    <w:r>
      <w:fldChar w:fldCharType="end"/>
    </w:r>
  </w:p>
  <w:p w14:paraId="46E8D03A" w14:textId="7966C34F"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10A4" w14:textId="77777777" w:rsidR="00626678"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626678">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2866B98" w14:textId="77777777" w:rsidR="00626678" w:rsidRDefault="00626678"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079AE78C" w14:textId="77777777" w:rsidR="00626678" w:rsidRDefault="00626678"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69BCFAA" w:rsidR="00750C33" w:rsidRDefault="00626678"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63801B2A"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5878D6">
      <w:rPr>
        <w:noProof/>
      </w:rPr>
      <w:t>© BMT 2023</w:t>
    </w:r>
    <w:r>
      <w:fldChar w:fldCharType="end"/>
    </w:r>
  </w:p>
  <w:p w14:paraId="2AF9B87D" w14:textId="3D98475A"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5878D6">
      <w:rPr>
        <w:noProof/>
      </w:rPr>
      <w:t>21 April 2023</w:t>
    </w:r>
    <w:r>
      <w:fldChar w:fldCharType="end"/>
    </w:r>
  </w:p>
  <w:p w14:paraId="492757E5" w14:textId="43F45EE1"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6851DF9C"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2620CA">
      <w:rPr>
        <w:noProof/>
      </w:rPr>
      <w:t>© BMT 2023</w:t>
    </w:r>
    <w:r>
      <w:fldChar w:fldCharType="end"/>
    </w:r>
  </w:p>
  <w:p w14:paraId="3F41D7D9" w14:textId="7BFA3714" w:rsidR="000A661A" w:rsidRDefault="000A661A" w:rsidP="00236825">
    <w:pPr>
      <w:pStyle w:val="FooterA3Land"/>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626678">
      <w:instrText>False</w:instrText>
    </w:r>
    <w:r>
      <w:fldChar w:fldCharType="end"/>
    </w:r>
    <w:r w:rsidRPr="00CA7019">
      <w:instrText xml:space="preserve"> = "</w:instrText>
    </w:r>
    <w:r>
      <w:instrText>False</w:instrText>
    </w:r>
    <w:r w:rsidRPr="00CA7019">
      <w:instrText>"</w:instrText>
    </w:r>
    <w:r w:rsidRPr="00CA7019">
      <w:fldChar w:fldCharType="separate"/>
    </w:r>
    <w:r w:rsidR="00626678">
      <w:rPr>
        <w:noProof/>
      </w:rPr>
      <w:instrText>1</w:instrText>
    </w:r>
    <w:r w:rsidRPr="00CA7019">
      <w:fldChar w:fldCharType="end"/>
    </w:r>
    <w:r>
      <w:instrText xml:space="preserve"> = 1 "</w:instrText>
    </w:r>
    <w:r>
      <w:fldChar w:fldCharType="begin"/>
    </w:r>
    <w:r>
      <w:instrText xml:space="preserve"> PAGE </w:instrText>
    </w:r>
    <w:r>
      <w:fldChar w:fldCharType="separate"/>
    </w:r>
    <w:r w:rsidR="002620CA">
      <w:rPr>
        <w:noProof/>
      </w:rPr>
      <w:instrText>D-1</w:instrText>
    </w:r>
    <w:r>
      <w:fldChar w:fldCharType="end"/>
    </w:r>
    <w:r>
      <w:instrText>" " "</w:instrText>
    </w:r>
    <w:r w:rsidRPr="00CA7019">
      <w:fldChar w:fldCharType="separate"/>
    </w:r>
    <w:r w:rsidR="002620CA">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2620CA">
      <w:rPr>
        <w:noProof/>
      </w:rPr>
      <w:t>21 April 2023</w:t>
    </w:r>
    <w:r>
      <w:fldChar w:fldCharType="end"/>
    </w:r>
  </w:p>
  <w:p w14:paraId="5C027506" w14:textId="4E27FE60"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0BDAAD3A"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76EDCD65"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5878D6">
      <w:rPr>
        <w:noProof/>
      </w:rPr>
      <w:t>© BMT 2023</w:t>
    </w:r>
    <w:r>
      <w:fldChar w:fldCharType="end"/>
    </w:r>
  </w:p>
  <w:p w14:paraId="2F188BF4" w14:textId="0E92FF0D"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5878D6">
      <w:rPr>
        <w:noProof/>
      </w:rPr>
      <w:t>21 April 2023</w:t>
    </w:r>
    <w:r>
      <w:fldChar w:fldCharType="end"/>
    </w:r>
  </w:p>
  <w:p w14:paraId="5BBDE98E" w14:textId="237F1927"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2A6BE5A9"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5878D6">
      <w:rPr>
        <w:noProof/>
      </w:rPr>
      <w:t>© BMT 2023</w:t>
    </w:r>
    <w:r>
      <w:fldChar w:fldCharType="end"/>
    </w:r>
  </w:p>
  <w:p w14:paraId="719422BB" w14:textId="0483854D"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5878D6">
      <w:rPr>
        <w:noProof/>
      </w:rPr>
      <w:t>21 April 2023</w:t>
    </w:r>
    <w:r>
      <w:fldChar w:fldCharType="end"/>
    </w:r>
  </w:p>
  <w:p w14:paraId="5B0564A1" w14:textId="49A0F4E6"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796FCEF0"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5878D6">
      <w:rPr>
        <w:noProof/>
      </w:rPr>
      <w:t>© BMT 2023</w:t>
    </w:r>
    <w:r>
      <w:fldChar w:fldCharType="end"/>
    </w:r>
  </w:p>
  <w:p w14:paraId="5397C405" w14:textId="646F745B"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5878D6">
      <w:rPr>
        <w:noProof/>
      </w:rPr>
      <w:t>21 April 2023</w:t>
    </w:r>
    <w:r>
      <w:fldChar w:fldCharType="end"/>
    </w:r>
  </w:p>
  <w:p w14:paraId="0047E244" w14:textId="4E0AEAAE"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6EBD" w14:textId="30F58958" w:rsidR="005C775D" w:rsidRDefault="005C775D" w:rsidP="005C775D">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5878D6">
      <w:rPr>
        <w:noProof/>
      </w:rPr>
      <w:t>© BMT 2023</w:t>
    </w:r>
    <w:r>
      <w:fldChar w:fldCharType="end"/>
    </w:r>
  </w:p>
  <w:p w14:paraId="2C4A0188" w14:textId="2AAB5B42" w:rsidR="005C775D" w:rsidRDefault="005C775D" w:rsidP="005C775D">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13</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5878D6">
      <w:rPr>
        <w:noProof/>
      </w:rPr>
      <w:t>21 April 2023</w:t>
    </w:r>
    <w:r>
      <w:fldChar w:fldCharType="end"/>
    </w:r>
  </w:p>
  <w:p w14:paraId="2E299314" w14:textId="7BE2F926" w:rsidR="005C775D" w:rsidRPr="002D706A" w:rsidRDefault="005C775D" w:rsidP="005C775D">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424807D2"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26678">
      <w:instrText>© BMT 2023</w:instrText>
    </w:r>
    <w:r>
      <w:fldChar w:fldCharType="end"/>
    </w:r>
    <w:r>
      <w:instrText>"</w:instrText>
    </w:r>
    <w:r>
      <w:fldChar w:fldCharType="separate"/>
    </w:r>
    <w:r w:rsidR="00626678">
      <w:rPr>
        <w:noProof/>
      </w:rPr>
      <w:instrText>© BMT 2023</w:instrText>
    </w:r>
    <w:r>
      <w:fldChar w:fldCharType="end"/>
    </w:r>
    <w:r>
      <w:instrText>"</w:instrText>
    </w:r>
    <w:r>
      <w:fldChar w:fldCharType="separate"/>
    </w:r>
    <w:r w:rsidR="002620CA">
      <w:rPr>
        <w:noProof/>
      </w:rPr>
      <w:t>© BMT 2023</w:t>
    </w:r>
    <w:r>
      <w:fldChar w:fldCharType="end"/>
    </w:r>
  </w:p>
  <w:p w14:paraId="229D761C" w14:textId="6A0271B0"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626678">
      <w:instrText>A12068 | 008 | 01</w:instrText>
    </w:r>
    <w:r>
      <w:fldChar w:fldCharType="end"/>
    </w:r>
    <w:r>
      <w:instrText xml:space="preserve">  = "Error! Unknown document property name." "" "</w:instrText>
    </w:r>
    <w:r>
      <w:fldChar w:fldCharType="begin"/>
    </w:r>
    <w:r>
      <w:instrText>DOCPROPERTY BMT_FOOTER_TEXT</w:instrText>
    </w:r>
    <w:r>
      <w:fldChar w:fldCharType="separate"/>
    </w:r>
    <w:r w:rsidR="00626678">
      <w:instrText>A12068 | 008 | 01</w:instrText>
    </w:r>
    <w:r>
      <w:fldChar w:fldCharType="end"/>
    </w:r>
    <w:r>
      <w:instrText>"</w:instrText>
    </w:r>
    <w:r>
      <w:fldChar w:fldCharType="separate"/>
    </w:r>
    <w:r w:rsidR="00626678">
      <w:rPr>
        <w:noProof/>
      </w:rPr>
      <w:t>A12068 | 008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26678">
      <w:instrText>21 April 2023</w:instrText>
    </w:r>
    <w:r>
      <w:fldChar w:fldCharType="end"/>
    </w:r>
    <w:r>
      <w:instrText>"</w:instrText>
    </w:r>
    <w:r>
      <w:fldChar w:fldCharType="separate"/>
    </w:r>
    <w:r w:rsidR="00626678">
      <w:rPr>
        <w:noProof/>
      </w:rPr>
      <w:instrText>21 April 2023</w:instrText>
    </w:r>
    <w:r>
      <w:fldChar w:fldCharType="end"/>
    </w:r>
    <w:r>
      <w:instrText>"</w:instrText>
    </w:r>
    <w:r>
      <w:fldChar w:fldCharType="separate"/>
    </w:r>
    <w:r w:rsidR="002620CA">
      <w:rPr>
        <w:noProof/>
      </w:rPr>
      <w:t>21 April 2023</w:t>
    </w:r>
    <w:r>
      <w:fldChar w:fldCharType="end"/>
    </w:r>
  </w:p>
  <w:p w14:paraId="0DC8D329" w14:textId="6405A98F"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2667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5F75CEA6">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2E3EAF1A"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52C62BB7" w:rsidR="00750C33" w:rsidRDefault="00A01E5D">
    <w:pPr>
      <w:pStyle w:val="Header"/>
    </w:pPr>
    <w:r>
      <w:rPr>
        <w:noProof/>
      </w:rPr>
      <w:drawing>
        <wp:anchor distT="0" distB="0" distL="114300" distR="114300" simplePos="0" relativeHeight="251658240" behindDoc="1" locked="0" layoutInCell="1" allowOverlap="1" wp14:anchorId="1787F8CE" wp14:editId="55B63A0E">
          <wp:simplePos x="0" y="0"/>
          <wp:positionH relativeFrom="page">
            <wp:posOffset>0</wp:posOffset>
          </wp:positionH>
          <wp:positionV relativeFrom="page">
            <wp:posOffset>0</wp:posOffset>
          </wp:positionV>
          <wp:extent cx="7562015" cy="10692765"/>
          <wp:effectExtent l="0" t="0" r="1270" b="0"/>
          <wp:wrapNone/>
          <wp:docPr id="1"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9764D4" w14:paraId="733C996A" w14:textId="77777777" w:rsidTr="00BC5D45">
      <w:tc>
        <w:tcPr>
          <w:tcW w:w="1588" w:type="dxa"/>
          <w:vAlign w:val="center"/>
        </w:tcPr>
        <w:p w14:paraId="66F8349B" w14:textId="77777777" w:rsidR="009764D4" w:rsidRDefault="009764D4" w:rsidP="009764D4">
          <w:pPr>
            <w:pStyle w:val="Header"/>
          </w:pPr>
          <w:r>
            <w:rPr>
              <w:noProof/>
              <w:lang w:eastAsia="en-GB"/>
            </w:rPr>
            <w:drawing>
              <wp:inline distT="0" distB="0" distL="0" distR="0" wp14:anchorId="1A03B22A" wp14:editId="545C12B6">
                <wp:extent cx="981165" cy="460800"/>
                <wp:effectExtent l="0" t="0" r="0" b="0"/>
                <wp:docPr id="1521001619" name="Picture 152100161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1619" name="Picture 152100161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65EF07C" w14:textId="1EED80E0" w:rsidR="009764D4" w:rsidRDefault="009764D4" w:rsidP="009764D4">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5878D6">
            <w:rPr>
              <w:noProof/>
            </w:rPr>
            <w:t>Queensland Recreational Boating Facilities Demand Forecasting Study 2022</w:t>
          </w:r>
          <w:r>
            <w:fldChar w:fldCharType="end"/>
          </w: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6D66593" w14:textId="77777777" w:rsidR="009764D4" w:rsidRPr="000612C2" w:rsidRDefault="009764D4" w:rsidP="009764D4">
    <w:pPr>
      <w:pStyle w:val="Header"/>
    </w:pPr>
  </w:p>
  <w:p w14:paraId="1C99374A" w14:textId="77777777" w:rsidR="00D17468" w:rsidRPr="009764D4" w:rsidRDefault="00D17468" w:rsidP="009764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D17468" w14:paraId="00544876" w14:textId="77777777" w:rsidTr="00275470">
      <w:tc>
        <w:tcPr>
          <w:tcW w:w="2619" w:type="dxa"/>
        </w:tcPr>
        <w:p w14:paraId="7F16BFF3" w14:textId="77777777" w:rsidR="00D17468" w:rsidRDefault="00D17468" w:rsidP="00713ABB">
          <w:pPr>
            <w:pStyle w:val="Header"/>
            <w:jc w:val="left"/>
          </w:pPr>
          <w:r>
            <w:rPr>
              <w:noProof/>
            </w:rPr>
            <w:drawing>
              <wp:inline distT="0" distB="0" distL="0" distR="0" wp14:anchorId="0D662D82" wp14:editId="4C042068">
                <wp:extent cx="981165" cy="460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26CECBAF" w14:textId="7E2BEDC2" w:rsidR="00D17468" w:rsidRDefault="00D17468"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6668BC88" w14:textId="77777777" w:rsidR="00D17468" w:rsidRPr="000B5CC8" w:rsidRDefault="00D17468"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72795506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B15A3F1" w14:textId="77777777" w:rsidR="00D17468" w:rsidRPr="000B5CC8" w:rsidRDefault="00D17468" w:rsidP="00713ABB">
              <w:pPr>
                <w:pStyle w:val="Header"/>
                <w:rPr>
                  <w:color w:val="005581" w:themeColor="accent1"/>
                </w:rPr>
              </w:pPr>
              <w:r w:rsidRPr="000B5CC8">
                <w:rPr>
                  <w:rStyle w:val="PlaceholderText"/>
                </w:rPr>
                <w:t>Choose an item.</w:t>
              </w:r>
            </w:p>
          </w:sdtContent>
        </w:sdt>
        <w:p w14:paraId="683F3C06" w14:textId="77777777" w:rsidR="00D17468" w:rsidRPr="000B5CC8" w:rsidRDefault="00D17468" w:rsidP="00713ABB">
          <w:pPr>
            <w:pStyle w:val="Header"/>
            <w:rPr>
              <w:color w:val="005581" w:themeColor="accent1"/>
            </w:rPr>
          </w:pPr>
          <w:r w:rsidRPr="000B5CC8">
            <w:rPr>
              <w:color w:val="005581" w:themeColor="accent1"/>
            </w:rPr>
            <w:t>Australia</w:t>
          </w:r>
        </w:p>
        <w:p w14:paraId="5CEEAC76" w14:textId="77777777" w:rsidR="00D17468" w:rsidRPr="000B5CC8" w:rsidRDefault="00D17468" w:rsidP="00713ABB">
          <w:pPr>
            <w:pStyle w:val="Header"/>
            <w:rPr>
              <w:color w:val="005581" w:themeColor="accent1"/>
            </w:rPr>
          </w:pPr>
        </w:p>
        <w:p w14:paraId="4B5B157D" w14:textId="77777777" w:rsidR="00D17468" w:rsidRPr="000B5CC8" w:rsidRDefault="00D17468" w:rsidP="00713ABB">
          <w:pPr>
            <w:pStyle w:val="Header"/>
          </w:pPr>
          <w:r w:rsidRPr="000B5CC8">
            <w:rPr>
              <w:color w:val="005581" w:themeColor="accent1"/>
            </w:rPr>
            <w:t>ABN: 54 010 830 421</w:t>
          </w:r>
        </w:p>
      </w:tc>
    </w:tr>
  </w:tbl>
  <w:p w14:paraId="3C6C877F" w14:textId="77777777" w:rsidR="00D17468" w:rsidRDefault="00D17468"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9764D4" w14:paraId="767FFFCA" w14:textId="77777777" w:rsidTr="00BC5D45">
      <w:tc>
        <w:tcPr>
          <w:tcW w:w="1588" w:type="dxa"/>
          <w:vAlign w:val="center"/>
        </w:tcPr>
        <w:p w14:paraId="16105EF9" w14:textId="77777777" w:rsidR="009764D4" w:rsidRDefault="009764D4" w:rsidP="009764D4">
          <w:pPr>
            <w:pStyle w:val="Header"/>
          </w:pPr>
          <w:r>
            <w:rPr>
              <w:noProof/>
              <w:lang w:eastAsia="en-GB"/>
            </w:rPr>
            <w:drawing>
              <wp:inline distT="0" distB="0" distL="0" distR="0" wp14:anchorId="1A2FFA1A" wp14:editId="4CEAAA44">
                <wp:extent cx="981165" cy="460800"/>
                <wp:effectExtent l="0" t="0" r="0" b="0"/>
                <wp:docPr id="241787376" name="Picture 24178737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7376" name="Picture 24178737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D1840F0" w14:textId="4129445B" w:rsidR="009764D4" w:rsidRDefault="009764D4" w:rsidP="009764D4">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2784E8F6" w14:textId="77777777" w:rsidR="009764D4" w:rsidRPr="000612C2" w:rsidRDefault="009764D4" w:rsidP="009764D4">
    <w:pPr>
      <w:pStyle w:val="Header"/>
    </w:pPr>
  </w:p>
  <w:p w14:paraId="30E9F385" w14:textId="77777777" w:rsidR="009764D4" w:rsidRPr="009764D4" w:rsidRDefault="009764D4" w:rsidP="009764D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D17468" w14:paraId="5ED4663B" w14:textId="77777777" w:rsidTr="00275470">
      <w:tc>
        <w:tcPr>
          <w:tcW w:w="2619" w:type="dxa"/>
        </w:tcPr>
        <w:p w14:paraId="6B567718" w14:textId="77777777" w:rsidR="00D17468" w:rsidRDefault="00D17468" w:rsidP="00713ABB">
          <w:pPr>
            <w:pStyle w:val="Header"/>
            <w:jc w:val="left"/>
          </w:pPr>
          <w:r>
            <w:rPr>
              <w:noProof/>
            </w:rPr>
            <w:drawing>
              <wp:inline distT="0" distB="0" distL="0" distR="0" wp14:anchorId="478B8E9E" wp14:editId="089C6152">
                <wp:extent cx="981165" cy="460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F23BD71" w14:textId="0C48A67A" w:rsidR="00D17468" w:rsidRDefault="00D17468"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9277D47" w14:textId="77777777" w:rsidR="00D17468" w:rsidRPr="000B5CC8" w:rsidRDefault="00D17468"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5020978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AFDF5EC" w14:textId="77777777" w:rsidR="00D17468" w:rsidRPr="000B5CC8" w:rsidRDefault="00D17468" w:rsidP="00713ABB">
              <w:pPr>
                <w:pStyle w:val="Header"/>
                <w:rPr>
                  <w:color w:val="005581" w:themeColor="accent1"/>
                </w:rPr>
              </w:pPr>
              <w:r w:rsidRPr="000B5CC8">
                <w:rPr>
                  <w:rStyle w:val="PlaceholderText"/>
                </w:rPr>
                <w:t>Choose an item.</w:t>
              </w:r>
            </w:p>
          </w:sdtContent>
        </w:sdt>
        <w:p w14:paraId="4BD00C24" w14:textId="77777777" w:rsidR="00D17468" w:rsidRPr="000B5CC8" w:rsidRDefault="00D17468" w:rsidP="00713ABB">
          <w:pPr>
            <w:pStyle w:val="Header"/>
            <w:rPr>
              <w:color w:val="005581" w:themeColor="accent1"/>
            </w:rPr>
          </w:pPr>
          <w:r w:rsidRPr="000B5CC8">
            <w:rPr>
              <w:color w:val="005581" w:themeColor="accent1"/>
            </w:rPr>
            <w:t>Australia</w:t>
          </w:r>
        </w:p>
        <w:p w14:paraId="076E9DC5" w14:textId="77777777" w:rsidR="00D17468" w:rsidRPr="000B5CC8" w:rsidRDefault="00D17468" w:rsidP="00713ABB">
          <w:pPr>
            <w:pStyle w:val="Header"/>
            <w:rPr>
              <w:color w:val="005581" w:themeColor="accent1"/>
            </w:rPr>
          </w:pPr>
        </w:p>
        <w:p w14:paraId="39A73621" w14:textId="77777777" w:rsidR="00D17468" w:rsidRPr="000B5CC8" w:rsidRDefault="00D17468" w:rsidP="00713ABB">
          <w:pPr>
            <w:pStyle w:val="Header"/>
          </w:pPr>
          <w:r w:rsidRPr="000B5CC8">
            <w:rPr>
              <w:color w:val="005581" w:themeColor="accent1"/>
            </w:rPr>
            <w:t>ABN: 54 010 830 421</w:t>
          </w:r>
        </w:p>
      </w:tc>
    </w:tr>
  </w:tbl>
  <w:p w14:paraId="1562C1E6" w14:textId="77777777" w:rsidR="00D17468" w:rsidRDefault="00D17468" w:rsidP="00250BBE">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D17468" w14:paraId="1A15F6B5" w14:textId="77777777" w:rsidTr="00791BEB">
      <w:tc>
        <w:tcPr>
          <w:tcW w:w="1588" w:type="dxa"/>
          <w:vAlign w:val="center"/>
        </w:tcPr>
        <w:p w14:paraId="3AB65844" w14:textId="77777777" w:rsidR="00D17468" w:rsidRDefault="00D17468" w:rsidP="00791BEB">
          <w:pPr>
            <w:pStyle w:val="Header"/>
          </w:pPr>
          <w:r>
            <w:rPr>
              <w:noProof/>
              <w:lang w:eastAsia="en-GB"/>
            </w:rPr>
            <w:drawing>
              <wp:inline distT="0" distB="0" distL="0" distR="0" wp14:anchorId="223382A3" wp14:editId="42917BC2">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064F0F0" w14:textId="7D12D2DB" w:rsidR="00D17468" w:rsidRDefault="00D17468"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3B7BDE8F" w14:textId="6C203BFB" w:rsidR="00D17468" w:rsidRDefault="00D17468"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57A64F0D" w14:textId="77777777" w:rsidR="00D17468" w:rsidRPr="000612C2" w:rsidRDefault="00D17468"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D17468" w14:paraId="4BBF9A14" w14:textId="77777777" w:rsidTr="00275470">
      <w:tc>
        <w:tcPr>
          <w:tcW w:w="2619" w:type="dxa"/>
        </w:tcPr>
        <w:p w14:paraId="00918A73" w14:textId="77777777" w:rsidR="00D17468" w:rsidRDefault="00D17468" w:rsidP="00713ABB">
          <w:pPr>
            <w:pStyle w:val="Header"/>
            <w:jc w:val="left"/>
          </w:pPr>
          <w:r>
            <w:rPr>
              <w:noProof/>
            </w:rPr>
            <w:drawing>
              <wp:inline distT="0" distB="0" distL="0" distR="0" wp14:anchorId="0B180FF7" wp14:editId="4B0A863E">
                <wp:extent cx="981165" cy="460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A791E5D" w14:textId="1EDFCBE2" w:rsidR="00D17468" w:rsidRDefault="00D17468"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38EC5A8" w14:textId="77777777" w:rsidR="00D17468" w:rsidRPr="000B5CC8" w:rsidRDefault="00D17468"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741843D" w14:textId="77777777" w:rsidR="00D17468" w:rsidRPr="000B5CC8" w:rsidRDefault="00D17468" w:rsidP="00713ABB">
              <w:pPr>
                <w:pStyle w:val="Header"/>
                <w:rPr>
                  <w:color w:val="005581" w:themeColor="accent1"/>
                </w:rPr>
              </w:pPr>
              <w:r w:rsidRPr="000B5CC8">
                <w:rPr>
                  <w:rStyle w:val="PlaceholderText"/>
                </w:rPr>
                <w:t>Choose an item.</w:t>
              </w:r>
            </w:p>
          </w:sdtContent>
        </w:sdt>
        <w:p w14:paraId="077AF992" w14:textId="77777777" w:rsidR="00D17468" w:rsidRPr="000B5CC8" w:rsidRDefault="00D17468" w:rsidP="00713ABB">
          <w:pPr>
            <w:pStyle w:val="Header"/>
            <w:rPr>
              <w:color w:val="005581" w:themeColor="accent1"/>
            </w:rPr>
          </w:pPr>
          <w:r w:rsidRPr="000B5CC8">
            <w:rPr>
              <w:color w:val="005581" w:themeColor="accent1"/>
            </w:rPr>
            <w:t>Australia</w:t>
          </w:r>
        </w:p>
        <w:p w14:paraId="13C50E9D" w14:textId="77777777" w:rsidR="00D17468" w:rsidRPr="000B5CC8" w:rsidRDefault="00D17468" w:rsidP="00713ABB">
          <w:pPr>
            <w:pStyle w:val="Header"/>
            <w:rPr>
              <w:color w:val="005581" w:themeColor="accent1"/>
            </w:rPr>
          </w:pPr>
        </w:p>
        <w:p w14:paraId="09CE55D6" w14:textId="77777777" w:rsidR="00D17468" w:rsidRPr="000B5CC8" w:rsidRDefault="00D17468" w:rsidP="00713ABB">
          <w:pPr>
            <w:pStyle w:val="Header"/>
          </w:pPr>
          <w:r w:rsidRPr="000B5CC8">
            <w:rPr>
              <w:color w:val="005581" w:themeColor="accent1"/>
            </w:rPr>
            <w:t>ABN: 54 010 830 421</w:t>
          </w:r>
        </w:p>
      </w:tc>
    </w:tr>
  </w:tbl>
  <w:p w14:paraId="1086D8F8" w14:textId="77777777" w:rsidR="00D17468" w:rsidRDefault="00D17468" w:rsidP="00250BBE">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3"/>
      <w:gridCol w:w="8056"/>
    </w:tblGrid>
    <w:tr w:rsidR="009764D4" w14:paraId="2013D354" w14:textId="77777777" w:rsidTr="00791BEB">
      <w:tc>
        <w:tcPr>
          <w:tcW w:w="1588" w:type="dxa"/>
          <w:vAlign w:val="center"/>
        </w:tcPr>
        <w:p w14:paraId="1B0396EA" w14:textId="77777777" w:rsidR="009764D4" w:rsidRDefault="009764D4" w:rsidP="00791BEB">
          <w:pPr>
            <w:pStyle w:val="Header"/>
          </w:pPr>
          <w:r>
            <w:rPr>
              <w:noProof/>
              <w:lang w:eastAsia="en-GB"/>
            </w:rPr>
            <w:drawing>
              <wp:inline distT="0" distB="0" distL="0" distR="0" wp14:anchorId="76EB8B46" wp14:editId="17A64CD2">
                <wp:extent cx="981165" cy="460800"/>
                <wp:effectExtent l="0" t="0" r="0" b="0"/>
                <wp:docPr id="705214296" name="Picture 70521429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14296" name="Picture 70521429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9E0CC8B" w14:textId="1AB5CD98" w:rsidR="009764D4" w:rsidRDefault="009764D4" w:rsidP="009764D4">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39F0765" w14:textId="77777777" w:rsidR="009764D4" w:rsidRPr="000612C2" w:rsidRDefault="009764D4"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D17468" w14:paraId="1A748907" w14:textId="77777777" w:rsidTr="00275470">
      <w:tc>
        <w:tcPr>
          <w:tcW w:w="2619" w:type="dxa"/>
        </w:tcPr>
        <w:p w14:paraId="0AB45902" w14:textId="77777777" w:rsidR="00D17468" w:rsidRDefault="00D17468" w:rsidP="00713ABB">
          <w:pPr>
            <w:pStyle w:val="Header"/>
            <w:jc w:val="left"/>
          </w:pPr>
          <w:r>
            <w:rPr>
              <w:noProof/>
            </w:rPr>
            <w:drawing>
              <wp:inline distT="0" distB="0" distL="0" distR="0" wp14:anchorId="052B7D1D" wp14:editId="180A32F1">
                <wp:extent cx="981165" cy="4608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3C74CCF" w14:textId="0F26A20C" w:rsidR="00D17468" w:rsidRDefault="00D17468"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FDA8C0C" w14:textId="77777777" w:rsidR="00D17468" w:rsidRPr="000B5CC8" w:rsidRDefault="00D17468"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977695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E3B82F3" w14:textId="77777777" w:rsidR="00D17468" w:rsidRPr="000B5CC8" w:rsidRDefault="00D17468" w:rsidP="00713ABB">
              <w:pPr>
                <w:pStyle w:val="Header"/>
                <w:rPr>
                  <w:color w:val="005581" w:themeColor="accent1"/>
                </w:rPr>
              </w:pPr>
              <w:r w:rsidRPr="000B5CC8">
                <w:rPr>
                  <w:rStyle w:val="PlaceholderText"/>
                </w:rPr>
                <w:t>Choose an item.</w:t>
              </w:r>
            </w:p>
          </w:sdtContent>
        </w:sdt>
        <w:p w14:paraId="1C1B6EE9" w14:textId="77777777" w:rsidR="00D17468" w:rsidRPr="000B5CC8" w:rsidRDefault="00D17468" w:rsidP="00713ABB">
          <w:pPr>
            <w:pStyle w:val="Header"/>
            <w:rPr>
              <w:color w:val="005581" w:themeColor="accent1"/>
            </w:rPr>
          </w:pPr>
          <w:r w:rsidRPr="000B5CC8">
            <w:rPr>
              <w:color w:val="005581" w:themeColor="accent1"/>
            </w:rPr>
            <w:t>Australia</w:t>
          </w:r>
        </w:p>
        <w:p w14:paraId="637A90D2" w14:textId="77777777" w:rsidR="00D17468" w:rsidRPr="000B5CC8" w:rsidRDefault="00D17468" w:rsidP="00713ABB">
          <w:pPr>
            <w:pStyle w:val="Header"/>
            <w:rPr>
              <w:color w:val="005581" w:themeColor="accent1"/>
            </w:rPr>
          </w:pPr>
        </w:p>
        <w:p w14:paraId="7012C09F" w14:textId="77777777" w:rsidR="00D17468" w:rsidRPr="000B5CC8" w:rsidRDefault="00D17468" w:rsidP="00713ABB">
          <w:pPr>
            <w:pStyle w:val="Header"/>
          </w:pPr>
          <w:r w:rsidRPr="000B5CC8">
            <w:rPr>
              <w:color w:val="005581" w:themeColor="accent1"/>
            </w:rPr>
            <w:t>ABN: 54 010 830 421</w:t>
          </w:r>
        </w:p>
      </w:tc>
    </w:tr>
  </w:tbl>
  <w:p w14:paraId="03B98F5D" w14:textId="77777777" w:rsidR="00D17468" w:rsidRDefault="00D17468" w:rsidP="00250BBE">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5132432B">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1E2433EE"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6A449BB7" w14:textId="4C4E5AAF"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73EA2F54">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266B1E26"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5878D6">
            <w:rPr>
              <w:noProof/>
            </w:rPr>
            <w:t>Queensland Recreational Boating Facilities Demand Forecasting Study 2022</w:t>
          </w:r>
          <w:r>
            <w:fldChar w:fldCharType="end"/>
          </w:r>
        </w:p>
        <w:p w14:paraId="4A528FE8" w14:textId="172F8081"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73E02721">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6F93F4CB"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162BB659" w14:textId="61200068"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7AC571F6">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7FA7F72D"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47D7799B" w14:textId="76022D22"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new head</w:instrText>
          </w:r>
          <w:r>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4A93E230">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619909CF"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5B1888C1" w14:textId="276BC0DD"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394C140E">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6E7C27A2"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5878D6">
            <w:rPr>
              <w:noProof/>
            </w:rPr>
            <w:t>Queensland Recreational Boating Facilities Demand Forecasting Study 2022</w:t>
          </w:r>
          <w:r>
            <w:fldChar w:fldCharType="end"/>
          </w:r>
        </w:p>
        <w:p w14:paraId="1D697BC9" w14:textId="75150F48"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3216"/>
      <w:gridCol w:w="1798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2E87E4D0">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7EF23803"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5878D6">
            <w:rPr>
              <w:noProof/>
            </w:rPr>
            <w:t>Queensland Recreational Boating Facilities Demand Forecasting Study 2022</w:t>
          </w:r>
          <w:r>
            <w:fldChar w:fldCharType="end"/>
          </w:r>
        </w:p>
        <w:p w14:paraId="067418B8" w14:textId="2F1EE11D"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21C3940F">
                <wp:extent cx="981165" cy="460800"/>
                <wp:effectExtent l="0" t="0" r="0" b="0"/>
                <wp:docPr id="11" name="Picture 1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1EB18EC2"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26678">
            <w:instrText>Queensland Recreational Boating Facilities Demand Forecasting Study 2022</w:instrText>
          </w:r>
          <w:r>
            <w:fldChar w:fldCharType="end"/>
          </w:r>
          <w:r>
            <w:instrText>"</w:instrText>
          </w:r>
          <w:r>
            <w:fldChar w:fldCharType="separate"/>
          </w:r>
          <w:r w:rsidR="00626678">
            <w:rPr>
              <w:noProof/>
            </w:rPr>
            <w:instrText>Queensland Recreational Boating Facilities Demand Forecasting Study 2022</w:instrText>
          </w:r>
          <w:r>
            <w:fldChar w:fldCharType="end"/>
          </w:r>
          <w:r>
            <w:instrText>"</w:instrText>
          </w:r>
          <w:r>
            <w:fldChar w:fldCharType="separate"/>
          </w:r>
          <w:r w:rsidR="002620CA">
            <w:rPr>
              <w:noProof/>
            </w:rPr>
            <w:t>Queensland Recreational Boating Facilities Demand Forecasting Study 2022</w:t>
          </w:r>
          <w:r>
            <w:fldChar w:fldCharType="end"/>
          </w:r>
        </w:p>
        <w:p w14:paraId="0CF342E5" w14:textId="31359220"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144E4207">
                <wp:extent cx="981165" cy="460800"/>
                <wp:effectExtent l="0" t="0" r="0" b="0"/>
                <wp:docPr id="218" name="Picture 21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15CE292B"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D17468" w14:paraId="7E0B9D5C" w14:textId="77777777" w:rsidTr="00275470">
      <w:tc>
        <w:tcPr>
          <w:tcW w:w="2619" w:type="dxa"/>
        </w:tcPr>
        <w:p w14:paraId="1FA4341D" w14:textId="77777777" w:rsidR="00D17468" w:rsidRDefault="00D17468" w:rsidP="00713ABB">
          <w:pPr>
            <w:pStyle w:val="Header"/>
            <w:jc w:val="left"/>
          </w:pPr>
          <w:r>
            <w:rPr>
              <w:noProof/>
            </w:rPr>
            <w:drawing>
              <wp:inline distT="0" distB="0" distL="0" distR="0" wp14:anchorId="4E25888D" wp14:editId="27A9ADBE">
                <wp:extent cx="981165" cy="4608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797009A2" w14:textId="6AE5FFAB" w:rsidR="00D17468" w:rsidRDefault="00D17468"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A2E8888" w14:textId="77777777" w:rsidR="00D17468" w:rsidRPr="000B5CC8" w:rsidRDefault="00D17468"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40225635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638ACD6" w14:textId="77777777" w:rsidR="00D17468" w:rsidRPr="000B5CC8" w:rsidRDefault="00D17468" w:rsidP="00713ABB">
              <w:pPr>
                <w:pStyle w:val="Header"/>
                <w:rPr>
                  <w:color w:val="005581" w:themeColor="accent1"/>
                </w:rPr>
              </w:pPr>
              <w:r w:rsidRPr="000B5CC8">
                <w:rPr>
                  <w:rStyle w:val="PlaceholderText"/>
                </w:rPr>
                <w:t>Choose an item.</w:t>
              </w:r>
            </w:p>
          </w:sdtContent>
        </w:sdt>
        <w:p w14:paraId="074B6902" w14:textId="77777777" w:rsidR="00D17468" w:rsidRPr="000B5CC8" w:rsidRDefault="00D17468" w:rsidP="00713ABB">
          <w:pPr>
            <w:pStyle w:val="Header"/>
            <w:rPr>
              <w:color w:val="005581" w:themeColor="accent1"/>
            </w:rPr>
          </w:pPr>
          <w:r w:rsidRPr="000B5CC8">
            <w:rPr>
              <w:color w:val="005581" w:themeColor="accent1"/>
            </w:rPr>
            <w:t>Australia</w:t>
          </w:r>
        </w:p>
        <w:p w14:paraId="73082E57" w14:textId="77777777" w:rsidR="00D17468" w:rsidRPr="000B5CC8" w:rsidRDefault="00D17468" w:rsidP="00713ABB">
          <w:pPr>
            <w:pStyle w:val="Header"/>
            <w:rPr>
              <w:color w:val="005581" w:themeColor="accent1"/>
            </w:rPr>
          </w:pPr>
        </w:p>
        <w:p w14:paraId="1BE6BDCA" w14:textId="77777777" w:rsidR="00D17468" w:rsidRPr="000B5CC8" w:rsidRDefault="00D17468" w:rsidP="00713ABB">
          <w:pPr>
            <w:pStyle w:val="Header"/>
          </w:pPr>
          <w:r w:rsidRPr="000B5CC8">
            <w:rPr>
              <w:color w:val="005581" w:themeColor="accent1"/>
            </w:rPr>
            <w:t>ABN: 54 010 830 421</w:t>
          </w:r>
        </w:p>
      </w:tc>
    </w:tr>
  </w:tbl>
  <w:p w14:paraId="1EA0CE5B" w14:textId="77777777" w:rsidR="00D17468" w:rsidRDefault="00D17468"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4B34B1"/>
    <w:multiLevelType w:val="hybridMultilevel"/>
    <w:tmpl w:val="66C28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6"/>
  </w:num>
  <w:num w:numId="3">
    <w:abstractNumId w:val="5"/>
    <w:lvlOverride w:ilvl="0">
      <w:lvl w:ilvl="0">
        <w:numFmt w:val="decimal"/>
        <w:pStyle w:val="Heading1"/>
        <w:lvlText w:val=""/>
        <w:lvlJc w:val="left"/>
      </w:lvl>
    </w:lvlOverride>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6"/>
  </w:num>
  <w:num w:numId="18">
    <w:abstractNumId w:val="5"/>
  </w:num>
  <w:num w:numId="19">
    <w:abstractNumId w:val="0"/>
  </w:num>
  <w:num w:numId="20">
    <w:abstractNumId w:val="5"/>
  </w:num>
  <w:num w:numId="21">
    <w:abstractNumId w:val="5"/>
  </w:num>
  <w:num w:numId="22">
    <w:abstractNumId w:val="5"/>
  </w:num>
  <w:num w:numId="23">
    <w:abstractNumId w:val="5"/>
    <w:lvlOverride w:ilvl="0"/>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5"/>
  </w:num>
  <w:num w:numId="45">
    <w:abstractNumId w:val="2"/>
  </w:num>
  <w:num w:numId="4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17461"/>
    <w:rsid w:val="000205A9"/>
    <w:rsid w:val="00021FBE"/>
    <w:rsid w:val="0002217E"/>
    <w:rsid w:val="00025538"/>
    <w:rsid w:val="00026A9D"/>
    <w:rsid w:val="000300A0"/>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6D2B"/>
    <w:rsid w:val="0008785E"/>
    <w:rsid w:val="00090B3A"/>
    <w:rsid w:val="00090C86"/>
    <w:rsid w:val="00090CDF"/>
    <w:rsid w:val="000920B5"/>
    <w:rsid w:val="000921E6"/>
    <w:rsid w:val="000929FE"/>
    <w:rsid w:val="000946DC"/>
    <w:rsid w:val="00095518"/>
    <w:rsid w:val="00095603"/>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C14"/>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AB6"/>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4CEE"/>
    <w:rsid w:val="000E67AE"/>
    <w:rsid w:val="000E7791"/>
    <w:rsid w:val="000E7A41"/>
    <w:rsid w:val="000F010F"/>
    <w:rsid w:val="000F01F7"/>
    <w:rsid w:val="000F1318"/>
    <w:rsid w:val="000F187D"/>
    <w:rsid w:val="000F1D1A"/>
    <w:rsid w:val="000F2A8A"/>
    <w:rsid w:val="000F329B"/>
    <w:rsid w:val="000F3475"/>
    <w:rsid w:val="000F425F"/>
    <w:rsid w:val="000F46F8"/>
    <w:rsid w:val="000F4B68"/>
    <w:rsid w:val="000F5DE2"/>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5D84"/>
    <w:rsid w:val="0011670C"/>
    <w:rsid w:val="00116C06"/>
    <w:rsid w:val="001177A8"/>
    <w:rsid w:val="001205C5"/>
    <w:rsid w:val="001209B7"/>
    <w:rsid w:val="00121358"/>
    <w:rsid w:val="0012161B"/>
    <w:rsid w:val="00121D61"/>
    <w:rsid w:val="00124E7D"/>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B0B"/>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25D2"/>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762"/>
    <w:rsid w:val="001D1D76"/>
    <w:rsid w:val="001D1E83"/>
    <w:rsid w:val="001D2070"/>
    <w:rsid w:val="001D2335"/>
    <w:rsid w:val="001D259F"/>
    <w:rsid w:val="001D31DA"/>
    <w:rsid w:val="001D382C"/>
    <w:rsid w:val="001D39D7"/>
    <w:rsid w:val="001D3CF4"/>
    <w:rsid w:val="001D422D"/>
    <w:rsid w:val="001D4452"/>
    <w:rsid w:val="001D44F1"/>
    <w:rsid w:val="001D4692"/>
    <w:rsid w:val="001E0811"/>
    <w:rsid w:val="001E0E8C"/>
    <w:rsid w:val="001E12F3"/>
    <w:rsid w:val="001E165E"/>
    <w:rsid w:val="001E1F43"/>
    <w:rsid w:val="001E2A49"/>
    <w:rsid w:val="001E2A5A"/>
    <w:rsid w:val="001E2EA2"/>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6A4"/>
    <w:rsid w:val="00207C6A"/>
    <w:rsid w:val="002100EF"/>
    <w:rsid w:val="002105E4"/>
    <w:rsid w:val="00210DBD"/>
    <w:rsid w:val="00210F37"/>
    <w:rsid w:val="002111D7"/>
    <w:rsid w:val="00211CC7"/>
    <w:rsid w:val="00212662"/>
    <w:rsid w:val="002128B9"/>
    <w:rsid w:val="00212968"/>
    <w:rsid w:val="00212C4B"/>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D59"/>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6875"/>
    <w:rsid w:val="0024764B"/>
    <w:rsid w:val="00250517"/>
    <w:rsid w:val="002508DB"/>
    <w:rsid w:val="00251681"/>
    <w:rsid w:val="00251961"/>
    <w:rsid w:val="00251C6F"/>
    <w:rsid w:val="00252376"/>
    <w:rsid w:val="00252481"/>
    <w:rsid w:val="00252E6C"/>
    <w:rsid w:val="00253D89"/>
    <w:rsid w:val="00253F35"/>
    <w:rsid w:val="00256718"/>
    <w:rsid w:val="002574EC"/>
    <w:rsid w:val="00260D70"/>
    <w:rsid w:val="0026116A"/>
    <w:rsid w:val="0026192F"/>
    <w:rsid w:val="002620C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4E58"/>
    <w:rsid w:val="00275EF9"/>
    <w:rsid w:val="00276510"/>
    <w:rsid w:val="00276D6A"/>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781"/>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07B"/>
    <w:rsid w:val="002C75A0"/>
    <w:rsid w:val="002C75E0"/>
    <w:rsid w:val="002D07D5"/>
    <w:rsid w:val="002D210C"/>
    <w:rsid w:val="002D2603"/>
    <w:rsid w:val="002D317E"/>
    <w:rsid w:val="002D3B48"/>
    <w:rsid w:val="002D4167"/>
    <w:rsid w:val="002D4238"/>
    <w:rsid w:val="002D4745"/>
    <w:rsid w:val="002D4BEE"/>
    <w:rsid w:val="002D56B8"/>
    <w:rsid w:val="002D5FF9"/>
    <w:rsid w:val="002D616E"/>
    <w:rsid w:val="002D6858"/>
    <w:rsid w:val="002D6CFE"/>
    <w:rsid w:val="002D706A"/>
    <w:rsid w:val="002D712E"/>
    <w:rsid w:val="002D72E4"/>
    <w:rsid w:val="002E03B0"/>
    <w:rsid w:val="002E2941"/>
    <w:rsid w:val="002E2CAE"/>
    <w:rsid w:val="002E3FFE"/>
    <w:rsid w:val="002E4E03"/>
    <w:rsid w:val="002E5343"/>
    <w:rsid w:val="002E6206"/>
    <w:rsid w:val="002E6854"/>
    <w:rsid w:val="002E6C02"/>
    <w:rsid w:val="002E7914"/>
    <w:rsid w:val="002E7FF7"/>
    <w:rsid w:val="002F1E08"/>
    <w:rsid w:val="002F2419"/>
    <w:rsid w:val="002F3C58"/>
    <w:rsid w:val="002F477B"/>
    <w:rsid w:val="002F5A10"/>
    <w:rsid w:val="002F680C"/>
    <w:rsid w:val="002F7CC7"/>
    <w:rsid w:val="003003E7"/>
    <w:rsid w:val="00300835"/>
    <w:rsid w:val="00300C40"/>
    <w:rsid w:val="00300FF7"/>
    <w:rsid w:val="003017CA"/>
    <w:rsid w:val="00303AD3"/>
    <w:rsid w:val="00304404"/>
    <w:rsid w:val="00304B74"/>
    <w:rsid w:val="00306FA3"/>
    <w:rsid w:val="00310DC2"/>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36C3"/>
    <w:rsid w:val="003942BC"/>
    <w:rsid w:val="003952E0"/>
    <w:rsid w:val="00395AC2"/>
    <w:rsid w:val="00396D6D"/>
    <w:rsid w:val="003A0018"/>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7E"/>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532"/>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12F4"/>
    <w:rsid w:val="00442613"/>
    <w:rsid w:val="00442737"/>
    <w:rsid w:val="004428DE"/>
    <w:rsid w:val="0044324A"/>
    <w:rsid w:val="00443F59"/>
    <w:rsid w:val="004454EE"/>
    <w:rsid w:val="00446456"/>
    <w:rsid w:val="00446B21"/>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6F6F"/>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059"/>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D7EB3"/>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2AC"/>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00D5"/>
    <w:rsid w:val="00561B63"/>
    <w:rsid w:val="00561C82"/>
    <w:rsid w:val="00562215"/>
    <w:rsid w:val="00563042"/>
    <w:rsid w:val="005630D3"/>
    <w:rsid w:val="00563AA3"/>
    <w:rsid w:val="00564483"/>
    <w:rsid w:val="005653BB"/>
    <w:rsid w:val="00566935"/>
    <w:rsid w:val="00570053"/>
    <w:rsid w:val="00570A3B"/>
    <w:rsid w:val="00571D3B"/>
    <w:rsid w:val="00575E09"/>
    <w:rsid w:val="0057672B"/>
    <w:rsid w:val="00577733"/>
    <w:rsid w:val="00577E76"/>
    <w:rsid w:val="00582A44"/>
    <w:rsid w:val="0058395E"/>
    <w:rsid w:val="0058610E"/>
    <w:rsid w:val="005878D6"/>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845"/>
    <w:rsid w:val="005B1D2B"/>
    <w:rsid w:val="005B1D37"/>
    <w:rsid w:val="005B2429"/>
    <w:rsid w:val="005B2559"/>
    <w:rsid w:val="005B40D5"/>
    <w:rsid w:val="005B40FD"/>
    <w:rsid w:val="005B4F5D"/>
    <w:rsid w:val="005B5BBE"/>
    <w:rsid w:val="005B6CAC"/>
    <w:rsid w:val="005B7006"/>
    <w:rsid w:val="005C520D"/>
    <w:rsid w:val="005C5D97"/>
    <w:rsid w:val="005C775D"/>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41AB"/>
    <w:rsid w:val="005E6226"/>
    <w:rsid w:val="005E7EFC"/>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26678"/>
    <w:rsid w:val="00627F87"/>
    <w:rsid w:val="006307BB"/>
    <w:rsid w:val="006311DF"/>
    <w:rsid w:val="00632120"/>
    <w:rsid w:val="006335E7"/>
    <w:rsid w:val="006337D9"/>
    <w:rsid w:val="00633DF7"/>
    <w:rsid w:val="00636A99"/>
    <w:rsid w:val="00636C25"/>
    <w:rsid w:val="00637E5D"/>
    <w:rsid w:val="00640082"/>
    <w:rsid w:val="00640D54"/>
    <w:rsid w:val="00640F84"/>
    <w:rsid w:val="00641087"/>
    <w:rsid w:val="00641FAA"/>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54C0"/>
    <w:rsid w:val="00676906"/>
    <w:rsid w:val="00676DB1"/>
    <w:rsid w:val="00677119"/>
    <w:rsid w:val="0068099C"/>
    <w:rsid w:val="00682EBA"/>
    <w:rsid w:val="006834A4"/>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97A1B"/>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B58A6"/>
    <w:rsid w:val="006C00EA"/>
    <w:rsid w:val="006C2A48"/>
    <w:rsid w:val="006C2B9C"/>
    <w:rsid w:val="006C3669"/>
    <w:rsid w:val="006C442A"/>
    <w:rsid w:val="006C5B23"/>
    <w:rsid w:val="006C69C1"/>
    <w:rsid w:val="006C73B6"/>
    <w:rsid w:val="006D0BB0"/>
    <w:rsid w:val="006D1116"/>
    <w:rsid w:val="006D1169"/>
    <w:rsid w:val="006D1483"/>
    <w:rsid w:val="006D23C3"/>
    <w:rsid w:val="006D3C13"/>
    <w:rsid w:val="006D3F47"/>
    <w:rsid w:val="006D4078"/>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07C3"/>
    <w:rsid w:val="00701C1B"/>
    <w:rsid w:val="0070248B"/>
    <w:rsid w:val="00702949"/>
    <w:rsid w:val="00703D2C"/>
    <w:rsid w:val="007058F5"/>
    <w:rsid w:val="0070635A"/>
    <w:rsid w:val="0070652F"/>
    <w:rsid w:val="007068F1"/>
    <w:rsid w:val="00710BF9"/>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507CF"/>
    <w:rsid w:val="00750C33"/>
    <w:rsid w:val="007514EC"/>
    <w:rsid w:val="00751D93"/>
    <w:rsid w:val="00752325"/>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5C89"/>
    <w:rsid w:val="007A5E3E"/>
    <w:rsid w:val="007A63CA"/>
    <w:rsid w:val="007A6600"/>
    <w:rsid w:val="007A6770"/>
    <w:rsid w:val="007B3BD4"/>
    <w:rsid w:val="007B40DC"/>
    <w:rsid w:val="007B45EB"/>
    <w:rsid w:val="007B4F1B"/>
    <w:rsid w:val="007B52B2"/>
    <w:rsid w:val="007B52EE"/>
    <w:rsid w:val="007B68D9"/>
    <w:rsid w:val="007B72D8"/>
    <w:rsid w:val="007B7642"/>
    <w:rsid w:val="007C00D8"/>
    <w:rsid w:val="007C08FE"/>
    <w:rsid w:val="007C2FD1"/>
    <w:rsid w:val="007C3594"/>
    <w:rsid w:val="007C45F5"/>
    <w:rsid w:val="007C4B24"/>
    <w:rsid w:val="007C58B9"/>
    <w:rsid w:val="007C5BB8"/>
    <w:rsid w:val="007C6313"/>
    <w:rsid w:val="007D1BA2"/>
    <w:rsid w:val="007D24E9"/>
    <w:rsid w:val="007D2662"/>
    <w:rsid w:val="007D4720"/>
    <w:rsid w:val="007D4BDF"/>
    <w:rsid w:val="007D5D41"/>
    <w:rsid w:val="007D6DCA"/>
    <w:rsid w:val="007D7C3E"/>
    <w:rsid w:val="007E0898"/>
    <w:rsid w:val="007E1CDF"/>
    <w:rsid w:val="007E22E7"/>
    <w:rsid w:val="007E2873"/>
    <w:rsid w:val="007E2C99"/>
    <w:rsid w:val="007E2E14"/>
    <w:rsid w:val="007E387E"/>
    <w:rsid w:val="007E5848"/>
    <w:rsid w:val="007E5E3D"/>
    <w:rsid w:val="007E5F77"/>
    <w:rsid w:val="007E72FC"/>
    <w:rsid w:val="007F0A23"/>
    <w:rsid w:val="007F0E28"/>
    <w:rsid w:val="007F1FC9"/>
    <w:rsid w:val="007F2A1C"/>
    <w:rsid w:val="007F311A"/>
    <w:rsid w:val="007F3525"/>
    <w:rsid w:val="007F4177"/>
    <w:rsid w:val="007F46C4"/>
    <w:rsid w:val="007F4E85"/>
    <w:rsid w:val="007F5549"/>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2323"/>
    <w:rsid w:val="00833668"/>
    <w:rsid w:val="00833CC7"/>
    <w:rsid w:val="00837040"/>
    <w:rsid w:val="00840C5A"/>
    <w:rsid w:val="008431A2"/>
    <w:rsid w:val="00843A1F"/>
    <w:rsid w:val="00843A8D"/>
    <w:rsid w:val="00843C41"/>
    <w:rsid w:val="00844072"/>
    <w:rsid w:val="00845A54"/>
    <w:rsid w:val="00845B07"/>
    <w:rsid w:val="00847C8C"/>
    <w:rsid w:val="0085059D"/>
    <w:rsid w:val="008529DA"/>
    <w:rsid w:val="00852FA3"/>
    <w:rsid w:val="0085320A"/>
    <w:rsid w:val="00854EFD"/>
    <w:rsid w:val="0085519D"/>
    <w:rsid w:val="00855C21"/>
    <w:rsid w:val="00855D59"/>
    <w:rsid w:val="0085770E"/>
    <w:rsid w:val="008577BB"/>
    <w:rsid w:val="0086098A"/>
    <w:rsid w:val="00860DEF"/>
    <w:rsid w:val="00862184"/>
    <w:rsid w:val="00862E1D"/>
    <w:rsid w:val="008635DB"/>
    <w:rsid w:val="0086386C"/>
    <w:rsid w:val="00865B88"/>
    <w:rsid w:val="00867122"/>
    <w:rsid w:val="00867C20"/>
    <w:rsid w:val="00870245"/>
    <w:rsid w:val="00870B98"/>
    <w:rsid w:val="00871B04"/>
    <w:rsid w:val="00872295"/>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97BEC"/>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2111"/>
    <w:rsid w:val="00924335"/>
    <w:rsid w:val="00924661"/>
    <w:rsid w:val="0092502F"/>
    <w:rsid w:val="0092691D"/>
    <w:rsid w:val="00926B32"/>
    <w:rsid w:val="009275B7"/>
    <w:rsid w:val="00930439"/>
    <w:rsid w:val="009305A9"/>
    <w:rsid w:val="00931065"/>
    <w:rsid w:val="00931E15"/>
    <w:rsid w:val="009329CE"/>
    <w:rsid w:val="00932A02"/>
    <w:rsid w:val="00932F2A"/>
    <w:rsid w:val="00933457"/>
    <w:rsid w:val="00933F8A"/>
    <w:rsid w:val="0093437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4D4"/>
    <w:rsid w:val="00976FA1"/>
    <w:rsid w:val="0098096C"/>
    <w:rsid w:val="00983240"/>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40C3"/>
    <w:rsid w:val="009E5261"/>
    <w:rsid w:val="009E565F"/>
    <w:rsid w:val="009E60D3"/>
    <w:rsid w:val="009E65F1"/>
    <w:rsid w:val="009E6737"/>
    <w:rsid w:val="009E6848"/>
    <w:rsid w:val="009E69CA"/>
    <w:rsid w:val="009E7024"/>
    <w:rsid w:val="009E78C7"/>
    <w:rsid w:val="009E7E9B"/>
    <w:rsid w:val="009F106D"/>
    <w:rsid w:val="009F2D79"/>
    <w:rsid w:val="009F3019"/>
    <w:rsid w:val="009F3A94"/>
    <w:rsid w:val="009F4AB6"/>
    <w:rsid w:val="009F55F5"/>
    <w:rsid w:val="009F7C5C"/>
    <w:rsid w:val="00A018BC"/>
    <w:rsid w:val="00A0191A"/>
    <w:rsid w:val="00A01E5D"/>
    <w:rsid w:val="00A01E9F"/>
    <w:rsid w:val="00A0219D"/>
    <w:rsid w:val="00A02A37"/>
    <w:rsid w:val="00A04FA6"/>
    <w:rsid w:val="00A054A0"/>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6E16"/>
    <w:rsid w:val="00A27909"/>
    <w:rsid w:val="00A30116"/>
    <w:rsid w:val="00A3067F"/>
    <w:rsid w:val="00A30AB0"/>
    <w:rsid w:val="00A31315"/>
    <w:rsid w:val="00A313A6"/>
    <w:rsid w:val="00A3140E"/>
    <w:rsid w:val="00A3157F"/>
    <w:rsid w:val="00A326AC"/>
    <w:rsid w:val="00A356A9"/>
    <w:rsid w:val="00A35B5E"/>
    <w:rsid w:val="00A3624D"/>
    <w:rsid w:val="00A41756"/>
    <w:rsid w:val="00A430AE"/>
    <w:rsid w:val="00A44F0C"/>
    <w:rsid w:val="00A45147"/>
    <w:rsid w:val="00A45A9D"/>
    <w:rsid w:val="00A504EC"/>
    <w:rsid w:val="00A50B66"/>
    <w:rsid w:val="00A51203"/>
    <w:rsid w:val="00A51345"/>
    <w:rsid w:val="00A514FF"/>
    <w:rsid w:val="00A528D6"/>
    <w:rsid w:val="00A53764"/>
    <w:rsid w:val="00A53A58"/>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1CB6"/>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0D2E"/>
    <w:rsid w:val="00B01646"/>
    <w:rsid w:val="00B01A85"/>
    <w:rsid w:val="00B01DDC"/>
    <w:rsid w:val="00B02BFD"/>
    <w:rsid w:val="00B02F08"/>
    <w:rsid w:val="00B03B27"/>
    <w:rsid w:val="00B03E8E"/>
    <w:rsid w:val="00B04C92"/>
    <w:rsid w:val="00B05419"/>
    <w:rsid w:val="00B0611C"/>
    <w:rsid w:val="00B0613E"/>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2CE"/>
    <w:rsid w:val="00BB45E9"/>
    <w:rsid w:val="00BB49BC"/>
    <w:rsid w:val="00BB520A"/>
    <w:rsid w:val="00BB60CB"/>
    <w:rsid w:val="00BB718A"/>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7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6C8E"/>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405D"/>
    <w:rsid w:val="00C27016"/>
    <w:rsid w:val="00C27534"/>
    <w:rsid w:val="00C30237"/>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2CAC"/>
    <w:rsid w:val="00C7377F"/>
    <w:rsid w:val="00C7422A"/>
    <w:rsid w:val="00C74E4A"/>
    <w:rsid w:val="00C7506C"/>
    <w:rsid w:val="00C7607B"/>
    <w:rsid w:val="00C764B5"/>
    <w:rsid w:val="00C76B37"/>
    <w:rsid w:val="00C77536"/>
    <w:rsid w:val="00C7794F"/>
    <w:rsid w:val="00C80721"/>
    <w:rsid w:val="00C80A66"/>
    <w:rsid w:val="00C8119F"/>
    <w:rsid w:val="00C81233"/>
    <w:rsid w:val="00C8131E"/>
    <w:rsid w:val="00C817BE"/>
    <w:rsid w:val="00C81C8A"/>
    <w:rsid w:val="00C81D68"/>
    <w:rsid w:val="00C825CC"/>
    <w:rsid w:val="00C82FA9"/>
    <w:rsid w:val="00C847BB"/>
    <w:rsid w:val="00C84DC2"/>
    <w:rsid w:val="00C862FF"/>
    <w:rsid w:val="00C87762"/>
    <w:rsid w:val="00C9092E"/>
    <w:rsid w:val="00C90A60"/>
    <w:rsid w:val="00C915D7"/>
    <w:rsid w:val="00C92EEE"/>
    <w:rsid w:val="00C92F44"/>
    <w:rsid w:val="00C93295"/>
    <w:rsid w:val="00C93460"/>
    <w:rsid w:val="00C947AF"/>
    <w:rsid w:val="00C9518E"/>
    <w:rsid w:val="00C95438"/>
    <w:rsid w:val="00C9552F"/>
    <w:rsid w:val="00C95682"/>
    <w:rsid w:val="00C95BFB"/>
    <w:rsid w:val="00C95DF5"/>
    <w:rsid w:val="00C96300"/>
    <w:rsid w:val="00C96A84"/>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894"/>
    <w:rsid w:val="00CC5AC2"/>
    <w:rsid w:val="00CC6611"/>
    <w:rsid w:val="00CC6FDA"/>
    <w:rsid w:val="00CC78CE"/>
    <w:rsid w:val="00CD0230"/>
    <w:rsid w:val="00CD1676"/>
    <w:rsid w:val="00CD2596"/>
    <w:rsid w:val="00CD298B"/>
    <w:rsid w:val="00CD4483"/>
    <w:rsid w:val="00CD4EFD"/>
    <w:rsid w:val="00CD4F99"/>
    <w:rsid w:val="00CD5DF2"/>
    <w:rsid w:val="00CD7318"/>
    <w:rsid w:val="00CD7B0F"/>
    <w:rsid w:val="00CD7B1C"/>
    <w:rsid w:val="00CE0C69"/>
    <w:rsid w:val="00CE3486"/>
    <w:rsid w:val="00CE3951"/>
    <w:rsid w:val="00CE4344"/>
    <w:rsid w:val="00CE495A"/>
    <w:rsid w:val="00CE60B3"/>
    <w:rsid w:val="00CE6564"/>
    <w:rsid w:val="00CE71B8"/>
    <w:rsid w:val="00CE731A"/>
    <w:rsid w:val="00CE7BFA"/>
    <w:rsid w:val="00CF2B02"/>
    <w:rsid w:val="00CF3312"/>
    <w:rsid w:val="00CF3B45"/>
    <w:rsid w:val="00CF4282"/>
    <w:rsid w:val="00CF6429"/>
    <w:rsid w:val="00CF6A9E"/>
    <w:rsid w:val="00CF78A0"/>
    <w:rsid w:val="00CF7A11"/>
    <w:rsid w:val="00D0067F"/>
    <w:rsid w:val="00D00E7A"/>
    <w:rsid w:val="00D03627"/>
    <w:rsid w:val="00D03D50"/>
    <w:rsid w:val="00D05039"/>
    <w:rsid w:val="00D0581A"/>
    <w:rsid w:val="00D10B3A"/>
    <w:rsid w:val="00D1303D"/>
    <w:rsid w:val="00D1625E"/>
    <w:rsid w:val="00D17468"/>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8316E"/>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12CE"/>
    <w:rsid w:val="00DC276D"/>
    <w:rsid w:val="00DC3F5E"/>
    <w:rsid w:val="00DC6A7C"/>
    <w:rsid w:val="00DC7F5C"/>
    <w:rsid w:val="00DD072B"/>
    <w:rsid w:val="00DD0C00"/>
    <w:rsid w:val="00DD0E4D"/>
    <w:rsid w:val="00DD17FC"/>
    <w:rsid w:val="00DD1EDC"/>
    <w:rsid w:val="00DD22F4"/>
    <w:rsid w:val="00DD2E2B"/>
    <w:rsid w:val="00DD2E45"/>
    <w:rsid w:val="00DD318F"/>
    <w:rsid w:val="00DD492A"/>
    <w:rsid w:val="00DD6E61"/>
    <w:rsid w:val="00DE07F2"/>
    <w:rsid w:val="00DE1076"/>
    <w:rsid w:val="00DE30C8"/>
    <w:rsid w:val="00DE37BF"/>
    <w:rsid w:val="00DE503E"/>
    <w:rsid w:val="00DEC48F"/>
    <w:rsid w:val="00DF1FF8"/>
    <w:rsid w:val="00DF2F0B"/>
    <w:rsid w:val="00DF340F"/>
    <w:rsid w:val="00DF489F"/>
    <w:rsid w:val="00DF4A27"/>
    <w:rsid w:val="00DF4B38"/>
    <w:rsid w:val="00DF5FA9"/>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0545"/>
    <w:rsid w:val="00E223CC"/>
    <w:rsid w:val="00E2377C"/>
    <w:rsid w:val="00E23794"/>
    <w:rsid w:val="00E23A4E"/>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3D7B"/>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5F9B"/>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06F62"/>
    <w:rsid w:val="00F10552"/>
    <w:rsid w:val="00F106C4"/>
    <w:rsid w:val="00F120E9"/>
    <w:rsid w:val="00F1534A"/>
    <w:rsid w:val="00F15C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5778"/>
    <w:rsid w:val="00F47952"/>
    <w:rsid w:val="00F5049D"/>
    <w:rsid w:val="00F50F67"/>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22F6"/>
    <w:rsid w:val="00F73C1E"/>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0E4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2C"/>
    <w:rsid w:val="00FA53F6"/>
    <w:rsid w:val="00FA559D"/>
    <w:rsid w:val="00FA5D59"/>
    <w:rsid w:val="00FA6A5F"/>
    <w:rsid w:val="00FA7287"/>
    <w:rsid w:val="00FA77F1"/>
    <w:rsid w:val="00FA7FF8"/>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0AC645"/>
    <w:rsid w:val="01C80A99"/>
    <w:rsid w:val="030F4E05"/>
    <w:rsid w:val="0363DAFA"/>
    <w:rsid w:val="04642F9A"/>
    <w:rsid w:val="056A0D50"/>
    <w:rsid w:val="05F8BE70"/>
    <w:rsid w:val="073CB8BD"/>
    <w:rsid w:val="07455AF3"/>
    <w:rsid w:val="077CFA4A"/>
    <w:rsid w:val="081822C0"/>
    <w:rsid w:val="09114288"/>
    <w:rsid w:val="0A23FEFE"/>
    <w:rsid w:val="0A4B921C"/>
    <w:rsid w:val="0B39A3C6"/>
    <w:rsid w:val="0BE7627D"/>
    <w:rsid w:val="0C522461"/>
    <w:rsid w:val="0CE96584"/>
    <w:rsid w:val="0D5696F4"/>
    <w:rsid w:val="0DE390AE"/>
    <w:rsid w:val="0E45D5E0"/>
    <w:rsid w:val="0E6CDB27"/>
    <w:rsid w:val="0EAE7B27"/>
    <w:rsid w:val="0ECF5B1C"/>
    <w:rsid w:val="0EF05E59"/>
    <w:rsid w:val="104A4B88"/>
    <w:rsid w:val="1113021B"/>
    <w:rsid w:val="128C82FA"/>
    <w:rsid w:val="13D94C05"/>
    <w:rsid w:val="1469B392"/>
    <w:rsid w:val="15DC7B2A"/>
    <w:rsid w:val="16FA4A5D"/>
    <w:rsid w:val="176F891C"/>
    <w:rsid w:val="17755413"/>
    <w:rsid w:val="17F38F7F"/>
    <w:rsid w:val="1907A414"/>
    <w:rsid w:val="1B5AA2DD"/>
    <w:rsid w:val="1E7C4567"/>
    <w:rsid w:val="1EAC07F4"/>
    <w:rsid w:val="1EC16A15"/>
    <w:rsid w:val="1EEF3E93"/>
    <w:rsid w:val="20473A42"/>
    <w:rsid w:val="21E30AA3"/>
    <w:rsid w:val="239FC9CE"/>
    <w:rsid w:val="26216D0A"/>
    <w:rsid w:val="26F7D663"/>
    <w:rsid w:val="272EED05"/>
    <w:rsid w:val="282A87B1"/>
    <w:rsid w:val="293A0932"/>
    <w:rsid w:val="295C3447"/>
    <w:rsid w:val="29723963"/>
    <w:rsid w:val="297B8C69"/>
    <w:rsid w:val="2C261E70"/>
    <w:rsid w:val="2C6B634F"/>
    <w:rsid w:val="2C81308C"/>
    <w:rsid w:val="2CFFB1C8"/>
    <w:rsid w:val="2D14848E"/>
    <w:rsid w:val="2F2198EC"/>
    <w:rsid w:val="2F429E97"/>
    <w:rsid w:val="30D69AA3"/>
    <w:rsid w:val="3155A14D"/>
    <w:rsid w:val="320128A6"/>
    <w:rsid w:val="329A2E7B"/>
    <w:rsid w:val="32ECFE13"/>
    <w:rsid w:val="3469A517"/>
    <w:rsid w:val="354EBCE9"/>
    <w:rsid w:val="3620790D"/>
    <w:rsid w:val="3943173A"/>
    <w:rsid w:val="394A6095"/>
    <w:rsid w:val="395AE0CC"/>
    <w:rsid w:val="39DFED91"/>
    <w:rsid w:val="3A6420DD"/>
    <w:rsid w:val="3AAAD68B"/>
    <w:rsid w:val="3B3F63CC"/>
    <w:rsid w:val="3B6484BA"/>
    <w:rsid w:val="3B669F29"/>
    <w:rsid w:val="3F311AF8"/>
    <w:rsid w:val="3FB258BE"/>
    <w:rsid w:val="4043E08F"/>
    <w:rsid w:val="4301F98B"/>
    <w:rsid w:val="45E71B18"/>
    <w:rsid w:val="4680B5AD"/>
    <w:rsid w:val="471BE303"/>
    <w:rsid w:val="49D948FE"/>
    <w:rsid w:val="4A2664B2"/>
    <w:rsid w:val="4CC4A330"/>
    <w:rsid w:val="4E41DCEC"/>
    <w:rsid w:val="4E448052"/>
    <w:rsid w:val="4EEE8787"/>
    <w:rsid w:val="4F1EF087"/>
    <w:rsid w:val="4FAA2574"/>
    <w:rsid w:val="4FD977EB"/>
    <w:rsid w:val="4FE67308"/>
    <w:rsid w:val="5009A202"/>
    <w:rsid w:val="508A594C"/>
    <w:rsid w:val="52032EB4"/>
    <w:rsid w:val="52594530"/>
    <w:rsid w:val="52FB54F8"/>
    <w:rsid w:val="53302772"/>
    <w:rsid w:val="53E2013B"/>
    <w:rsid w:val="5460FE68"/>
    <w:rsid w:val="54A5A09E"/>
    <w:rsid w:val="557DD19C"/>
    <w:rsid w:val="55D5A3AC"/>
    <w:rsid w:val="56CE0674"/>
    <w:rsid w:val="579C0917"/>
    <w:rsid w:val="5A767076"/>
    <w:rsid w:val="5AECDCCE"/>
    <w:rsid w:val="5B7AB9C2"/>
    <w:rsid w:val="5E3DDBBF"/>
    <w:rsid w:val="5FD759EF"/>
    <w:rsid w:val="603229B3"/>
    <w:rsid w:val="607048E5"/>
    <w:rsid w:val="62BC143A"/>
    <w:rsid w:val="63AF86F2"/>
    <w:rsid w:val="6400FD22"/>
    <w:rsid w:val="6410EDD7"/>
    <w:rsid w:val="65949991"/>
    <w:rsid w:val="65F3B4FC"/>
    <w:rsid w:val="6667C175"/>
    <w:rsid w:val="679ED917"/>
    <w:rsid w:val="685412D5"/>
    <w:rsid w:val="6985A27F"/>
    <w:rsid w:val="69FE28EC"/>
    <w:rsid w:val="6A2CF7FA"/>
    <w:rsid w:val="6A86B724"/>
    <w:rsid w:val="6C1D99EF"/>
    <w:rsid w:val="6C4A25B7"/>
    <w:rsid w:val="6DFEC6E1"/>
    <w:rsid w:val="6E0A0D6B"/>
    <w:rsid w:val="6F2E644D"/>
    <w:rsid w:val="6FF18CE2"/>
    <w:rsid w:val="706574B3"/>
    <w:rsid w:val="706D4452"/>
    <w:rsid w:val="713667A3"/>
    <w:rsid w:val="725F96B3"/>
    <w:rsid w:val="72D23804"/>
    <w:rsid w:val="73A8E25F"/>
    <w:rsid w:val="7582DC17"/>
    <w:rsid w:val="7591884B"/>
    <w:rsid w:val="75AB3667"/>
    <w:rsid w:val="76CC0B17"/>
    <w:rsid w:val="7A3EBA82"/>
    <w:rsid w:val="7B875A2D"/>
    <w:rsid w:val="7BE50F94"/>
    <w:rsid w:val="7C296685"/>
    <w:rsid w:val="7C6F1C46"/>
    <w:rsid w:val="7D232A8E"/>
    <w:rsid w:val="7D2DB782"/>
    <w:rsid w:val="7D47A775"/>
    <w:rsid w:val="7D53B4E0"/>
    <w:rsid w:val="7E6D83EE"/>
    <w:rsid w:val="7E97B331"/>
    <w:rsid w:val="7EE1D1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15:docId w15:val="{962415E4-27DC-4C45-8A6A-74144430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1D2335"/>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A01E5D"/>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1D2335"/>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0"/>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67455178">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14.xml"/><Relationship Id="rId63" Type="http://schemas.openxmlformats.org/officeDocument/2006/relationships/footer" Target="footer19.xml"/><Relationship Id="rId68" Type="http://schemas.openxmlformats.org/officeDocument/2006/relationships/image" Target="media/image14.jpeg"/><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eader" Target="header9.xml"/><Relationship Id="rId53" Type="http://schemas.openxmlformats.org/officeDocument/2006/relationships/image" Target="media/image13.jpeg"/><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9.jpeg"/><Relationship Id="rId43" Type="http://schemas.openxmlformats.org/officeDocument/2006/relationships/header" Target="header12.xml"/><Relationship Id="rId48" Type="http://schemas.openxmlformats.org/officeDocument/2006/relationships/header" Target="header15.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image" Target="media/image15.png"/><Relationship Id="rId77"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18.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12.jpeg"/><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hyperlink" Target="https://www.abs.gov.au/census" TargetMode="External"/><Relationship Id="rId62" Type="http://schemas.openxmlformats.org/officeDocument/2006/relationships/footer" Target="footer18.xml"/><Relationship Id="rId70" Type="http://schemas.openxmlformats.org/officeDocument/2006/relationships/image" Target="media/image16.png"/><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4.jpeg"/><Relationship Id="rId28" Type="http://schemas.openxmlformats.org/officeDocument/2006/relationships/header" Target="header7.xml"/><Relationship Id="rId36" Type="http://schemas.openxmlformats.org/officeDocument/2006/relationships/image" Target="media/image10.png"/><Relationship Id="rId49" Type="http://schemas.openxmlformats.org/officeDocument/2006/relationships/footer" Target="footer14.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eader" Target="header13.xml"/><Relationship Id="rId52" Type="http://schemas.openxmlformats.org/officeDocument/2006/relationships/footer" Target="footer15.xml"/><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header" Target="header24.xml"/><Relationship Id="rId78" Type="http://schemas.openxmlformats.org/officeDocument/2006/relationships/footer" Target="footer2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jpeg"/><Relationship Id="rId34" Type="http://schemas.openxmlformats.org/officeDocument/2006/relationships/footer" Target="footer10.xml"/><Relationship Id="rId50" Type="http://schemas.openxmlformats.org/officeDocument/2006/relationships/header" Target="header16.xml"/><Relationship Id="rId55" Type="http://schemas.openxmlformats.org/officeDocument/2006/relationships/hyperlink" Target="https://www.getinvolved.qld.gov.au/gi/consultation/8850/view.html" TargetMode="External"/><Relationship Id="rId76"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5.png"/><Relationship Id="rId40" Type="http://schemas.openxmlformats.org/officeDocument/2006/relationships/header" Target="header10.xml"/><Relationship Id="rId45" Type="http://schemas.openxmlformats.org/officeDocument/2006/relationships/footer" Target="footer13.xml"/><Relationship Id="rId66" Type="http://schemas.openxmlformats.org/officeDocument/2006/relationships/footer" Target="footer20.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lawler\AppData\Roaming\Microsoft\Templates\BMT%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749FF05E2B5C40588D840230B9D03C86"/>
        <w:category>
          <w:name w:val="General"/>
          <w:gallery w:val="placeholder"/>
        </w:category>
        <w:types>
          <w:type w:val="bbPlcHdr"/>
        </w:types>
        <w:behaviors>
          <w:behavior w:val="content"/>
        </w:behaviors>
        <w:guid w:val="{33A500CB-C281-4933-97A1-03258D075264}"/>
      </w:docPartPr>
      <w:docPartBody>
        <w:p w:rsidR="005C1036" w:rsidRDefault="006834A4" w:rsidP="006834A4">
          <w:pPr>
            <w:pStyle w:val="749FF05E2B5C40588D840230B9D03C86"/>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18581F08C6B747C2A68C4BE240E5DE4F"/>
        <w:category>
          <w:name w:val="General"/>
          <w:gallery w:val="placeholder"/>
        </w:category>
        <w:types>
          <w:type w:val="bbPlcHdr"/>
        </w:types>
        <w:behaviors>
          <w:behavior w:val="content"/>
        </w:behaviors>
        <w:guid w:val="{3DDD2014-A4AC-4A0E-9A3C-07D2B2C3460B}"/>
      </w:docPartPr>
      <w:docPartBody>
        <w:p w:rsidR="005C1036" w:rsidRDefault="006834A4" w:rsidP="006834A4">
          <w:pPr>
            <w:pStyle w:val="18581F08C6B747C2A68C4BE240E5DE4F"/>
          </w:pPr>
          <w:r>
            <w:rPr>
              <w:rStyle w:val="PlaceholderText"/>
            </w:rPr>
            <w:t>#</w:t>
          </w:r>
        </w:p>
      </w:docPartBody>
    </w:docPart>
    <w:docPart>
      <w:docPartPr>
        <w:name w:val="E4DAFB55EA314C3A97BBE59912FF6FFE"/>
        <w:category>
          <w:name w:val="General"/>
          <w:gallery w:val="placeholder"/>
        </w:category>
        <w:types>
          <w:type w:val="bbPlcHdr"/>
        </w:types>
        <w:behaviors>
          <w:behavior w:val="content"/>
        </w:behaviors>
        <w:guid w:val="{6A611881-C5B0-4156-B35E-FBD154BF9C44}"/>
      </w:docPartPr>
      <w:docPartBody>
        <w:p w:rsidR="005C1036" w:rsidRDefault="006834A4" w:rsidP="006834A4">
          <w:pPr>
            <w:pStyle w:val="E4DAFB55EA314C3A97BBE59912FF6FFE"/>
          </w:pPr>
          <w:r w:rsidRPr="006B77C0">
            <w:rPr>
              <w:rStyle w:val="PlaceholderText"/>
            </w:rPr>
            <w:t>Click to enter date.</w:t>
          </w:r>
        </w:p>
      </w:docPartBody>
    </w:docPart>
    <w:docPart>
      <w:docPartPr>
        <w:name w:val="6F30F2D710A24EAA86950C6274480892"/>
        <w:category>
          <w:name w:val="General"/>
          <w:gallery w:val="placeholder"/>
        </w:category>
        <w:types>
          <w:type w:val="bbPlcHdr"/>
        </w:types>
        <w:behaviors>
          <w:behavior w:val="content"/>
        </w:behaviors>
        <w:guid w:val="{31DCCFBD-4A25-4634-B22A-887102DC0C18}"/>
      </w:docPartPr>
      <w:docPartBody>
        <w:p w:rsidR="005C1036" w:rsidRDefault="006834A4" w:rsidP="006834A4">
          <w:pPr>
            <w:pStyle w:val="6F30F2D710A24EAA86950C6274480892"/>
          </w:pPr>
          <w:r w:rsidRPr="006B77C0">
            <w:rPr>
              <w:rStyle w:val="PlaceholderText"/>
            </w:rPr>
            <w:t>Click to enter text.</w:t>
          </w:r>
        </w:p>
      </w:docPartBody>
    </w:docPart>
    <w:docPart>
      <w:docPartPr>
        <w:name w:val="F57B61A0DC1C43C5892F6562093EA4F5"/>
        <w:category>
          <w:name w:val="General"/>
          <w:gallery w:val="placeholder"/>
        </w:category>
        <w:types>
          <w:type w:val="bbPlcHdr"/>
        </w:types>
        <w:behaviors>
          <w:behavior w:val="content"/>
        </w:behaviors>
        <w:guid w:val="{910C795F-2C14-4A40-9711-376DF402963E}"/>
      </w:docPartPr>
      <w:docPartBody>
        <w:p w:rsidR="005C1036" w:rsidRDefault="006834A4" w:rsidP="006834A4">
          <w:pPr>
            <w:pStyle w:val="F57B61A0DC1C43C5892F6562093EA4F5"/>
          </w:pPr>
          <w:r w:rsidRPr="006B77C0">
            <w:rPr>
              <w:rStyle w:val="PlaceholderText"/>
            </w:rPr>
            <w:t>Click to enter text.</w:t>
          </w:r>
        </w:p>
      </w:docPartBody>
    </w:docPart>
    <w:docPart>
      <w:docPartPr>
        <w:name w:val="C00BE6D50BA340FEA760357E0B28378D"/>
        <w:category>
          <w:name w:val="General"/>
          <w:gallery w:val="placeholder"/>
        </w:category>
        <w:types>
          <w:type w:val="bbPlcHdr"/>
        </w:types>
        <w:behaviors>
          <w:behavior w:val="content"/>
        </w:behaviors>
        <w:guid w:val="{31236D25-0991-468E-92C9-F9A2704916F5}"/>
      </w:docPartPr>
      <w:docPartBody>
        <w:p w:rsidR="005C1036" w:rsidRDefault="006834A4" w:rsidP="006834A4">
          <w:pPr>
            <w:pStyle w:val="C00BE6D50BA340FEA760357E0B28378D"/>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62D25"/>
    <w:rsid w:val="00120620"/>
    <w:rsid w:val="001A069A"/>
    <w:rsid w:val="001A5076"/>
    <w:rsid w:val="001E05F9"/>
    <w:rsid w:val="0023571C"/>
    <w:rsid w:val="00242CAA"/>
    <w:rsid w:val="00272FA0"/>
    <w:rsid w:val="00342F81"/>
    <w:rsid w:val="00393361"/>
    <w:rsid w:val="003A4C48"/>
    <w:rsid w:val="003D074F"/>
    <w:rsid w:val="0048343C"/>
    <w:rsid w:val="004A6065"/>
    <w:rsid w:val="004D09D4"/>
    <w:rsid w:val="00542A51"/>
    <w:rsid w:val="00575A47"/>
    <w:rsid w:val="005C1036"/>
    <w:rsid w:val="005D1307"/>
    <w:rsid w:val="005F5E88"/>
    <w:rsid w:val="00675512"/>
    <w:rsid w:val="006834A4"/>
    <w:rsid w:val="006B00DB"/>
    <w:rsid w:val="0073225D"/>
    <w:rsid w:val="0077632F"/>
    <w:rsid w:val="007B72A7"/>
    <w:rsid w:val="00802B4E"/>
    <w:rsid w:val="00863B41"/>
    <w:rsid w:val="00874DEF"/>
    <w:rsid w:val="00876102"/>
    <w:rsid w:val="008E61A6"/>
    <w:rsid w:val="00924454"/>
    <w:rsid w:val="00956B8B"/>
    <w:rsid w:val="009B64D5"/>
    <w:rsid w:val="009F6956"/>
    <w:rsid w:val="00A85E26"/>
    <w:rsid w:val="00A975F3"/>
    <w:rsid w:val="00B37D47"/>
    <w:rsid w:val="00B93830"/>
    <w:rsid w:val="00BD4DE5"/>
    <w:rsid w:val="00CB090F"/>
    <w:rsid w:val="00CC7AA6"/>
    <w:rsid w:val="00D11DE2"/>
    <w:rsid w:val="00D34591"/>
    <w:rsid w:val="00DB2876"/>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34A4"/>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749FF05E2B5C40588D840230B9D03C86">
    <w:name w:val="749FF05E2B5C40588D840230B9D03C86"/>
    <w:rsid w:val="006834A4"/>
  </w:style>
  <w:style w:type="paragraph" w:customStyle="1" w:styleId="18581F08C6B747C2A68C4BE240E5DE4F">
    <w:name w:val="18581F08C6B747C2A68C4BE240E5DE4F"/>
    <w:rsid w:val="006834A4"/>
  </w:style>
  <w:style w:type="paragraph" w:customStyle="1" w:styleId="E4DAFB55EA314C3A97BBE59912FF6FFE">
    <w:name w:val="E4DAFB55EA314C3A97BBE59912FF6FFE"/>
    <w:rsid w:val="006834A4"/>
  </w:style>
  <w:style w:type="paragraph" w:customStyle="1" w:styleId="6F30F2D710A24EAA86950C6274480892">
    <w:name w:val="6F30F2D710A24EAA86950C6274480892"/>
    <w:rsid w:val="006834A4"/>
  </w:style>
  <w:style w:type="paragraph" w:customStyle="1" w:styleId="F57B61A0DC1C43C5892F6562093EA4F5">
    <w:name w:val="F57B61A0DC1C43C5892F6562093EA4F5"/>
    <w:rsid w:val="006834A4"/>
  </w:style>
  <w:style w:type="paragraph" w:customStyle="1" w:styleId="C00BE6D50BA340FEA760357E0B28378D">
    <w:name w:val="C00BE6D50BA340FEA760357E0B28378D"/>
    <w:rsid w:val="006834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185b3530-c0b3-437d-8701-488fc22b62a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84D127B4FABD4C8456A83437CFEF98" ma:contentTypeVersion="15" ma:contentTypeDescription="Create a new document." ma:contentTypeScope="" ma:versionID="e995bcd83939b0b07ec4f5e519a0f148">
  <xsd:schema xmlns:xsd="http://www.w3.org/2001/XMLSchema" xmlns:xs="http://www.w3.org/2001/XMLSchema" xmlns:p="http://schemas.microsoft.com/office/2006/metadata/properties" xmlns:ns2="185b3530-c0b3-437d-8701-488fc22b62ad" xmlns:ns3="c09d44cf-5098-4644-9cb6-ec55d58a4cb4" xmlns:ns4="d27882d3-798a-4f9d-aacc-36c6e0a50e92" targetNamespace="http://schemas.microsoft.com/office/2006/metadata/properties" ma:root="true" ma:fieldsID="f6f76cb955e0e28f0b49101a53b35f0e" ns2:_="" ns3:_="" ns4:_="">
    <xsd:import namespace="185b3530-c0b3-437d-8701-488fc22b62ad"/>
    <xsd:import namespace="c09d44cf-5098-4644-9cb6-ec55d58a4cb4"/>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b3530-c0b3-437d-8701-488fc22b6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9d44cf-5098-4644-9cb6-ec55d58a4cb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75900ea-408d-499f-8074-64f47952aa12}" ma:internalName="TaxCatchAll" ma:showField="CatchAllData" ma:web="c09d44cf-5098-4644-9cb6-ec55d58a4c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C0A7A-07ED-4E4B-BF38-B6936C1E53C3}">
  <ds:schemaRefs>
    <ds:schemaRef ds:uri="http://schemas.microsoft.com/sharepoint/v3/contenttype/forms"/>
  </ds:schemaRefs>
</ds:datastoreItem>
</file>

<file path=customXml/itemProps2.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customXml/itemProps3.xml><?xml version="1.0" encoding="utf-8"?>
<ds:datastoreItem xmlns:ds="http://schemas.openxmlformats.org/officeDocument/2006/customXml" ds:itemID="{1D2FE0A0-E68E-422F-B5C1-B8DE49E12C0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9207620-f2b8-4294-b776-3b1180f44337"/>
    <ds:schemaRef ds:uri="http://purl.org/dc/elements/1.1/"/>
    <ds:schemaRef ds:uri="33b8f5dd-1f9f-4115-b4a9-7435823de595"/>
    <ds:schemaRef ds:uri="http://www.w3.org/XML/1998/namespace"/>
    <ds:schemaRef ds:uri="http://purl.org/dc/dcmitype/"/>
    <ds:schemaRef ds:uri="d27882d3-798a-4f9d-aacc-36c6e0a50e92"/>
    <ds:schemaRef ds:uri="185b3530-c0b3-437d-8701-488fc22b62ad"/>
  </ds:schemaRefs>
</ds:datastoreItem>
</file>

<file path=customXml/itemProps4.xml><?xml version="1.0" encoding="utf-8"?>
<ds:datastoreItem xmlns:ds="http://schemas.openxmlformats.org/officeDocument/2006/customXml" ds:itemID="{82519547-0444-4BB2-B13C-3B1688938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b3530-c0b3-437d-8701-488fc22b62ad"/>
    <ds:schemaRef ds:uri="c09d44cf-5098-4644-9cb6-ec55d58a4cb4"/>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BMT Report</Template>
  <TotalTime>209</TotalTime>
  <Pages>56</Pages>
  <Words>15700</Words>
  <Characters>87140</Characters>
  <Application>Microsoft Office Word</Application>
  <DocSecurity>0</DocSecurity>
  <Lines>2178</Lines>
  <Paragraphs>1335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Wishaw</dc:creator>
  <cp:keywords/>
  <dc:description/>
  <cp:lastModifiedBy>Ricci C Lee</cp:lastModifiedBy>
  <cp:revision>30</cp:revision>
  <cp:lastPrinted>2023-04-27T23:25:00Z</cp:lastPrinted>
  <dcterms:created xsi:type="dcterms:W3CDTF">2023-04-20T04:28:00Z</dcterms:created>
  <dcterms:modified xsi:type="dcterms:W3CDTF">2023-07-18T03:31:00Z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T_ContactEmail">
    <vt:lpwstr>enquiries@bmtglobal.com</vt:lpwstr>
  </property>
  <property fmtid="{D5CDD505-2E9C-101B-9397-08002B2CF9AE}" pid="3" name="BMT_HEADER_TITLE">
    <vt:lpwstr>Queensland Recreational Boating Facilities Demand Forecasting Study 2022</vt:lpwstr>
  </property>
  <property fmtid="{D5CDD505-2E9C-101B-9397-08002B2CF9AE}" pid="4" name="IFS_DOCUMENT_TITLE">
    <vt:lpwstr>Queensland Recreational Boating Facilities Demand Forecasting Study 2022</vt:lpwstr>
  </property>
  <property fmtid="{D5CDD505-2E9C-101B-9397-08002B2CF9AE}" pid="5" name="IFS_DOCUMENT_SUBTITLE">
    <vt:lpwstr>Rockhampton LGA Assessment</vt:lpwstr>
  </property>
  <property fmtid="{D5CDD505-2E9C-101B-9397-08002B2CF9AE}" pid="6" name="IFS_Project.1.COMPANY">
    <vt:lpwstr>Maritime Safety Queensland</vt:lpwstr>
  </property>
  <property fmtid="{D5CDD505-2E9C-101B-9397-08002B2CF9AE}" pid="7" name="BMT_ProjectNumber">
    <vt:lpwstr>A12068</vt:lpwstr>
  </property>
  <property fmtid="{D5CDD505-2E9C-101B-9397-08002B2CF9AE}" pid="8" name="BMT_DeliverableNumber">
    <vt:lpwstr>008</vt:lpwstr>
  </property>
  <property fmtid="{D5CDD505-2E9C-101B-9397-08002B2CF9AE}" pid="9" name="BMT_VersionNumber">
    <vt:lpwstr>01</vt:lpwstr>
  </property>
  <property fmtid="{D5CDD505-2E9C-101B-9397-08002B2CF9AE}" pid="10" name="BMT_DOCUMENT_TITLE_DATE_CREATED">
    <vt:lpwstr>21 April 2023</vt:lpwstr>
  </property>
  <property fmtid="{D5CDD505-2E9C-101B-9397-08002B2CF9AE}" pid="11" name="BMT_REFERENCE">
    <vt:lpwstr>A12068</vt:lpwstr>
  </property>
  <property fmtid="{D5CDD505-2E9C-101B-9397-08002B2CF9AE}" pid="12" name="BMT_Footer_ProjectNo">
    <vt:lpwstr>A12068</vt:lpwstr>
  </property>
  <property fmtid="{D5CDD505-2E9C-101B-9397-08002B2CF9AE}" pid="13" name="BMT_Footer_DeliverableNo">
    <vt:lpwstr>008</vt:lpwstr>
  </property>
  <property fmtid="{D5CDD505-2E9C-101B-9397-08002B2CF9AE}" pid="14" name="BMT_Footer_VersionNo">
    <vt:lpwstr>01</vt:lpwstr>
  </property>
  <property fmtid="{D5CDD505-2E9C-101B-9397-08002B2CF9AE}" pid="15" name="BMT_FOOTER_TEXT">
    <vt:lpwstr>A12068 | 008 | 01</vt:lpwstr>
  </property>
  <property fmtid="{D5CDD505-2E9C-101B-9397-08002B2CF9AE}" pid="16" name="IFS_DOCUMENT_TITLE_DATE_CREATED">
    <vt:lpwstr>21 April 2023</vt:lpwstr>
  </property>
  <property fmtid="{D5CDD505-2E9C-101B-9397-08002B2CF9AE}" pid="17" name="BMTOperatingUnit">
    <vt:lpwstr>Environment  Australia</vt:lpwstr>
  </property>
  <property fmtid="{D5CDD505-2E9C-101B-9397-08002B2CF9AE}" pid="18" name="BMTOffice">
    <vt:lpwstr>BMT office Brisbane</vt:lpwstr>
  </property>
  <property fmtid="{D5CDD505-2E9C-101B-9397-08002B2CF9AE}" pid="19" name="BMTProtectiveMarking_SYSTEM">
    <vt:lpwstr>BMT</vt:lpwstr>
  </property>
  <property fmtid="{D5CDD505-2E9C-101B-9397-08002B2CF9AE}" pid="20" name="BMTProtectiveMarking_CLASSIFICATION">
    <vt:lpwstr>{None}</vt:lpwstr>
  </property>
  <property fmtid="{D5CDD505-2E9C-101B-9397-08002B2CF9AE}" pid="21" name="BMTProtectiveMarking_Header">
    <vt:lpwstr/>
  </property>
  <property fmtid="{D5CDD505-2E9C-101B-9397-08002B2CF9AE}" pid="22" name="Disclaimer">
    <vt:lpwstr>Default</vt:lpwstr>
  </property>
  <property fmtid="{D5CDD505-2E9C-101B-9397-08002B2CF9AE}" pid="23" name="BMT_FOOTER_COPYRIGHT">
    <vt:lpwstr>© BMT 2023</vt:lpwstr>
  </property>
  <property fmtid="{D5CDD505-2E9C-101B-9397-08002B2CF9AE}" pid="24" name="CopyrightCombo">
    <vt:lpwstr>© BMT 2023</vt:lpwstr>
  </property>
  <property fmtid="{D5CDD505-2E9C-101B-9397-08002B2CF9AE}" pid="25" name="GrammarlyDocumentId">
    <vt:lpwstr>7b383d16e5e008150baa81981adf9b8f7ee11d36c36b477b04457c1952df6004</vt:lpwstr>
  </property>
  <property fmtid="{D5CDD505-2E9C-101B-9397-08002B2CF9AE}" pid="26" name="ContentTypeId">
    <vt:lpwstr>0x010100B484D127B4FABD4C8456A83437CFEF98</vt:lpwstr>
  </property>
</Properties>
</file>