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Look w:val="04A0" w:firstRow="1" w:lastRow="0" w:firstColumn="1" w:lastColumn="0" w:noHBand="0" w:noVBand="1"/>
      </w:tblPr>
      <w:tblGrid>
        <w:gridCol w:w="9854"/>
      </w:tblGrid>
      <w:tr w:rsidR="00636C16" w14:paraId="0A0496E2" w14:textId="77777777" w:rsidTr="008C55DC">
        <w:trPr>
          <w:trHeight w:val="11335"/>
        </w:trPr>
        <w:tc>
          <w:tcPr>
            <w:tcW w:w="9854" w:type="dxa"/>
            <w:vAlign w:val="bottom"/>
          </w:tcPr>
          <w:bookmarkStart w:id="0" w:name="Cover" w:displacedByCustomXml="next"/>
          <w:sdt>
            <w:sdtPr>
              <w:alias w:val="Title"/>
              <w:tag w:val=""/>
              <w:id w:val="445661882"/>
              <w:placeholder>
                <w:docPart w:val="A7F45461CABA40ED97FD3F0597FB269E"/>
              </w:placeholder>
              <w:dataBinding w:prefixMappings="xmlns:ns0='http://purl.org/dc/elements/1.1/' xmlns:ns1='http://schemas.openxmlformats.org/package/2006/metadata/core-properties' " w:xpath="/ns1:coreProperties[1]/ns0:title[1]" w:storeItemID="{6C3C8BC8-F283-45AE-878A-BAB7291924A1}"/>
              <w:text/>
            </w:sdtPr>
            <w:sdtContent>
              <w:p w14:paraId="2422D236" w14:textId="7F76672F" w:rsidR="00994E46" w:rsidRPr="00142633" w:rsidRDefault="00994E46" w:rsidP="00994E46">
                <w:pPr>
                  <w:pStyle w:val="Title"/>
                </w:pPr>
                <w:r>
                  <w:t>Compliance Report 04 (December 2024</w:t>
                </w:r>
                <w:r w:rsidR="00285AD9">
                  <w:t>)</w:t>
                </w:r>
                <w:r>
                  <w:t xml:space="preserve"> – Bruce Highway Upgrade – Cooroy to Curra, Section D</w:t>
                </w:r>
                <w:r w:rsidR="000B454E">
                  <w:t xml:space="preserve"> (Gympie Bypass)</w:t>
                </w:r>
              </w:p>
            </w:sdtContent>
          </w:sdt>
          <w:sdt>
            <w:sdtPr>
              <w:alias w:val="Subtitle"/>
              <w:tag w:val=""/>
              <w:id w:val="891164144"/>
              <w:placeholder>
                <w:docPart w:val="72F3421E772946049CCCFA44F16AE173"/>
              </w:placeholder>
              <w:dataBinding w:prefixMappings="xmlns:ns0='http://purl.org/dc/elements/1.1/' xmlns:ns1='http://schemas.openxmlformats.org/package/2006/metadata/core-properties' " w:xpath="/ns1:coreProperties[1]/ns0:subject[1]" w:storeItemID="{6C3C8BC8-F283-45AE-878A-BAB7291924A1}"/>
              <w:text/>
            </w:sdtPr>
            <w:sdtContent>
              <w:p w14:paraId="5EE5A0A8" w14:textId="04A2C776" w:rsidR="00636C16" w:rsidRDefault="00087845" w:rsidP="008C55DC">
                <w:pPr>
                  <w:pStyle w:val="Subtitle"/>
                </w:pPr>
                <w:r>
                  <w:t xml:space="preserve">EPBC </w:t>
                </w:r>
                <w:r w:rsidR="00994E46">
                  <w:t>Approval 2017</w:t>
                </w:r>
                <w:r>
                  <w:t>/</w:t>
                </w:r>
                <w:r w:rsidR="00994E46">
                  <w:t>7941</w:t>
                </w:r>
              </w:p>
            </w:sdtContent>
          </w:sdt>
          <w:sdt>
            <w:sdtPr>
              <w:rPr>
                <w:color w:val="FFFFFF" w:themeColor="background1"/>
              </w:rPr>
              <w:id w:val="-738943733"/>
              <w:placeholder>
                <w:docPart w:val="D351BAE435844BB286472D71447B566A"/>
              </w:placeholder>
              <w:text w:multiLine="1"/>
            </w:sdtPr>
            <w:sdtContent>
              <w:p w14:paraId="2A513FAD" w14:textId="310534E4" w:rsidR="00636C16" w:rsidRPr="00DC02DE" w:rsidRDefault="00994E46" w:rsidP="00087845">
                <w:pPr>
                  <w:pStyle w:val="BodyText"/>
                  <w:rPr>
                    <w:rFonts w:eastAsiaTheme="minorHAnsi" w:cstheme="minorBidi"/>
                    <w:szCs w:val="22"/>
                  </w:rPr>
                </w:pPr>
                <w:r>
                  <w:rPr>
                    <w:color w:val="FFFFFF" w:themeColor="background1"/>
                  </w:rPr>
                  <w:t>October</w:t>
                </w:r>
                <w:r w:rsidR="00CD344B" w:rsidRPr="00471A62">
                  <w:rPr>
                    <w:color w:val="FFFFFF" w:themeColor="background1"/>
                  </w:rPr>
                  <w:t xml:space="preserve"> </w:t>
                </w:r>
                <w:r w:rsidR="00AB09EC">
                  <w:rPr>
                    <w:color w:val="FFFFFF" w:themeColor="background1"/>
                  </w:rPr>
                  <w:t>20</w:t>
                </w:r>
                <w:r>
                  <w:rPr>
                    <w:color w:val="FFFFFF" w:themeColor="background1"/>
                  </w:rPr>
                  <w:t>23</w:t>
                </w:r>
                <w:r w:rsidR="00087845" w:rsidRPr="00471A62">
                  <w:rPr>
                    <w:color w:val="FFFFFF" w:themeColor="background1"/>
                  </w:rPr>
                  <w:t xml:space="preserve"> </w:t>
                </w:r>
                <w:r w:rsidR="00CD344B" w:rsidRPr="00471A62">
                  <w:rPr>
                    <w:color w:val="FFFFFF" w:themeColor="background1"/>
                  </w:rPr>
                  <w:t>–</w:t>
                </w:r>
                <w:r w:rsidR="00087845" w:rsidRPr="00471A62">
                  <w:rPr>
                    <w:color w:val="FFFFFF" w:themeColor="background1"/>
                  </w:rPr>
                  <w:t xml:space="preserve"> </w:t>
                </w:r>
                <w:r>
                  <w:rPr>
                    <w:color w:val="FFFFFF" w:themeColor="background1"/>
                  </w:rPr>
                  <w:t>October</w:t>
                </w:r>
                <w:r w:rsidR="00CD344B" w:rsidRPr="00471A62">
                  <w:rPr>
                    <w:color w:val="FFFFFF" w:themeColor="background1"/>
                  </w:rPr>
                  <w:t xml:space="preserve"> </w:t>
                </w:r>
                <w:r w:rsidR="00087845" w:rsidRPr="00471A62">
                  <w:rPr>
                    <w:color w:val="FFFFFF" w:themeColor="background1"/>
                  </w:rPr>
                  <w:t>20</w:t>
                </w:r>
                <w:r>
                  <w:rPr>
                    <w:color w:val="FFFFFF" w:themeColor="background1"/>
                  </w:rPr>
                  <w:t>24</w:t>
                </w:r>
              </w:p>
            </w:sdtContent>
          </w:sdt>
        </w:tc>
      </w:tr>
    </w:tbl>
    <w:p w14:paraId="6D1D1711" w14:textId="4DC1AFC2" w:rsidR="00636C16" w:rsidRDefault="00CC64A8" w:rsidP="008C55DC">
      <w:r w:rsidRPr="00DC1E09">
        <w:rPr>
          <w:noProof/>
          <w:u w:val="single"/>
        </w:rPr>
        <w:drawing>
          <wp:anchor distT="0" distB="0" distL="114300" distR="114300" simplePos="0" relativeHeight="251658240" behindDoc="1" locked="1" layoutInCell="1" allowOverlap="1" wp14:anchorId="1A808BE8" wp14:editId="48528C7E">
            <wp:simplePos x="0" y="0"/>
            <wp:positionH relativeFrom="page">
              <wp:posOffset>-635</wp:posOffset>
            </wp:positionH>
            <wp:positionV relativeFrom="page">
              <wp:align>top</wp:align>
            </wp:positionV>
            <wp:extent cx="7559675" cy="10691495"/>
            <wp:effectExtent l="0" t="0" r="3175" b="0"/>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bookmarkEnd w:id="0"/>
    <w:p w14:paraId="100AE582" w14:textId="77777777" w:rsidR="00636C16" w:rsidRDefault="00636C16" w:rsidP="00142633"/>
    <w:p w14:paraId="0D13694C" w14:textId="77777777" w:rsidR="006226F0" w:rsidRDefault="006226F0" w:rsidP="00142633"/>
    <w:p w14:paraId="0E140192" w14:textId="77777777" w:rsidR="00471A62" w:rsidRDefault="00471A62" w:rsidP="00142633">
      <w:pPr>
        <w:sectPr w:rsidR="00471A62" w:rsidSect="003D68A2">
          <w:headerReference w:type="default" r:id="rId12"/>
          <w:footerReference w:type="default" r:id="rId13"/>
          <w:headerReference w:type="first" r:id="rId14"/>
          <w:footerReference w:type="first" r:id="rId15"/>
          <w:pgSz w:w="11906" w:h="16838" w:code="9"/>
          <w:pgMar w:top="1418" w:right="567" w:bottom="1134" w:left="567" w:header="567" w:footer="510" w:gutter="0"/>
          <w:cols w:space="708"/>
          <w:titlePg/>
          <w:docGrid w:linePitch="360"/>
        </w:sectPr>
      </w:pPr>
    </w:p>
    <w:p w14:paraId="1073BCEA" w14:textId="66EFA2CF" w:rsidR="006419B6" w:rsidRPr="004E1BAE" w:rsidRDefault="006419B6" w:rsidP="006419B6">
      <w:pPr>
        <w:pStyle w:val="Heading2"/>
        <w:rPr>
          <w:color w:val="003C68"/>
        </w:rPr>
      </w:pPr>
      <w:bookmarkStart w:id="1" w:name="_Toc176515547"/>
      <w:bookmarkStart w:id="2" w:name="_Toc176515968"/>
      <w:bookmarkStart w:id="3" w:name="_Toc181344115"/>
      <w:bookmarkStart w:id="4" w:name="_Toc184971258"/>
      <w:r w:rsidRPr="004E1BAE">
        <w:rPr>
          <w:color w:val="003C68"/>
        </w:rPr>
        <w:lastRenderedPageBreak/>
        <w:t>Document Control</w:t>
      </w:r>
      <w:bookmarkEnd w:id="1"/>
      <w:bookmarkEnd w:id="2"/>
      <w:bookmarkEnd w:id="3"/>
      <w:bookmarkEnd w:id="4"/>
    </w:p>
    <w:p w14:paraId="2205519B" w14:textId="3FBB8D2D" w:rsidR="0091754F" w:rsidRPr="00C26CB4" w:rsidRDefault="00925B6C" w:rsidP="00CB6ABC">
      <w:pPr>
        <w:pStyle w:val="Heading3"/>
        <w:rPr>
          <w:b/>
          <w:bCs w:val="0"/>
        </w:rPr>
      </w:pPr>
      <w:bookmarkStart w:id="5" w:name="_Toc176515548"/>
      <w:bookmarkStart w:id="6" w:name="_Toc176515969"/>
      <w:bookmarkStart w:id="7" w:name="_Toc181344116"/>
      <w:bookmarkStart w:id="8" w:name="_Toc184971259"/>
      <w:r w:rsidRPr="00C26CB4">
        <w:rPr>
          <w:b/>
          <w:bCs w:val="0"/>
        </w:rPr>
        <w:t>D</w:t>
      </w:r>
      <w:r w:rsidR="00D748B4" w:rsidRPr="00C26CB4">
        <w:rPr>
          <w:b/>
          <w:bCs w:val="0"/>
        </w:rPr>
        <w:t>epartmental approvals</w:t>
      </w:r>
      <w:bookmarkEnd w:id="5"/>
      <w:bookmarkEnd w:id="6"/>
      <w:bookmarkEnd w:id="7"/>
      <w:bookmarkEnd w:id="8"/>
    </w:p>
    <w:tbl>
      <w:tblPr>
        <w:tblStyle w:val="StoneTable"/>
        <w:tblW w:w="5000" w:type="pct"/>
        <w:tblInd w:w="0" w:type="dxa"/>
        <w:tblBorders>
          <w:top w:val="single" w:sz="4" w:space="0" w:color="FFFFFF" w:themeColor="background1"/>
          <w:bottom w:val="single" w:sz="4" w:space="0" w:color="FFFFFF" w:themeColor="background1"/>
          <w:insideH w:val="single" w:sz="4" w:space="0" w:color="FFFFFF" w:themeColor="background1"/>
        </w:tblBorders>
        <w:tblLook w:val="0620" w:firstRow="1" w:lastRow="0" w:firstColumn="0" w:lastColumn="0" w:noHBand="1" w:noVBand="1"/>
      </w:tblPr>
      <w:tblGrid>
        <w:gridCol w:w="1217"/>
        <w:gridCol w:w="1680"/>
        <w:gridCol w:w="2915"/>
        <w:gridCol w:w="3258"/>
      </w:tblGrid>
      <w:tr w:rsidR="00A561FC" w:rsidRPr="00C26CB4" w14:paraId="610B7827" w14:textId="29B1AE1F" w:rsidTr="00965E78">
        <w:trPr>
          <w:cnfStyle w:val="100000000000" w:firstRow="1" w:lastRow="0" w:firstColumn="0" w:lastColumn="0" w:oddVBand="0" w:evenVBand="0" w:oddHBand="0" w:evenHBand="0" w:firstRowFirstColumn="0" w:firstRowLastColumn="0" w:lastRowFirstColumn="0" w:lastRowLastColumn="0"/>
        </w:trPr>
        <w:tc>
          <w:tcPr>
            <w:tcW w:w="671" w:type="pct"/>
            <w:shd w:val="clear" w:color="auto" w:fill="003C68"/>
            <w:vAlign w:val="center"/>
            <w:hideMark/>
          </w:tcPr>
          <w:p w14:paraId="7A9C1ED7" w14:textId="77777777" w:rsidR="00A561FC" w:rsidRPr="00073022" w:rsidRDefault="00A561FC" w:rsidP="00C26CB4">
            <w:pPr>
              <w:pStyle w:val="BodyText"/>
              <w:spacing w:before="60" w:after="60"/>
              <w:rPr>
                <w:b/>
                <w:bCs/>
                <w:color w:val="FFFFFF" w:themeColor="background1"/>
                <w:sz w:val="20"/>
                <w:szCs w:val="20"/>
              </w:rPr>
            </w:pPr>
            <w:r w:rsidRPr="00073022">
              <w:rPr>
                <w:b/>
                <w:bCs/>
                <w:color w:val="FFFFFF" w:themeColor="background1"/>
                <w:sz w:val="20"/>
                <w:szCs w:val="20"/>
              </w:rPr>
              <w:t>Date</w:t>
            </w:r>
          </w:p>
        </w:tc>
        <w:tc>
          <w:tcPr>
            <w:tcW w:w="926" w:type="pct"/>
            <w:shd w:val="clear" w:color="auto" w:fill="003C68"/>
            <w:vAlign w:val="center"/>
            <w:hideMark/>
          </w:tcPr>
          <w:p w14:paraId="52582799" w14:textId="77777777" w:rsidR="00A561FC" w:rsidRPr="00073022" w:rsidRDefault="00A561FC" w:rsidP="00C26CB4">
            <w:pPr>
              <w:pStyle w:val="BodyText"/>
              <w:spacing w:before="60" w:after="60"/>
              <w:rPr>
                <w:b/>
                <w:bCs/>
                <w:color w:val="FFFFFF" w:themeColor="background1"/>
                <w:sz w:val="20"/>
                <w:szCs w:val="20"/>
              </w:rPr>
            </w:pPr>
            <w:r w:rsidRPr="00073022">
              <w:rPr>
                <w:b/>
                <w:bCs/>
                <w:color w:val="FFFFFF" w:themeColor="background1"/>
                <w:sz w:val="20"/>
                <w:szCs w:val="20"/>
              </w:rPr>
              <w:t>Name</w:t>
            </w:r>
          </w:p>
        </w:tc>
        <w:tc>
          <w:tcPr>
            <w:tcW w:w="1607" w:type="pct"/>
            <w:shd w:val="clear" w:color="auto" w:fill="003C68"/>
            <w:vAlign w:val="center"/>
            <w:hideMark/>
          </w:tcPr>
          <w:p w14:paraId="1AF3FE6A" w14:textId="77777777" w:rsidR="00A561FC" w:rsidRPr="00073022" w:rsidRDefault="00A561FC" w:rsidP="00C26CB4">
            <w:pPr>
              <w:pStyle w:val="BodyText"/>
              <w:spacing w:before="60" w:after="60"/>
              <w:rPr>
                <w:b/>
                <w:bCs/>
                <w:color w:val="FFFFFF" w:themeColor="background1"/>
                <w:sz w:val="20"/>
                <w:szCs w:val="20"/>
              </w:rPr>
            </w:pPr>
            <w:r w:rsidRPr="00073022">
              <w:rPr>
                <w:b/>
                <w:bCs/>
                <w:color w:val="FFFFFF" w:themeColor="background1"/>
                <w:sz w:val="20"/>
                <w:szCs w:val="20"/>
              </w:rPr>
              <w:t>Position</w:t>
            </w:r>
          </w:p>
        </w:tc>
        <w:tc>
          <w:tcPr>
            <w:tcW w:w="1796" w:type="pct"/>
            <w:shd w:val="clear" w:color="auto" w:fill="003C68"/>
            <w:vAlign w:val="center"/>
            <w:hideMark/>
          </w:tcPr>
          <w:p w14:paraId="1D73D637" w14:textId="6214ABCB" w:rsidR="00A561FC" w:rsidRPr="00073022" w:rsidRDefault="00A561FC" w:rsidP="00C26CB4">
            <w:pPr>
              <w:pStyle w:val="BodyText"/>
              <w:spacing w:before="60" w:after="60"/>
              <w:rPr>
                <w:b/>
                <w:bCs/>
                <w:i/>
                <w:color w:val="FFFFFF" w:themeColor="background1"/>
                <w:sz w:val="20"/>
                <w:szCs w:val="20"/>
              </w:rPr>
            </w:pPr>
            <w:r w:rsidRPr="00073022">
              <w:rPr>
                <w:b/>
                <w:bCs/>
                <w:color w:val="FFFFFF" w:themeColor="background1"/>
                <w:sz w:val="20"/>
                <w:szCs w:val="20"/>
              </w:rPr>
              <w:t>Action</w:t>
            </w:r>
          </w:p>
        </w:tc>
      </w:tr>
      <w:tr w:rsidR="00A561FC" w:rsidRPr="00011969" w14:paraId="602F9F79" w14:textId="2ED85C56" w:rsidTr="00965E78">
        <w:tc>
          <w:tcPr>
            <w:tcW w:w="671" w:type="pct"/>
            <w:shd w:val="clear" w:color="auto" w:fill="F2F2F2" w:themeFill="background1" w:themeFillShade="F2"/>
            <w:vAlign w:val="center"/>
          </w:tcPr>
          <w:p w14:paraId="100D47EA" w14:textId="09674447" w:rsidR="00A561FC" w:rsidRPr="00011969" w:rsidRDefault="0054523B" w:rsidP="00B61E99">
            <w:pPr>
              <w:pStyle w:val="BodyText"/>
              <w:spacing w:before="60" w:after="60" w:line="240" w:lineRule="auto"/>
              <w:rPr>
                <w:sz w:val="20"/>
                <w:szCs w:val="20"/>
              </w:rPr>
            </w:pPr>
            <w:r w:rsidRPr="00011969">
              <w:rPr>
                <w:sz w:val="20"/>
                <w:szCs w:val="20"/>
              </w:rPr>
              <w:t>11/12/2024</w:t>
            </w:r>
          </w:p>
        </w:tc>
        <w:tc>
          <w:tcPr>
            <w:tcW w:w="926" w:type="pct"/>
            <w:shd w:val="clear" w:color="auto" w:fill="F2F2F2" w:themeFill="background1" w:themeFillShade="F2"/>
            <w:vAlign w:val="center"/>
          </w:tcPr>
          <w:p w14:paraId="688C8404" w14:textId="0A7FB6E7" w:rsidR="00A561FC" w:rsidRPr="00011969" w:rsidRDefault="0054523B" w:rsidP="00B61E99">
            <w:pPr>
              <w:pStyle w:val="BodyText"/>
              <w:spacing w:before="60" w:after="60" w:line="240" w:lineRule="auto"/>
              <w:rPr>
                <w:sz w:val="20"/>
                <w:szCs w:val="20"/>
              </w:rPr>
            </w:pPr>
            <w:r w:rsidRPr="00011969">
              <w:rPr>
                <w:sz w:val="20"/>
                <w:szCs w:val="20"/>
              </w:rPr>
              <w:t>Cameron Vacher</w:t>
            </w:r>
          </w:p>
        </w:tc>
        <w:tc>
          <w:tcPr>
            <w:tcW w:w="1607" w:type="pct"/>
            <w:shd w:val="clear" w:color="auto" w:fill="F2F2F2" w:themeFill="background1" w:themeFillShade="F2"/>
            <w:vAlign w:val="center"/>
          </w:tcPr>
          <w:p w14:paraId="71B18D81" w14:textId="38B72F0C" w:rsidR="00A561FC" w:rsidRPr="00011969" w:rsidRDefault="00994E46" w:rsidP="00B61E99">
            <w:pPr>
              <w:pStyle w:val="BodyText"/>
              <w:spacing w:before="60" w:after="60" w:line="240" w:lineRule="auto"/>
              <w:rPr>
                <w:sz w:val="20"/>
                <w:szCs w:val="20"/>
              </w:rPr>
            </w:pPr>
            <w:r w:rsidRPr="00011969">
              <w:rPr>
                <w:sz w:val="20"/>
                <w:szCs w:val="20"/>
              </w:rPr>
              <w:t>Senior Environmental Officer</w:t>
            </w:r>
          </w:p>
        </w:tc>
        <w:tc>
          <w:tcPr>
            <w:tcW w:w="1796" w:type="pct"/>
            <w:shd w:val="clear" w:color="auto" w:fill="F2F2F2" w:themeFill="background1" w:themeFillShade="F2"/>
            <w:vAlign w:val="center"/>
          </w:tcPr>
          <w:p w14:paraId="438E77F6" w14:textId="4C42F108" w:rsidR="00A561FC" w:rsidRPr="00011969" w:rsidRDefault="00A561FC" w:rsidP="00B61E99">
            <w:pPr>
              <w:pStyle w:val="BodyText"/>
              <w:spacing w:before="60" w:after="60" w:line="240" w:lineRule="auto"/>
              <w:rPr>
                <w:sz w:val="20"/>
                <w:szCs w:val="20"/>
              </w:rPr>
            </w:pPr>
            <w:r w:rsidRPr="00011969">
              <w:rPr>
                <w:sz w:val="20"/>
                <w:szCs w:val="20"/>
              </w:rPr>
              <w:t xml:space="preserve">Initial draft </w:t>
            </w:r>
          </w:p>
        </w:tc>
      </w:tr>
      <w:tr w:rsidR="00A561FC" w:rsidRPr="00011969" w14:paraId="126CA6C2" w14:textId="3801EC12" w:rsidTr="00965E78">
        <w:tc>
          <w:tcPr>
            <w:tcW w:w="671" w:type="pct"/>
            <w:shd w:val="clear" w:color="auto" w:fill="F2F2F2" w:themeFill="background1" w:themeFillShade="F2"/>
            <w:vAlign w:val="center"/>
          </w:tcPr>
          <w:p w14:paraId="1E05DE1E" w14:textId="425718B6" w:rsidR="00A561FC" w:rsidRPr="00011969" w:rsidRDefault="005F4923" w:rsidP="00B61E99">
            <w:pPr>
              <w:pStyle w:val="BodyText"/>
              <w:spacing w:before="60" w:after="60" w:line="240" w:lineRule="auto"/>
              <w:rPr>
                <w:sz w:val="20"/>
                <w:szCs w:val="20"/>
              </w:rPr>
            </w:pPr>
            <w:r w:rsidRPr="00011969">
              <w:rPr>
                <w:sz w:val="20"/>
                <w:szCs w:val="20"/>
              </w:rPr>
              <w:t>13</w:t>
            </w:r>
            <w:r w:rsidR="00556691" w:rsidRPr="00011969">
              <w:rPr>
                <w:sz w:val="20"/>
                <w:szCs w:val="20"/>
              </w:rPr>
              <w:t>/</w:t>
            </w:r>
            <w:r w:rsidRPr="00011969">
              <w:rPr>
                <w:sz w:val="20"/>
                <w:szCs w:val="20"/>
              </w:rPr>
              <w:t>12</w:t>
            </w:r>
            <w:r w:rsidR="00556691" w:rsidRPr="00011969">
              <w:rPr>
                <w:sz w:val="20"/>
                <w:szCs w:val="20"/>
              </w:rPr>
              <w:t>/2024</w:t>
            </w:r>
          </w:p>
        </w:tc>
        <w:tc>
          <w:tcPr>
            <w:tcW w:w="926" w:type="pct"/>
            <w:shd w:val="clear" w:color="auto" w:fill="F2F2F2" w:themeFill="background1" w:themeFillShade="F2"/>
            <w:vAlign w:val="center"/>
          </w:tcPr>
          <w:p w14:paraId="6226F3B9" w14:textId="02AB64BE" w:rsidR="00A561FC" w:rsidRPr="00011969" w:rsidRDefault="00556691" w:rsidP="00B61E99">
            <w:pPr>
              <w:pStyle w:val="BodyText"/>
              <w:spacing w:before="60" w:after="60" w:line="240" w:lineRule="auto"/>
              <w:rPr>
                <w:sz w:val="20"/>
                <w:szCs w:val="20"/>
              </w:rPr>
            </w:pPr>
            <w:r w:rsidRPr="00011969">
              <w:rPr>
                <w:sz w:val="20"/>
                <w:szCs w:val="20"/>
              </w:rPr>
              <w:t>Cameron Vacher</w:t>
            </w:r>
          </w:p>
        </w:tc>
        <w:tc>
          <w:tcPr>
            <w:tcW w:w="1607" w:type="pct"/>
            <w:shd w:val="clear" w:color="auto" w:fill="F2F2F2" w:themeFill="background1" w:themeFillShade="F2"/>
            <w:vAlign w:val="center"/>
          </w:tcPr>
          <w:p w14:paraId="0B60DD59" w14:textId="78A7FD83" w:rsidR="00A561FC" w:rsidRPr="00011969" w:rsidRDefault="00994E46" w:rsidP="00B61E99">
            <w:pPr>
              <w:pStyle w:val="BodyText"/>
              <w:spacing w:before="60" w:after="60" w:line="240" w:lineRule="auto"/>
              <w:rPr>
                <w:sz w:val="20"/>
                <w:szCs w:val="20"/>
              </w:rPr>
            </w:pPr>
            <w:r w:rsidRPr="00011969">
              <w:rPr>
                <w:sz w:val="20"/>
                <w:szCs w:val="20"/>
              </w:rPr>
              <w:t>Senior Environmental Officer</w:t>
            </w:r>
          </w:p>
        </w:tc>
        <w:tc>
          <w:tcPr>
            <w:tcW w:w="1796" w:type="pct"/>
            <w:shd w:val="clear" w:color="auto" w:fill="F2F2F2" w:themeFill="background1" w:themeFillShade="F2"/>
            <w:vAlign w:val="center"/>
          </w:tcPr>
          <w:p w14:paraId="1E184A58" w14:textId="10B93AFE" w:rsidR="00A561FC" w:rsidRPr="00011969" w:rsidRDefault="00A561FC" w:rsidP="00B61E99">
            <w:pPr>
              <w:pStyle w:val="BodyText"/>
              <w:spacing w:before="60" w:after="60" w:line="240" w:lineRule="auto"/>
              <w:rPr>
                <w:sz w:val="20"/>
                <w:szCs w:val="20"/>
              </w:rPr>
            </w:pPr>
            <w:r w:rsidRPr="00011969">
              <w:rPr>
                <w:sz w:val="20"/>
                <w:szCs w:val="20"/>
              </w:rPr>
              <w:t>Final issue</w:t>
            </w:r>
          </w:p>
        </w:tc>
      </w:tr>
      <w:tr w:rsidR="00A561FC" w:rsidRPr="00011969" w14:paraId="01C9719B" w14:textId="3AC65D46" w:rsidTr="00965E78">
        <w:tc>
          <w:tcPr>
            <w:tcW w:w="671" w:type="pct"/>
            <w:shd w:val="clear" w:color="auto" w:fill="F2F2F2" w:themeFill="background1" w:themeFillShade="F2"/>
            <w:vAlign w:val="center"/>
          </w:tcPr>
          <w:p w14:paraId="6D462ABA" w14:textId="419D42A2" w:rsidR="00A561FC" w:rsidRPr="00011969" w:rsidRDefault="005F4923" w:rsidP="00B61E99">
            <w:pPr>
              <w:pStyle w:val="BodyText"/>
              <w:spacing w:before="60" w:after="60" w:line="240" w:lineRule="auto"/>
              <w:rPr>
                <w:sz w:val="20"/>
                <w:szCs w:val="20"/>
                <w:highlight w:val="yellow"/>
              </w:rPr>
            </w:pPr>
            <w:r w:rsidRPr="00011969">
              <w:rPr>
                <w:sz w:val="20"/>
                <w:szCs w:val="20"/>
              </w:rPr>
              <w:t>13</w:t>
            </w:r>
            <w:r w:rsidR="00556691" w:rsidRPr="00011969">
              <w:rPr>
                <w:sz w:val="20"/>
                <w:szCs w:val="20"/>
              </w:rPr>
              <w:t>/</w:t>
            </w:r>
            <w:r w:rsidRPr="00011969">
              <w:rPr>
                <w:sz w:val="20"/>
                <w:szCs w:val="20"/>
              </w:rPr>
              <w:t>12</w:t>
            </w:r>
            <w:r w:rsidR="00556691" w:rsidRPr="00011969">
              <w:rPr>
                <w:sz w:val="20"/>
                <w:szCs w:val="20"/>
              </w:rPr>
              <w:t>/2024</w:t>
            </w:r>
          </w:p>
        </w:tc>
        <w:tc>
          <w:tcPr>
            <w:tcW w:w="926" w:type="pct"/>
            <w:shd w:val="clear" w:color="auto" w:fill="F2F2F2" w:themeFill="background1" w:themeFillShade="F2"/>
            <w:vAlign w:val="center"/>
          </w:tcPr>
          <w:p w14:paraId="37E22200" w14:textId="74086183" w:rsidR="00A561FC" w:rsidRPr="00011969" w:rsidRDefault="005F4923" w:rsidP="00B61E99">
            <w:pPr>
              <w:pStyle w:val="BodyText"/>
              <w:spacing w:before="60" w:after="60" w:line="240" w:lineRule="auto"/>
              <w:rPr>
                <w:sz w:val="20"/>
                <w:szCs w:val="20"/>
              </w:rPr>
            </w:pPr>
            <w:r w:rsidRPr="00011969">
              <w:rPr>
                <w:sz w:val="20"/>
                <w:szCs w:val="20"/>
              </w:rPr>
              <w:t>Mark Asang</w:t>
            </w:r>
          </w:p>
        </w:tc>
        <w:tc>
          <w:tcPr>
            <w:tcW w:w="1607" w:type="pct"/>
            <w:shd w:val="clear" w:color="auto" w:fill="F2F2F2" w:themeFill="background1" w:themeFillShade="F2"/>
            <w:vAlign w:val="center"/>
          </w:tcPr>
          <w:p w14:paraId="7D444174" w14:textId="77777777" w:rsidR="00C26CB4" w:rsidRPr="00011969" w:rsidRDefault="00A561FC" w:rsidP="00B61E99">
            <w:pPr>
              <w:pStyle w:val="BodyText"/>
              <w:spacing w:before="60" w:after="60" w:line="240" w:lineRule="auto"/>
              <w:rPr>
                <w:sz w:val="20"/>
                <w:szCs w:val="20"/>
              </w:rPr>
            </w:pPr>
            <w:r w:rsidRPr="00011969">
              <w:rPr>
                <w:sz w:val="20"/>
                <w:szCs w:val="20"/>
              </w:rPr>
              <w:t>Project Director</w:t>
            </w:r>
            <w:r w:rsidR="00994E46" w:rsidRPr="00011969">
              <w:rPr>
                <w:sz w:val="20"/>
                <w:szCs w:val="20"/>
              </w:rPr>
              <w:t xml:space="preserve"> </w:t>
            </w:r>
          </w:p>
          <w:p w14:paraId="793F1A5C" w14:textId="5FCAAC63" w:rsidR="00A561FC" w:rsidRPr="00011969" w:rsidRDefault="00994E46" w:rsidP="00B61E99">
            <w:pPr>
              <w:pStyle w:val="BodyText"/>
              <w:spacing w:before="60" w:after="60" w:line="240" w:lineRule="auto"/>
              <w:rPr>
                <w:sz w:val="20"/>
                <w:szCs w:val="20"/>
                <w:highlight w:val="yellow"/>
              </w:rPr>
            </w:pPr>
            <w:r w:rsidRPr="00011969">
              <w:rPr>
                <w:sz w:val="20"/>
                <w:szCs w:val="20"/>
              </w:rPr>
              <w:t>(Cooroy to Curra)</w:t>
            </w:r>
            <w:r w:rsidR="00A561FC" w:rsidRPr="00011969">
              <w:rPr>
                <w:sz w:val="20"/>
                <w:szCs w:val="20"/>
              </w:rPr>
              <w:t xml:space="preserve"> </w:t>
            </w:r>
          </w:p>
        </w:tc>
        <w:tc>
          <w:tcPr>
            <w:tcW w:w="1796" w:type="pct"/>
            <w:shd w:val="clear" w:color="auto" w:fill="F2F2F2" w:themeFill="background1" w:themeFillShade="F2"/>
            <w:vAlign w:val="center"/>
          </w:tcPr>
          <w:p w14:paraId="04E33CC1" w14:textId="44ADEF85" w:rsidR="00A561FC" w:rsidRPr="00011969" w:rsidRDefault="00A561FC" w:rsidP="00B61E99">
            <w:pPr>
              <w:pStyle w:val="BodyText"/>
              <w:spacing w:before="60" w:after="60" w:line="240" w:lineRule="auto"/>
              <w:rPr>
                <w:sz w:val="20"/>
                <w:szCs w:val="20"/>
              </w:rPr>
            </w:pPr>
            <w:r w:rsidRPr="00011969">
              <w:rPr>
                <w:sz w:val="20"/>
                <w:szCs w:val="20"/>
              </w:rPr>
              <w:t>Declaration of Accuracy</w:t>
            </w:r>
            <w:r w:rsidR="00C26CB4" w:rsidRPr="00011969">
              <w:rPr>
                <w:sz w:val="20"/>
                <w:szCs w:val="20"/>
              </w:rPr>
              <w:t xml:space="preserve"> - signed</w:t>
            </w:r>
          </w:p>
        </w:tc>
      </w:tr>
    </w:tbl>
    <w:p w14:paraId="7254D6FC" w14:textId="77777777" w:rsidR="00D701BE" w:rsidRPr="00011969" w:rsidRDefault="00D701BE" w:rsidP="00C26CB4">
      <w:pPr>
        <w:pStyle w:val="Heading3"/>
        <w:spacing w:before="60" w:after="60"/>
        <w:rPr>
          <w:sz w:val="20"/>
          <w:szCs w:val="20"/>
        </w:rPr>
      </w:pPr>
    </w:p>
    <w:p w14:paraId="4FC896A5" w14:textId="083B9F24" w:rsidR="002142B9" w:rsidRPr="00C26CB4" w:rsidRDefault="002142B9" w:rsidP="00C26CB4">
      <w:pPr>
        <w:pStyle w:val="Heading3"/>
        <w:spacing w:before="60" w:after="60"/>
        <w:rPr>
          <w:b/>
          <w:bCs w:val="0"/>
          <w:szCs w:val="32"/>
        </w:rPr>
      </w:pPr>
      <w:bookmarkStart w:id="9" w:name="_Toc176515549"/>
      <w:bookmarkStart w:id="10" w:name="_Toc176515970"/>
      <w:bookmarkStart w:id="11" w:name="_Toc181344117"/>
      <w:bookmarkStart w:id="12" w:name="_Toc184971260"/>
      <w:r w:rsidRPr="00C26CB4">
        <w:rPr>
          <w:b/>
          <w:bCs w:val="0"/>
          <w:szCs w:val="32"/>
        </w:rPr>
        <w:t>Risk level</w:t>
      </w:r>
      <w:bookmarkEnd w:id="9"/>
      <w:bookmarkEnd w:id="10"/>
      <w:bookmarkEnd w:id="11"/>
      <w:bookmarkEnd w:id="12"/>
    </w:p>
    <w:p w14:paraId="5D4828A2" w14:textId="34575F51" w:rsidR="002142B9" w:rsidRPr="00011969" w:rsidRDefault="00000000" w:rsidP="00B61E99">
      <w:pPr>
        <w:tabs>
          <w:tab w:val="left" w:pos="2552"/>
          <w:tab w:val="left" w:pos="5387"/>
          <w:tab w:val="left" w:pos="9072"/>
        </w:tabs>
        <w:spacing w:before="80" w:after="180"/>
        <w:rPr>
          <w:b/>
          <w:sz w:val="20"/>
          <w:szCs w:val="20"/>
        </w:rPr>
      </w:pPr>
      <w:sdt>
        <w:sdtPr>
          <w:rPr>
            <w:sz w:val="20"/>
            <w:szCs w:val="20"/>
          </w:rPr>
          <w:id w:val="313762000"/>
          <w14:checkbox>
            <w14:checked w14:val="0"/>
            <w14:checkedState w14:val="2612" w14:font="MS Gothic"/>
            <w14:uncheckedState w14:val="2610" w14:font="MS Gothic"/>
          </w14:checkbox>
        </w:sdtPr>
        <w:sdtContent>
          <w:r w:rsidR="00011969" w:rsidRPr="00011969">
            <w:rPr>
              <w:rFonts w:ascii="MS Gothic" w:eastAsia="MS Gothic" w:hAnsi="MS Gothic" w:hint="eastAsia"/>
              <w:sz w:val="20"/>
              <w:szCs w:val="20"/>
            </w:rPr>
            <w:t>☐</w:t>
          </w:r>
        </w:sdtContent>
      </w:sdt>
      <w:r w:rsidR="00011969" w:rsidRPr="00011969">
        <w:rPr>
          <w:sz w:val="20"/>
          <w:szCs w:val="20"/>
        </w:rPr>
        <w:t xml:space="preserve">  GACC major             </w:t>
      </w:r>
      <w:sdt>
        <w:sdtPr>
          <w:rPr>
            <w:sz w:val="20"/>
            <w:szCs w:val="20"/>
          </w:rPr>
          <w:id w:val="-136271430"/>
          <w14:checkbox>
            <w14:checked w14:val="0"/>
            <w14:checkedState w14:val="2612" w14:font="MS Gothic"/>
            <w14:uncheckedState w14:val="2610" w14:font="MS Gothic"/>
          </w14:checkbox>
        </w:sdtPr>
        <w:sdtContent>
          <w:r w:rsidR="00011969" w:rsidRPr="00011969">
            <w:rPr>
              <w:rFonts w:ascii="MS Gothic" w:eastAsia="MS Gothic" w:hAnsi="MS Gothic" w:hint="eastAsia"/>
              <w:sz w:val="20"/>
              <w:szCs w:val="20"/>
            </w:rPr>
            <w:t>☐</w:t>
          </w:r>
        </w:sdtContent>
      </w:sdt>
      <w:r w:rsidR="00011969" w:rsidRPr="00011969">
        <w:rPr>
          <w:sz w:val="20"/>
          <w:szCs w:val="20"/>
        </w:rPr>
        <w:t xml:space="preserve">  GACC minor             </w:t>
      </w:r>
      <w:sdt>
        <w:sdtPr>
          <w:rPr>
            <w:sz w:val="20"/>
            <w:szCs w:val="20"/>
          </w:rPr>
          <w:id w:val="-214900207"/>
          <w14:checkbox>
            <w14:checked w14:val="1"/>
            <w14:checkedState w14:val="2612" w14:font="MS Gothic"/>
            <w14:uncheckedState w14:val="2610" w14:font="MS Gothic"/>
          </w14:checkbox>
        </w:sdtPr>
        <w:sdtContent>
          <w:r w:rsidR="00011969" w:rsidRPr="00011969">
            <w:rPr>
              <w:rFonts w:ascii="MS Gothic" w:eastAsia="MS Gothic" w:hAnsi="MS Gothic" w:hint="eastAsia"/>
              <w:sz w:val="20"/>
              <w:szCs w:val="20"/>
            </w:rPr>
            <w:t>☒</w:t>
          </w:r>
        </w:sdtContent>
      </w:sdt>
      <w:r w:rsidR="00011969" w:rsidRPr="00011969">
        <w:rPr>
          <w:sz w:val="20"/>
          <w:szCs w:val="20"/>
        </w:rPr>
        <w:t xml:space="preserve">  High risk (but not </w:t>
      </w:r>
      <w:proofErr w:type="gramStart"/>
      <w:r w:rsidR="00011969" w:rsidRPr="00011969">
        <w:rPr>
          <w:sz w:val="20"/>
          <w:szCs w:val="20"/>
        </w:rPr>
        <w:t>GACC)</w:t>
      </w:r>
      <w:r w:rsidR="000115DA">
        <w:rPr>
          <w:sz w:val="20"/>
          <w:szCs w:val="20"/>
        </w:rPr>
        <w:t xml:space="preserve">  </w:t>
      </w:r>
      <w:r w:rsidR="00011969" w:rsidRPr="00011969">
        <w:rPr>
          <w:sz w:val="20"/>
          <w:szCs w:val="20"/>
        </w:rPr>
        <w:t xml:space="preserve"> </w:t>
      </w:r>
      <w:proofErr w:type="gramEnd"/>
      <w:r w:rsidR="00011969" w:rsidRPr="00011969">
        <w:rPr>
          <w:sz w:val="20"/>
          <w:szCs w:val="20"/>
        </w:rPr>
        <w:t xml:space="preserve">        </w:t>
      </w:r>
      <w:sdt>
        <w:sdtPr>
          <w:rPr>
            <w:sz w:val="20"/>
            <w:szCs w:val="20"/>
          </w:rPr>
          <w:id w:val="-1002048856"/>
          <w14:checkbox>
            <w14:checked w14:val="0"/>
            <w14:checkedState w14:val="2612" w14:font="MS Gothic"/>
            <w14:uncheckedState w14:val="2610" w14:font="MS Gothic"/>
          </w14:checkbox>
        </w:sdtPr>
        <w:sdtContent>
          <w:r w:rsidR="00011969" w:rsidRPr="00011969">
            <w:rPr>
              <w:rFonts w:ascii="MS Gothic" w:eastAsia="MS Gothic" w:hAnsi="MS Gothic" w:hint="eastAsia"/>
              <w:sz w:val="20"/>
              <w:szCs w:val="20"/>
            </w:rPr>
            <w:t>☐</w:t>
          </w:r>
        </w:sdtContent>
      </w:sdt>
      <w:r w:rsidR="00011969" w:rsidRPr="00011969">
        <w:rPr>
          <w:sz w:val="20"/>
          <w:szCs w:val="20"/>
        </w:rPr>
        <w:t xml:space="preserve">  Medium risk</w:t>
      </w:r>
    </w:p>
    <w:tbl>
      <w:tblPr>
        <w:tblW w:w="5000" w:type="pct"/>
        <w:tblBorders>
          <w:top w:val="single" w:sz="4" w:space="0" w:color="DAD8BC"/>
          <w:bottom w:val="single" w:sz="4" w:space="0" w:color="DAD8BC"/>
          <w:insideH w:val="single" w:sz="4" w:space="0" w:color="DAD8BC"/>
        </w:tblBorders>
        <w:tblLook w:val="04A0" w:firstRow="1" w:lastRow="0" w:firstColumn="1" w:lastColumn="0" w:noHBand="0" w:noVBand="1"/>
      </w:tblPr>
      <w:tblGrid>
        <w:gridCol w:w="2170"/>
        <w:gridCol w:w="6900"/>
      </w:tblGrid>
      <w:tr w:rsidR="002142B9" w:rsidRPr="00011969" w14:paraId="6C3D6259" w14:textId="77777777" w:rsidTr="00073022">
        <w:tc>
          <w:tcPr>
            <w:tcW w:w="1196" w:type="pct"/>
            <w:tcBorders>
              <w:bottom w:val="single" w:sz="4" w:space="0" w:color="FFFFFF" w:themeColor="background1"/>
            </w:tcBorders>
            <w:shd w:val="clear" w:color="auto" w:fill="003C68"/>
            <w:hideMark/>
          </w:tcPr>
          <w:p w14:paraId="344BAFE2" w14:textId="77777777"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Prepared by</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56A7538E" w14:textId="619B01E6" w:rsidR="002142B9" w:rsidRPr="00011969" w:rsidRDefault="00556691" w:rsidP="00B61E99">
            <w:pPr>
              <w:pStyle w:val="BodyText"/>
              <w:spacing w:before="60" w:after="60" w:line="240" w:lineRule="auto"/>
              <w:rPr>
                <w:sz w:val="20"/>
                <w:szCs w:val="20"/>
              </w:rPr>
            </w:pPr>
            <w:r w:rsidRPr="00011969">
              <w:rPr>
                <w:sz w:val="20"/>
                <w:szCs w:val="20"/>
              </w:rPr>
              <w:t>Cameron Vacher</w:t>
            </w:r>
          </w:p>
        </w:tc>
      </w:tr>
      <w:tr w:rsidR="002142B9" w:rsidRPr="00011969" w14:paraId="16F033E4"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09F2E287" w14:textId="77777777"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Title</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45E901A0" w14:textId="360A38BD" w:rsidR="002142B9" w:rsidRPr="00011969" w:rsidRDefault="00994E46" w:rsidP="00B61E99">
            <w:pPr>
              <w:pStyle w:val="BodyText"/>
              <w:spacing w:before="60" w:after="60" w:line="240" w:lineRule="auto"/>
              <w:rPr>
                <w:sz w:val="20"/>
                <w:szCs w:val="20"/>
              </w:rPr>
            </w:pPr>
            <w:r w:rsidRPr="00011969">
              <w:rPr>
                <w:sz w:val="20"/>
                <w:szCs w:val="20"/>
              </w:rPr>
              <w:t>Senior Environmental Officer</w:t>
            </w:r>
          </w:p>
        </w:tc>
      </w:tr>
      <w:tr w:rsidR="002142B9" w:rsidRPr="00011969" w14:paraId="5F546055"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1803605D" w14:textId="69AB59CF"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 xml:space="preserve">District &amp; </w:t>
            </w:r>
            <w:r w:rsidR="00A83F4B" w:rsidRPr="00073022">
              <w:rPr>
                <w:b/>
                <w:bCs/>
                <w:color w:val="FFFFFF" w:themeColor="background1"/>
                <w:sz w:val="20"/>
                <w:szCs w:val="20"/>
              </w:rPr>
              <w:t>r</w:t>
            </w:r>
            <w:r w:rsidRPr="00073022">
              <w:rPr>
                <w:b/>
                <w:bCs/>
                <w:color w:val="FFFFFF" w:themeColor="background1"/>
                <w:sz w:val="20"/>
                <w:szCs w:val="20"/>
              </w:rPr>
              <w:t>egion</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54947B8B" w14:textId="5BB4248D" w:rsidR="002142B9" w:rsidRPr="00011969" w:rsidRDefault="00994E46" w:rsidP="00B61E99">
            <w:pPr>
              <w:pStyle w:val="BodyText"/>
              <w:spacing w:before="60" w:after="60" w:line="240" w:lineRule="auto"/>
              <w:rPr>
                <w:sz w:val="20"/>
                <w:szCs w:val="20"/>
              </w:rPr>
            </w:pPr>
            <w:r w:rsidRPr="00011969">
              <w:rPr>
                <w:sz w:val="20"/>
                <w:szCs w:val="20"/>
              </w:rPr>
              <w:t>Wide Bay Burnett, Southern Queensland Region</w:t>
            </w:r>
          </w:p>
        </w:tc>
      </w:tr>
      <w:tr w:rsidR="002142B9" w:rsidRPr="00011969" w14:paraId="158CC665"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430078BE" w14:textId="5DF422AE"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 xml:space="preserve">Branch &amp; </w:t>
            </w:r>
            <w:r w:rsidR="00A83F4B" w:rsidRPr="00073022">
              <w:rPr>
                <w:b/>
                <w:bCs/>
                <w:color w:val="FFFFFF" w:themeColor="background1"/>
                <w:sz w:val="20"/>
                <w:szCs w:val="20"/>
              </w:rPr>
              <w:t>d</w:t>
            </w:r>
            <w:r w:rsidRPr="00073022">
              <w:rPr>
                <w:b/>
                <w:bCs/>
                <w:color w:val="FFFFFF" w:themeColor="background1"/>
                <w:sz w:val="20"/>
                <w:szCs w:val="20"/>
              </w:rPr>
              <w:t>ivision</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0424DF07" w14:textId="1AC26CE3" w:rsidR="002142B9" w:rsidRPr="00011969" w:rsidRDefault="00994E46" w:rsidP="00B61E99">
            <w:pPr>
              <w:pStyle w:val="BodyText"/>
              <w:spacing w:before="60" w:after="60" w:line="240" w:lineRule="auto"/>
              <w:rPr>
                <w:sz w:val="20"/>
                <w:szCs w:val="20"/>
              </w:rPr>
            </w:pPr>
            <w:r w:rsidRPr="00011969">
              <w:rPr>
                <w:sz w:val="20"/>
                <w:szCs w:val="20"/>
              </w:rPr>
              <w:t>PDO</w:t>
            </w:r>
          </w:p>
        </w:tc>
      </w:tr>
      <w:tr w:rsidR="002142B9" w:rsidRPr="00011969" w14:paraId="47D20BD2"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54A3C2AB" w14:textId="07E2DD83"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Project</w:t>
            </w:r>
            <w:r w:rsidR="00A83F4B" w:rsidRPr="00073022">
              <w:rPr>
                <w:b/>
                <w:bCs/>
                <w:color w:val="FFFFFF" w:themeColor="background1"/>
                <w:sz w:val="20"/>
                <w:szCs w:val="20"/>
              </w:rPr>
              <w:t xml:space="preserve"> name</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296FF9E2" w14:textId="409CEE21" w:rsidR="002142B9" w:rsidRPr="00011969" w:rsidRDefault="00FA3192" w:rsidP="00B61E99">
            <w:pPr>
              <w:pStyle w:val="BodyText"/>
              <w:spacing w:before="60" w:after="60" w:line="240" w:lineRule="auto"/>
              <w:rPr>
                <w:sz w:val="20"/>
                <w:szCs w:val="20"/>
              </w:rPr>
            </w:pPr>
            <w:r w:rsidRPr="000B454E">
              <w:rPr>
                <w:sz w:val="20"/>
                <w:szCs w:val="20"/>
              </w:rPr>
              <w:t>Bruce Highway Upgrade – Cooroy to Curra, Section D</w:t>
            </w:r>
            <w:r>
              <w:rPr>
                <w:sz w:val="20"/>
                <w:szCs w:val="20"/>
              </w:rPr>
              <w:t xml:space="preserve"> (Gympie Bypass)</w:t>
            </w:r>
          </w:p>
        </w:tc>
      </w:tr>
      <w:tr w:rsidR="002142B9" w:rsidRPr="00011969" w14:paraId="1544EAB0"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601C6462" w14:textId="77777777"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Project number</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3C43EF6D" w14:textId="58561047" w:rsidR="002142B9" w:rsidRPr="00011969" w:rsidRDefault="00994E46" w:rsidP="00B61E99">
            <w:pPr>
              <w:pStyle w:val="BodyText"/>
              <w:spacing w:before="60" w:after="60" w:line="240" w:lineRule="auto"/>
              <w:rPr>
                <w:sz w:val="20"/>
                <w:szCs w:val="20"/>
              </w:rPr>
            </w:pPr>
            <w:r w:rsidRPr="00011969">
              <w:rPr>
                <w:sz w:val="20"/>
                <w:szCs w:val="20"/>
              </w:rPr>
              <w:t>686965</w:t>
            </w:r>
          </w:p>
        </w:tc>
      </w:tr>
      <w:tr w:rsidR="002142B9" w:rsidRPr="00011969" w14:paraId="573E7782"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0FEC1D5C" w14:textId="77777777"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Project location</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702F0778" w14:textId="42D38368" w:rsidR="002142B9" w:rsidRPr="00011969" w:rsidRDefault="00994E46" w:rsidP="00B61E99">
            <w:pPr>
              <w:pStyle w:val="BodyText"/>
              <w:spacing w:before="60" w:after="60" w:line="240" w:lineRule="auto"/>
              <w:rPr>
                <w:sz w:val="20"/>
                <w:szCs w:val="20"/>
              </w:rPr>
            </w:pPr>
            <w:r w:rsidRPr="00011969">
              <w:rPr>
                <w:sz w:val="20"/>
                <w:szCs w:val="20"/>
              </w:rPr>
              <w:t>Gympie</w:t>
            </w:r>
          </w:p>
        </w:tc>
      </w:tr>
      <w:tr w:rsidR="002142B9" w:rsidRPr="00011969" w14:paraId="5B4FBE1C" w14:textId="77777777" w:rsidTr="00073022">
        <w:tc>
          <w:tcPr>
            <w:tcW w:w="1196" w:type="pct"/>
            <w:tcBorders>
              <w:top w:val="single" w:sz="4" w:space="0" w:color="FFFFFF" w:themeColor="background1"/>
              <w:bottom w:val="single" w:sz="4" w:space="0" w:color="FFFFFF" w:themeColor="background1"/>
            </w:tcBorders>
            <w:shd w:val="clear" w:color="auto" w:fill="003C68"/>
            <w:hideMark/>
          </w:tcPr>
          <w:p w14:paraId="127BAC3E" w14:textId="77777777"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Status</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2D8B7D39" w14:textId="20B7E3A3" w:rsidR="002142B9" w:rsidRPr="00011969" w:rsidRDefault="00994E46" w:rsidP="00B61E99">
            <w:pPr>
              <w:pStyle w:val="BodyText"/>
              <w:spacing w:before="60" w:after="60" w:line="240" w:lineRule="auto"/>
              <w:rPr>
                <w:sz w:val="20"/>
                <w:szCs w:val="20"/>
              </w:rPr>
            </w:pPr>
            <w:r w:rsidRPr="00011969">
              <w:rPr>
                <w:sz w:val="20"/>
                <w:szCs w:val="20"/>
              </w:rPr>
              <w:t>Revision 01 – Final</w:t>
            </w:r>
          </w:p>
        </w:tc>
      </w:tr>
      <w:tr w:rsidR="002142B9" w:rsidRPr="00011969" w14:paraId="4A4D1590" w14:textId="77777777" w:rsidTr="00073022">
        <w:tc>
          <w:tcPr>
            <w:tcW w:w="1196" w:type="pct"/>
            <w:tcBorders>
              <w:top w:val="single" w:sz="4" w:space="0" w:color="FFFFFF" w:themeColor="background1"/>
              <w:bottom w:val="single" w:sz="4" w:space="0" w:color="DAD8BC"/>
            </w:tcBorders>
            <w:shd w:val="clear" w:color="auto" w:fill="003C68"/>
            <w:hideMark/>
          </w:tcPr>
          <w:p w14:paraId="1D3D202D" w14:textId="08002045" w:rsidR="002142B9" w:rsidRPr="00073022" w:rsidRDefault="002142B9" w:rsidP="00B61E99">
            <w:pPr>
              <w:pStyle w:val="BodyText"/>
              <w:spacing w:before="60" w:after="60" w:line="240" w:lineRule="auto"/>
              <w:rPr>
                <w:b/>
                <w:bCs/>
                <w:color w:val="FFFFFF" w:themeColor="background1"/>
                <w:sz w:val="20"/>
                <w:szCs w:val="20"/>
              </w:rPr>
            </w:pPr>
            <w:r w:rsidRPr="00073022">
              <w:rPr>
                <w:b/>
                <w:bCs/>
                <w:color w:val="FFFFFF" w:themeColor="background1"/>
                <w:sz w:val="20"/>
                <w:szCs w:val="20"/>
              </w:rPr>
              <w:t>DMS ref</w:t>
            </w:r>
            <w:r w:rsidR="00A83F4B" w:rsidRPr="00073022">
              <w:rPr>
                <w:b/>
                <w:bCs/>
                <w:color w:val="FFFFFF" w:themeColor="background1"/>
                <w:sz w:val="20"/>
                <w:szCs w:val="20"/>
              </w:rPr>
              <w:t>erence</w:t>
            </w:r>
            <w:r w:rsidRPr="00073022">
              <w:rPr>
                <w:b/>
                <w:bCs/>
                <w:color w:val="FFFFFF" w:themeColor="background1"/>
                <w:sz w:val="20"/>
                <w:szCs w:val="20"/>
              </w:rPr>
              <w:t xml:space="preserve"> no.</w:t>
            </w:r>
          </w:p>
        </w:tc>
        <w:tc>
          <w:tcPr>
            <w:tcW w:w="3804" w:type="pct"/>
            <w:tcBorders>
              <w:top w:val="single" w:sz="4" w:space="0" w:color="FFFFFF" w:themeColor="background1"/>
              <w:bottom w:val="single" w:sz="4" w:space="0" w:color="FFFFFF" w:themeColor="background1"/>
            </w:tcBorders>
            <w:shd w:val="clear" w:color="auto" w:fill="F2F2F2" w:themeFill="background1" w:themeFillShade="F2"/>
          </w:tcPr>
          <w:p w14:paraId="4D081652" w14:textId="09E9EC2C" w:rsidR="002142B9" w:rsidRPr="00011969" w:rsidRDefault="00994E46" w:rsidP="00B61E99">
            <w:pPr>
              <w:pStyle w:val="BodyText"/>
              <w:spacing w:before="60" w:after="60" w:line="240" w:lineRule="auto"/>
              <w:rPr>
                <w:sz w:val="20"/>
                <w:szCs w:val="20"/>
              </w:rPr>
            </w:pPr>
            <w:r w:rsidRPr="00011969">
              <w:rPr>
                <w:sz w:val="20"/>
                <w:szCs w:val="20"/>
              </w:rPr>
              <w:t>450/1458</w:t>
            </w:r>
          </w:p>
        </w:tc>
      </w:tr>
    </w:tbl>
    <w:p w14:paraId="4B55A3BE" w14:textId="77777777" w:rsidR="00D701BE" w:rsidRDefault="00D701BE" w:rsidP="00C26CB4">
      <w:pPr>
        <w:tabs>
          <w:tab w:val="left" w:pos="6205"/>
        </w:tabs>
        <w:spacing w:before="60" w:after="60"/>
        <w:rPr>
          <w:lang w:eastAsia="en-AU"/>
        </w:rPr>
      </w:pPr>
    </w:p>
    <w:p w14:paraId="7E831C02" w14:textId="77777777" w:rsidR="00C17321" w:rsidRDefault="00C17321" w:rsidP="00E11E7A">
      <w:pPr>
        <w:pStyle w:val="AltHeading2"/>
        <w:sectPr w:rsidR="00C17321" w:rsidSect="00E90007">
          <w:headerReference w:type="default" r:id="rId16"/>
          <w:headerReference w:type="first" r:id="rId17"/>
          <w:pgSz w:w="11906" w:h="16838" w:code="9"/>
          <w:pgMar w:top="992" w:right="1418" w:bottom="1843" w:left="1418" w:header="567" w:footer="510" w:gutter="0"/>
          <w:cols w:space="708"/>
          <w:docGrid w:linePitch="360"/>
        </w:sectPr>
      </w:pPr>
    </w:p>
    <w:p w14:paraId="7481D6BC" w14:textId="77777777" w:rsidR="008711D2" w:rsidRPr="00F948D4" w:rsidRDefault="008711D2" w:rsidP="00F948D4">
      <w:pPr>
        <w:spacing w:before="60" w:after="60" w:line="280" w:lineRule="atLeast"/>
        <w:rPr>
          <w:i/>
          <w:iCs/>
          <w:sz w:val="20"/>
          <w:szCs w:val="20"/>
        </w:rPr>
      </w:pPr>
      <w:bookmarkStart w:id="13" w:name="_Toc523325493"/>
      <w:bookmarkStart w:id="14" w:name="_Toc176515550"/>
      <w:bookmarkStart w:id="15" w:name="_Toc176515971"/>
      <w:r w:rsidRPr="00F948D4">
        <w:rPr>
          <w:i/>
          <w:iCs/>
          <w:sz w:val="20"/>
          <w:szCs w:val="20"/>
        </w:rPr>
        <w:lastRenderedPageBreak/>
        <w:t>Copyright</w:t>
      </w:r>
    </w:p>
    <w:p w14:paraId="3417D166" w14:textId="77777777" w:rsidR="008711D2" w:rsidRPr="00F948D4" w:rsidRDefault="008711D2" w:rsidP="00F948D4">
      <w:pPr>
        <w:spacing w:before="60" w:after="60" w:line="280" w:lineRule="atLeast"/>
        <w:rPr>
          <w:i/>
          <w:iCs/>
          <w:sz w:val="20"/>
          <w:szCs w:val="20"/>
        </w:rPr>
      </w:pPr>
      <w:r w:rsidRPr="00F948D4">
        <w:rPr>
          <w:i/>
          <w:iCs/>
          <w:sz w:val="20"/>
          <w:szCs w:val="20"/>
        </w:rPr>
        <w:t>This publication is protected by the Copyright Act 1968.</w:t>
      </w:r>
    </w:p>
    <w:p w14:paraId="10C90D80" w14:textId="77777777" w:rsidR="008711D2" w:rsidRPr="00F948D4" w:rsidRDefault="008711D2" w:rsidP="00F948D4">
      <w:pPr>
        <w:spacing w:before="60" w:after="60" w:line="280" w:lineRule="atLeast"/>
        <w:rPr>
          <w:i/>
          <w:iCs/>
          <w:sz w:val="20"/>
          <w:szCs w:val="20"/>
        </w:rPr>
      </w:pPr>
      <w:r w:rsidRPr="00F948D4">
        <w:rPr>
          <w:i/>
          <w:iCs/>
          <w:sz w:val="20"/>
          <w:szCs w:val="20"/>
        </w:rPr>
        <w:t>© The State of Queensland (Department of Transport and Main Roads) 2023. All rights reserved.</w:t>
      </w:r>
    </w:p>
    <w:p w14:paraId="5E44123A" w14:textId="77777777" w:rsidR="00F948D4" w:rsidRPr="00F948D4" w:rsidRDefault="00F948D4" w:rsidP="00F948D4">
      <w:pPr>
        <w:spacing w:before="60" w:after="60" w:line="280" w:lineRule="atLeast"/>
        <w:rPr>
          <w:i/>
          <w:iCs/>
          <w:sz w:val="20"/>
          <w:szCs w:val="20"/>
        </w:rPr>
      </w:pPr>
    </w:p>
    <w:p w14:paraId="2ABA6C96" w14:textId="77777777" w:rsidR="008711D2" w:rsidRPr="00F948D4" w:rsidRDefault="008711D2" w:rsidP="00F948D4">
      <w:pPr>
        <w:spacing w:before="60" w:after="60" w:line="280" w:lineRule="atLeast"/>
        <w:rPr>
          <w:i/>
          <w:iCs/>
          <w:sz w:val="20"/>
          <w:szCs w:val="20"/>
        </w:rPr>
      </w:pPr>
      <w:r w:rsidRPr="00F948D4">
        <w:rPr>
          <w:sz w:val="20"/>
          <w:szCs w:val="20"/>
        </w:rPr>
        <w:t xml:space="preserve">Disclaimer: </w:t>
      </w:r>
    </w:p>
    <w:p w14:paraId="4CE47FD9" w14:textId="77777777" w:rsidR="008711D2" w:rsidRDefault="008711D2" w:rsidP="00F948D4">
      <w:pPr>
        <w:spacing w:before="60" w:after="60" w:line="280" w:lineRule="atLeast"/>
        <w:rPr>
          <w:i/>
          <w:iCs/>
          <w:sz w:val="20"/>
          <w:szCs w:val="20"/>
        </w:rPr>
      </w:pPr>
      <w:r w:rsidRPr="00F948D4">
        <w:rPr>
          <w:i/>
          <w:iCs/>
          <w:sz w:val="20"/>
          <w:szCs w:val="20"/>
        </w:rPr>
        <w:t xml:space="preserve">This publication is provided as a source of information only and the State of Queensland makes no statements, representations or warranties about its accuracy or completeness. To the extent </w:t>
      </w:r>
      <w:proofErr w:type="gramStart"/>
      <w:r w:rsidRPr="00F948D4">
        <w:rPr>
          <w:i/>
          <w:iCs/>
          <w:sz w:val="20"/>
          <w:szCs w:val="20"/>
        </w:rPr>
        <w:t>permitted</w:t>
      </w:r>
      <w:proofErr w:type="gramEnd"/>
      <w:r w:rsidRPr="00F948D4">
        <w:rPr>
          <w:i/>
          <w:iCs/>
          <w:sz w:val="20"/>
          <w:szCs w:val="20"/>
        </w:rPr>
        <w:t xml:space="preserve"> by law, the State of Queensland disclaims all responsibility for decisions or actions taken as a result of any data, information, statement or advice, expressed or implied, contained within and excludes all liability (including, without limitation, liability in negligence) for all expenses, losses, damages and costs that may be incurred.</w:t>
      </w:r>
    </w:p>
    <w:p w14:paraId="35F9840B" w14:textId="77777777" w:rsidR="000B454E" w:rsidRPr="00F948D4" w:rsidRDefault="000B454E" w:rsidP="00F948D4">
      <w:pPr>
        <w:spacing w:before="60" w:after="60" w:line="280" w:lineRule="atLeast"/>
        <w:rPr>
          <w:i/>
          <w:iCs/>
          <w:sz w:val="20"/>
          <w:szCs w:val="20"/>
        </w:rPr>
      </w:pPr>
    </w:p>
    <w:p w14:paraId="7F8FA33C" w14:textId="7B3D8259" w:rsidR="0060625C" w:rsidRPr="00531AF2" w:rsidRDefault="0060625C" w:rsidP="000B454E">
      <w:pPr>
        <w:pStyle w:val="Heading2"/>
        <w:spacing w:before="60" w:after="60"/>
        <w:rPr>
          <w:b/>
          <w:bCs w:val="0"/>
          <w:color w:val="003C68"/>
          <w:sz w:val="32"/>
          <w:szCs w:val="32"/>
        </w:rPr>
      </w:pPr>
      <w:bookmarkStart w:id="16" w:name="_Toc181344119"/>
      <w:bookmarkStart w:id="17" w:name="_Toc184971262"/>
      <w:r w:rsidRPr="00531AF2">
        <w:rPr>
          <w:b/>
          <w:bCs w:val="0"/>
          <w:color w:val="003C68"/>
          <w:sz w:val="32"/>
          <w:szCs w:val="32"/>
        </w:rPr>
        <w:t>Accessibility Statement</w:t>
      </w:r>
      <w:bookmarkEnd w:id="16"/>
      <w:bookmarkEnd w:id="17"/>
    </w:p>
    <w:p w14:paraId="27D569A2" w14:textId="77777777" w:rsidR="0060625C" w:rsidRPr="000B454E" w:rsidRDefault="0060625C" w:rsidP="000B454E">
      <w:pPr>
        <w:pStyle w:val="BodyText"/>
        <w:spacing w:before="60" w:after="60" w:line="280" w:lineRule="atLeast"/>
        <w:rPr>
          <w:sz w:val="20"/>
          <w:szCs w:val="20"/>
        </w:rPr>
      </w:pPr>
      <w:r w:rsidRPr="000B454E">
        <w:rPr>
          <w:sz w:val="20"/>
          <w:szCs w:val="20"/>
        </w:rPr>
        <w:t>We are committed to making our information accessible to all individuals, including those with disabilities. This commitment is in line with our dedication to inclusive community values and equal access to published information.</w:t>
      </w:r>
    </w:p>
    <w:p w14:paraId="26392BD2" w14:textId="6D54998E" w:rsidR="0060625C" w:rsidRPr="000B454E" w:rsidRDefault="0060625C" w:rsidP="000B454E">
      <w:pPr>
        <w:pStyle w:val="BodyText"/>
        <w:spacing w:before="60" w:after="60" w:line="280" w:lineRule="atLeast"/>
        <w:rPr>
          <w:sz w:val="20"/>
          <w:szCs w:val="20"/>
        </w:rPr>
      </w:pPr>
      <w:r w:rsidRPr="000B454E">
        <w:rPr>
          <w:sz w:val="20"/>
          <w:szCs w:val="20"/>
        </w:rPr>
        <w:t xml:space="preserve">Please note </w:t>
      </w:r>
      <w:r w:rsidR="007A04ED" w:rsidRPr="000B454E">
        <w:rPr>
          <w:sz w:val="20"/>
          <w:szCs w:val="20"/>
        </w:rPr>
        <w:t xml:space="preserve">there may be content within </w:t>
      </w:r>
      <w:r w:rsidR="009D513C" w:rsidRPr="000B454E">
        <w:rPr>
          <w:sz w:val="20"/>
          <w:szCs w:val="20"/>
        </w:rPr>
        <w:t>appendices to this report</w:t>
      </w:r>
      <w:r w:rsidRPr="000B454E">
        <w:rPr>
          <w:sz w:val="20"/>
          <w:szCs w:val="20"/>
        </w:rPr>
        <w:t xml:space="preserve"> </w:t>
      </w:r>
      <w:r w:rsidR="007A04ED" w:rsidRPr="000B454E">
        <w:rPr>
          <w:sz w:val="20"/>
          <w:szCs w:val="20"/>
        </w:rPr>
        <w:t>that are not</w:t>
      </w:r>
      <w:r w:rsidRPr="000B454E">
        <w:rPr>
          <w:sz w:val="20"/>
          <w:szCs w:val="20"/>
        </w:rPr>
        <w:t xml:space="preserve"> fully accessible to individuals using assistive technology. This may be due to the technical nature of these documents, which </w:t>
      </w:r>
      <w:r w:rsidR="00DB59A3" w:rsidRPr="000B454E">
        <w:rPr>
          <w:sz w:val="20"/>
          <w:szCs w:val="20"/>
        </w:rPr>
        <w:t xml:space="preserve">can </w:t>
      </w:r>
      <w:r w:rsidRPr="000B454E">
        <w:rPr>
          <w:sz w:val="20"/>
          <w:szCs w:val="20"/>
        </w:rPr>
        <w:t xml:space="preserve">contain complex tables, graphics, and legal language that are not compatible with certain accessibility tools. </w:t>
      </w:r>
    </w:p>
    <w:p w14:paraId="2646E93C" w14:textId="04E148C0" w:rsidR="0060625C" w:rsidRPr="000B454E" w:rsidRDefault="00DB59A3" w:rsidP="000B454E">
      <w:pPr>
        <w:pStyle w:val="BodyText"/>
        <w:spacing w:before="60" w:after="60" w:line="280" w:lineRule="atLeast"/>
        <w:rPr>
          <w:sz w:val="20"/>
          <w:szCs w:val="20"/>
        </w:rPr>
      </w:pPr>
      <w:r w:rsidRPr="000B454E">
        <w:rPr>
          <w:sz w:val="20"/>
          <w:szCs w:val="20"/>
        </w:rPr>
        <w:t>I</w:t>
      </w:r>
      <w:r w:rsidR="0060625C" w:rsidRPr="000B454E">
        <w:rPr>
          <w:sz w:val="20"/>
          <w:szCs w:val="20"/>
        </w:rPr>
        <w:t xml:space="preserve">f you require them in an alternative </w:t>
      </w:r>
      <w:r w:rsidR="00BD52D5" w:rsidRPr="000B454E">
        <w:rPr>
          <w:sz w:val="20"/>
          <w:szCs w:val="20"/>
        </w:rPr>
        <w:t>format,</w:t>
      </w:r>
      <w:r w:rsidR="0060625C" w:rsidRPr="000B454E">
        <w:rPr>
          <w:sz w:val="20"/>
          <w:szCs w:val="20"/>
        </w:rPr>
        <w:t xml:space="preserve"> please </w:t>
      </w:r>
      <w:r w:rsidR="005B08A6" w:rsidRPr="000B454E">
        <w:rPr>
          <w:sz w:val="20"/>
          <w:szCs w:val="20"/>
        </w:rPr>
        <w:t>email</w:t>
      </w:r>
      <w:r w:rsidR="0060625C" w:rsidRPr="000B454E">
        <w:rPr>
          <w:sz w:val="20"/>
          <w:szCs w:val="20"/>
        </w:rPr>
        <w:t xml:space="preserve"> </w:t>
      </w:r>
      <w:hyperlink r:id="rId18" w:history="1">
        <w:r w:rsidR="000120D5" w:rsidRPr="000B454E">
          <w:rPr>
            <w:rStyle w:val="Hyperlink"/>
            <w:sz w:val="20"/>
            <w:szCs w:val="20"/>
          </w:rPr>
          <w:t>info@tmr.qld.gov.au</w:t>
        </w:r>
      </w:hyperlink>
      <w:r w:rsidR="000120D5" w:rsidRPr="000B454E">
        <w:rPr>
          <w:sz w:val="20"/>
          <w:szCs w:val="20"/>
        </w:rPr>
        <w:t xml:space="preserve"> </w:t>
      </w:r>
      <w:r w:rsidR="00D527AE" w:rsidRPr="000B454E">
        <w:rPr>
          <w:sz w:val="20"/>
          <w:szCs w:val="20"/>
        </w:rPr>
        <w:t xml:space="preserve">or telephone </w:t>
      </w:r>
      <w:r w:rsidR="002A5E56" w:rsidRPr="000B454E">
        <w:rPr>
          <w:sz w:val="20"/>
          <w:szCs w:val="20"/>
        </w:rPr>
        <w:t>13</w:t>
      </w:r>
      <w:r w:rsidR="003627C2" w:rsidRPr="000B454E">
        <w:rPr>
          <w:sz w:val="20"/>
          <w:szCs w:val="20"/>
        </w:rPr>
        <w:t xml:space="preserve"> </w:t>
      </w:r>
      <w:r w:rsidR="00DC247E" w:rsidRPr="000B454E">
        <w:rPr>
          <w:sz w:val="20"/>
          <w:szCs w:val="20"/>
        </w:rPr>
        <w:t>74 68.</w:t>
      </w:r>
    </w:p>
    <w:p w14:paraId="096E75AC" w14:textId="75FBD346" w:rsidR="000B454E" w:rsidRDefault="001548EA" w:rsidP="000B454E">
      <w:pPr>
        <w:pStyle w:val="BodyText"/>
        <w:spacing w:before="60" w:after="60" w:line="280" w:lineRule="atLeast"/>
        <w:rPr>
          <w:sz w:val="20"/>
          <w:szCs w:val="20"/>
        </w:rPr>
      </w:pPr>
      <w:r w:rsidRPr="000B454E">
        <w:rPr>
          <w:sz w:val="20"/>
          <w:szCs w:val="20"/>
        </w:rPr>
        <w:t>Please provide your name, contact information, and a detailed description of the issue you encounter or the format you require.</w:t>
      </w:r>
    </w:p>
    <w:p w14:paraId="58E51C64" w14:textId="77777777" w:rsidR="000B454E" w:rsidRDefault="000B454E">
      <w:pPr>
        <w:spacing w:before="80" w:after="80" w:line="240" w:lineRule="auto"/>
        <w:rPr>
          <w:rFonts w:eastAsia="Times New Roman" w:cs="Times New Roman"/>
          <w:sz w:val="20"/>
          <w:szCs w:val="20"/>
          <w:lang w:eastAsia="en-AU"/>
        </w:rPr>
      </w:pPr>
      <w:r>
        <w:rPr>
          <w:sz w:val="20"/>
          <w:szCs w:val="20"/>
        </w:rPr>
        <w:br w:type="page"/>
      </w:r>
    </w:p>
    <w:p w14:paraId="78BF8408" w14:textId="4DC45221" w:rsidR="0077580C" w:rsidRPr="004E1BAE" w:rsidRDefault="00087845" w:rsidP="000A0853">
      <w:pPr>
        <w:pStyle w:val="Heading2"/>
        <w:spacing w:after="320"/>
        <w:rPr>
          <w:color w:val="003C68"/>
        </w:rPr>
      </w:pPr>
      <w:bookmarkStart w:id="18" w:name="_Toc181344120"/>
      <w:bookmarkStart w:id="19" w:name="_Toc184971263"/>
      <w:r w:rsidRPr="004E1BAE">
        <w:rPr>
          <w:color w:val="003C68"/>
        </w:rPr>
        <w:lastRenderedPageBreak/>
        <w:t>Proponent and Approval Action</w:t>
      </w:r>
      <w:bookmarkEnd w:id="13"/>
      <w:bookmarkEnd w:id="14"/>
      <w:bookmarkEnd w:id="15"/>
      <w:bookmarkEnd w:id="18"/>
      <w:bookmarkEnd w:id="19"/>
      <w:r w:rsidRPr="004E1BAE">
        <w:rPr>
          <w:color w:val="003C68"/>
        </w:rPr>
        <w:t xml:space="preserve"> </w:t>
      </w:r>
    </w:p>
    <w:tbl>
      <w:tblPr>
        <w:tblStyle w:val="NavyTable"/>
        <w:tblW w:w="5000" w:type="pct"/>
        <w:tblInd w:w="0" w:type="dxa"/>
        <w:tblLook w:val="04A0" w:firstRow="1" w:lastRow="0" w:firstColumn="1" w:lastColumn="0" w:noHBand="0" w:noVBand="1"/>
      </w:tblPr>
      <w:tblGrid>
        <w:gridCol w:w="2618"/>
        <w:gridCol w:w="6452"/>
      </w:tblGrid>
      <w:tr w:rsidR="005D7606" w:rsidRPr="000B454E" w14:paraId="37C1DF7F" w14:textId="77777777" w:rsidTr="008349CE">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auto"/>
              <w:bottom w:val="single" w:sz="4" w:space="0" w:color="FFFFFF" w:themeColor="background1"/>
            </w:tcBorders>
            <w:vAlign w:val="center"/>
          </w:tcPr>
          <w:p w14:paraId="766F8967" w14:textId="066EF360" w:rsidR="005D7606" w:rsidRPr="000B454E" w:rsidRDefault="00003828"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 xml:space="preserve">EPBC </w:t>
            </w:r>
            <w:r w:rsidR="00A83F4B">
              <w:rPr>
                <w:b/>
                <w:bCs/>
                <w:color w:val="FFFFFF" w:themeColor="background1"/>
                <w:sz w:val="20"/>
                <w:szCs w:val="20"/>
                <w:lang w:eastAsia="en-AU"/>
              </w:rPr>
              <w:t>A</w:t>
            </w:r>
            <w:r w:rsidRPr="000B454E">
              <w:rPr>
                <w:b/>
                <w:bCs/>
                <w:color w:val="FFFFFF" w:themeColor="background1"/>
                <w:sz w:val="20"/>
                <w:szCs w:val="20"/>
                <w:lang w:eastAsia="en-AU"/>
              </w:rPr>
              <w:t xml:space="preserve">ct </w:t>
            </w:r>
            <w:r w:rsidR="00A83F4B">
              <w:rPr>
                <w:b/>
                <w:bCs/>
                <w:color w:val="FFFFFF" w:themeColor="background1"/>
                <w:sz w:val="20"/>
                <w:szCs w:val="20"/>
                <w:lang w:eastAsia="en-AU"/>
              </w:rPr>
              <w:t>r</w:t>
            </w:r>
            <w:r w:rsidR="005D7606" w:rsidRPr="000B454E">
              <w:rPr>
                <w:b/>
                <w:bCs/>
                <w:color w:val="FFFFFF" w:themeColor="background1"/>
                <w:sz w:val="20"/>
                <w:szCs w:val="20"/>
                <w:lang w:eastAsia="en-AU"/>
              </w:rPr>
              <w:t>eference</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FF727E2" w14:textId="48D96012" w:rsidR="005D7606" w:rsidRPr="000B454E" w:rsidRDefault="00994E46" w:rsidP="000B454E">
            <w:pPr>
              <w:autoSpaceDE w:val="0"/>
              <w:autoSpaceDN w:val="0"/>
              <w:adjustRightInd w:val="0"/>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lang w:eastAsia="en-AU"/>
              </w:rPr>
            </w:pPr>
            <w:r w:rsidRPr="000B454E">
              <w:rPr>
                <w:sz w:val="20"/>
                <w:szCs w:val="20"/>
                <w:lang w:eastAsia="en-AU"/>
              </w:rPr>
              <w:t>2017/7941</w:t>
            </w:r>
          </w:p>
        </w:tc>
      </w:tr>
      <w:tr w:rsidR="005D7606" w:rsidRPr="000B454E" w14:paraId="272F88FB" w14:textId="77777777" w:rsidTr="008349CE">
        <w:trPr>
          <w:trHeight w:val="370"/>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single" w:sz="4" w:space="0" w:color="FFFFFF" w:themeColor="background1"/>
            </w:tcBorders>
            <w:vAlign w:val="center"/>
          </w:tcPr>
          <w:p w14:paraId="23A7CF2C" w14:textId="3D379D2D" w:rsidR="005D7606" w:rsidRPr="000B454E" w:rsidRDefault="005D7606"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 xml:space="preserve">Project </w:t>
            </w:r>
            <w:r w:rsidR="00A83F4B">
              <w:rPr>
                <w:b/>
                <w:bCs/>
                <w:color w:val="FFFFFF" w:themeColor="background1"/>
                <w:sz w:val="20"/>
                <w:szCs w:val="20"/>
                <w:lang w:eastAsia="en-AU"/>
              </w:rPr>
              <w:t>n</w:t>
            </w:r>
            <w:r w:rsidRPr="000B454E">
              <w:rPr>
                <w:b/>
                <w:bCs/>
                <w:color w:val="FFFFFF" w:themeColor="background1"/>
                <w:sz w:val="20"/>
                <w:szCs w:val="20"/>
                <w:lang w:eastAsia="en-AU"/>
              </w:rPr>
              <w:t xml:space="preserve">ame </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7C3A21F" w14:textId="4E5AED0B" w:rsidR="005D7606" w:rsidRPr="000B454E" w:rsidRDefault="00994E46" w:rsidP="000B454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eastAsia="en-AU"/>
              </w:rPr>
            </w:pPr>
            <w:r w:rsidRPr="000B454E">
              <w:rPr>
                <w:sz w:val="20"/>
                <w:szCs w:val="20"/>
                <w:lang w:eastAsia="en-AU"/>
              </w:rPr>
              <w:t>Bruce Highway Upgrade – Cooroy to Curra, Section D</w:t>
            </w:r>
            <w:r w:rsidR="000B454E">
              <w:rPr>
                <w:sz w:val="20"/>
                <w:szCs w:val="20"/>
                <w:lang w:eastAsia="en-AU"/>
              </w:rPr>
              <w:t xml:space="preserve"> (Gympie Bypass)</w:t>
            </w:r>
          </w:p>
        </w:tc>
      </w:tr>
      <w:tr w:rsidR="005D7606" w:rsidRPr="000B454E" w14:paraId="582D4E75" w14:textId="77777777" w:rsidTr="008349CE">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single" w:sz="4" w:space="0" w:color="FFFFFF" w:themeColor="background1"/>
            </w:tcBorders>
            <w:vAlign w:val="center"/>
          </w:tcPr>
          <w:p w14:paraId="65A6D9A0" w14:textId="32D1EE1A" w:rsidR="005D7606" w:rsidRPr="000B454E" w:rsidRDefault="005D7606" w:rsidP="000B454E">
            <w:pPr>
              <w:spacing w:before="60" w:after="60" w:line="240" w:lineRule="auto"/>
              <w:rPr>
                <w:b/>
                <w:bCs/>
                <w:color w:val="FFFFFF" w:themeColor="background1"/>
                <w:sz w:val="20"/>
                <w:szCs w:val="20"/>
                <w:lang w:eastAsia="en-AU"/>
              </w:rPr>
            </w:pPr>
            <w:bookmarkStart w:id="20" w:name="_Hlk176184856"/>
            <w:r w:rsidRPr="000B454E">
              <w:rPr>
                <w:b/>
                <w:bCs/>
                <w:color w:val="FFFFFF" w:themeColor="background1"/>
                <w:sz w:val="20"/>
                <w:szCs w:val="20"/>
                <w:lang w:eastAsia="en-AU"/>
              </w:rPr>
              <w:t>Proponent</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CF7C42A" w14:textId="4AE8FA32" w:rsidR="005D7606" w:rsidRPr="000B454E" w:rsidRDefault="00ED7A5B" w:rsidP="000B454E">
            <w:pPr>
              <w:spacing w:before="60" w:after="60" w:line="240" w:lineRule="auto"/>
              <w:cnfStyle w:val="000000010000" w:firstRow="0" w:lastRow="0" w:firstColumn="0" w:lastColumn="0" w:oddVBand="0" w:evenVBand="0" w:oddHBand="0" w:evenHBand="1" w:firstRowFirstColumn="0" w:firstRowLastColumn="0" w:lastRowFirstColumn="0" w:lastRowLastColumn="0"/>
              <w:rPr>
                <w:sz w:val="20"/>
                <w:szCs w:val="20"/>
                <w:lang w:eastAsia="en-AU"/>
              </w:rPr>
            </w:pPr>
            <w:r w:rsidRPr="000B454E">
              <w:rPr>
                <w:sz w:val="20"/>
                <w:szCs w:val="20"/>
                <w:lang w:eastAsia="en-AU"/>
              </w:rPr>
              <w:t xml:space="preserve">Department </w:t>
            </w:r>
            <w:r w:rsidR="005D7606" w:rsidRPr="000B454E">
              <w:rPr>
                <w:sz w:val="20"/>
                <w:szCs w:val="20"/>
                <w:lang w:eastAsia="en-AU"/>
              </w:rPr>
              <w:t>of Transport and Main Roads</w:t>
            </w:r>
          </w:p>
        </w:tc>
      </w:tr>
      <w:bookmarkEnd w:id="20"/>
      <w:tr w:rsidR="005D7606" w:rsidRPr="000B454E" w14:paraId="43F2044C" w14:textId="77777777" w:rsidTr="008349CE">
        <w:trPr>
          <w:trHeight w:val="409"/>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single" w:sz="4" w:space="0" w:color="FFFFFF" w:themeColor="background1"/>
            </w:tcBorders>
            <w:vAlign w:val="center"/>
          </w:tcPr>
          <w:p w14:paraId="5D27B81E" w14:textId="3AA81CDC" w:rsidR="005D7606" w:rsidRPr="000B454E" w:rsidRDefault="005D7606"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ABN</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57CF3A07" w14:textId="7F63E222" w:rsidR="005D7606" w:rsidRPr="000B454E" w:rsidRDefault="00A22BE6" w:rsidP="000B454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eastAsia="en-AU"/>
              </w:rPr>
            </w:pPr>
            <w:r w:rsidRPr="000B454E">
              <w:rPr>
                <w:sz w:val="20"/>
                <w:szCs w:val="20"/>
                <w:lang w:eastAsia="en-AU"/>
              </w:rPr>
              <w:t>39 407 690 291</w:t>
            </w:r>
          </w:p>
        </w:tc>
      </w:tr>
      <w:tr w:rsidR="005D7606" w:rsidRPr="000B454E" w14:paraId="111F75C2" w14:textId="77777777" w:rsidTr="008349CE">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single" w:sz="4" w:space="0" w:color="FFFFFF" w:themeColor="background1"/>
            </w:tcBorders>
            <w:vAlign w:val="center"/>
          </w:tcPr>
          <w:p w14:paraId="369BA4B6" w14:textId="569D425A" w:rsidR="005D7606" w:rsidRPr="000B454E" w:rsidRDefault="005D7606"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 xml:space="preserve">Proposed </w:t>
            </w:r>
            <w:r w:rsidR="00A83F4B">
              <w:rPr>
                <w:b/>
                <w:bCs/>
                <w:color w:val="FFFFFF" w:themeColor="background1"/>
                <w:sz w:val="20"/>
                <w:szCs w:val="20"/>
                <w:lang w:eastAsia="en-AU"/>
              </w:rPr>
              <w:t>a</w:t>
            </w:r>
            <w:r w:rsidRPr="000B454E">
              <w:rPr>
                <w:b/>
                <w:bCs/>
                <w:color w:val="FFFFFF" w:themeColor="background1"/>
                <w:sz w:val="20"/>
                <w:szCs w:val="20"/>
                <w:lang w:eastAsia="en-AU"/>
              </w:rPr>
              <w:t>ction</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C0AB070" w14:textId="24F8C53E" w:rsidR="00A22BE6" w:rsidRPr="000B454E" w:rsidRDefault="00994E46" w:rsidP="000B454E">
            <w:pPr>
              <w:autoSpaceDE w:val="0"/>
              <w:autoSpaceDN w:val="0"/>
              <w:adjustRightInd w:val="0"/>
              <w:spacing w:before="60" w:after="60" w:line="240" w:lineRule="auto"/>
              <w:cnfStyle w:val="000000010000" w:firstRow="0" w:lastRow="0" w:firstColumn="0" w:lastColumn="0" w:oddVBand="0" w:evenVBand="0" w:oddHBand="0" w:evenHBand="1" w:firstRowFirstColumn="0" w:firstRowLastColumn="0" w:lastRowFirstColumn="0" w:lastRowLastColumn="0"/>
              <w:rPr>
                <w:sz w:val="20"/>
                <w:szCs w:val="20"/>
                <w:lang w:eastAsia="en-AU"/>
              </w:rPr>
            </w:pPr>
            <w:r w:rsidRPr="000B454E">
              <w:rPr>
                <w:sz w:val="20"/>
                <w:szCs w:val="20"/>
                <w:lang w:eastAsia="en-AU"/>
              </w:rPr>
              <w:t xml:space="preserve">To upgrade and realign 26-kilometres of the Bruce Highway, including a bypass between </w:t>
            </w:r>
            <w:proofErr w:type="spellStart"/>
            <w:r w:rsidRPr="000B454E">
              <w:rPr>
                <w:sz w:val="20"/>
                <w:szCs w:val="20"/>
                <w:lang w:eastAsia="en-AU"/>
              </w:rPr>
              <w:t>Woondum</w:t>
            </w:r>
            <w:proofErr w:type="spellEnd"/>
            <w:r w:rsidRPr="000B454E">
              <w:rPr>
                <w:sz w:val="20"/>
                <w:szCs w:val="20"/>
                <w:lang w:eastAsia="en-AU"/>
              </w:rPr>
              <w:t xml:space="preserve"> and </w:t>
            </w:r>
            <w:proofErr w:type="spellStart"/>
            <w:r w:rsidRPr="000B454E">
              <w:rPr>
                <w:sz w:val="20"/>
                <w:szCs w:val="20"/>
                <w:lang w:eastAsia="en-AU"/>
              </w:rPr>
              <w:t>Curra</w:t>
            </w:r>
            <w:proofErr w:type="spellEnd"/>
            <w:r w:rsidRPr="000B454E">
              <w:rPr>
                <w:sz w:val="20"/>
                <w:szCs w:val="20"/>
                <w:lang w:eastAsia="en-AU"/>
              </w:rPr>
              <w:t>, east of Gympie, Queensland</w:t>
            </w:r>
          </w:p>
        </w:tc>
      </w:tr>
      <w:tr w:rsidR="005D7606" w:rsidRPr="000B454E" w14:paraId="7D114272" w14:textId="77777777" w:rsidTr="008349CE">
        <w:trPr>
          <w:trHeight w:val="423"/>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single" w:sz="4" w:space="0" w:color="FFFFFF" w:themeColor="background1"/>
            </w:tcBorders>
            <w:vAlign w:val="center"/>
          </w:tcPr>
          <w:p w14:paraId="7EF5485F" w14:textId="369DBE73" w:rsidR="005D7606" w:rsidRPr="000B454E" w:rsidRDefault="005D7606"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 xml:space="preserve">Location of </w:t>
            </w:r>
            <w:r w:rsidR="00A83F4B">
              <w:rPr>
                <w:b/>
                <w:bCs/>
                <w:color w:val="FFFFFF" w:themeColor="background1"/>
                <w:sz w:val="20"/>
                <w:szCs w:val="20"/>
                <w:lang w:eastAsia="en-AU"/>
              </w:rPr>
              <w:t>a</w:t>
            </w:r>
            <w:r w:rsidRPr="000B454E">
              <w:rPr>
                <w:b/>
                <w:bCs/>
                <w:color w:val="FFFFFF" w:themeColor="background1"/>
                <w:sz w:val="20"/>
                <w:szCs w:val="20"/>
                <w:lang w:eastAsia="en-AU"/>
              </w:rPr>
              <w:t>ction</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2E66DDB" w14:textId="69502798" w:rsidR="005D7606" w:rsidRPr="000B454E" w:rsidRDefault="00994E46" w:rsidP="000B454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eastAsia="en-AU"/>
              </w:rPr>
            </w:pPr>
            <w:r w:rsidRPr="000B454E">
              <w:rPr>
                <w:sz w:val="20"/>
                <w:szCs w:val="20"/>
                <w:lang w:eastAsia="en-AU"/>
              </w:rPr>
              <w:t xml:space="preserve">Between </w:t>
            </w:r>
            <w:proofErr w:type="spellStart"/>
            <w:r w:rsidRPr="000B454E">
              <w:rPr>
                <w:sz w:val="20"/>
                <w:szCs w:val="20"/>
                <w:lang w:eastAsia="en-AU"/>
              </w:rPr>
              <w:t>Woondum</w:t>
            </w:r>
            <w:proofErr w:type="spellEnd"/>
            <w:r w:rsidRPr="000B454E">
              <w:rPr>
                <w:sz w:val="20"/>
                <w:szCs w:val="20"/>
                <w:lang w:eastAsia="en-AU"/>
              </w:rPr>
              <w:t xml:space="preserve"> and </w:t>
            </w:r>
            <w:proofErr w:type="spellStart"/>
            <w:r w:rsidRPr="000B454E">
              <w:rPr>
                <w:sz w:val="20"/>
                <w:szCs w:val="20"/>
                <w:lang w:eastAsia="en-AU"/>
              </w:rPr>
              <w:t>Curra</w:t>
            </w:r>
            <w:proofErr w:type="spellEnd"/>
            <w:r w:rsidRPr="000B454E">
              <w:rPr>
                <w:sz w:val="20"/>
                <w:szCs w:val="20"/>
                <w:lang w:eastAsia="en-AU"/>
              </w:rPr>
              <w:t>, east of Gympie, Queensland</w:t>
            </w:r>
          </w:p>
        </w:tc>
      </w:tr>
      <w:tr w:rsidR="005D7606" w:rsidRPr="000B454E" w14:paraId="17451C53" w14:textId="77777777" w:rsidTr="008349CE">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single" w:sz="4" w:space="0" w:color="FFFFFF" w:themeColor="background1"/>
            </w:tcBorders>
            <w:vAlign w:val="center"/>
          </w:tcPr>
          <w:p w14:paraId="1A2F1217" w14:textId="047E7784" w:rsidR="005D7606" w:rsidRPr="000B454E" w:rsidRDefault="005D7606"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 xml:space="preserve">Reporting </w:t>
            </w:r>
            <w:r w:rsidR="00A83F4B">
              <w:rPr>
                <w:b/>
                <w:bCs/>
                <w:color w:val="FFFFFF" w:themeColor="background1"/>
                <w:sz w:val="20"/>
                <w:szCs w:val="20"/>
                <w:lang w:eastAsia="en-AU"/>
              </w:rPr>
              <w:t>p</w:t>
            </w:r>
            <w:r w:rsidRPr="000B454E">
              <w:rPr>
                <w:b/>
                <w:bCs/>
                <w:color w:val="FFFFFF" w:themeColor="background1"/>
                <w:sz w:val="20"/>
                <w:szCs w:val="20"/>
                <w:lang w:eastAsia="en-AU"/>
              </w:rPr>
              <w:t>eriod</w:t>
            </w:r>
          </w:p>
        </w:tc>
        <w:tc>
          <w:tcPr>
            <w:tcW w:w="3557"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1AD5CDCE" w14:textId="67208E17" w:rsidR="005D7606" w:rsidRPr="000B454E" w:rsidRDefault="00994E46" w:rsidP="000B454E">
            <w:pPr>
              <w:spacing w:before="60" w:after="60" w:line="240" w:lineRule="auto"/>
              <w:cnfStyle w:val="000000010000" w:firstRow="0" w:lastRow="0" w:firstColumn="0" w:lastColumn="0" w:oddVBand="0" w:evenVBand="0" w:oddHBand="0" w:evenHBand="1" w:firstRowFirstColumn="0" w:firstRowLastColumn="0" w:lastRowFirstColumn="0" w:lastRowLastColumn="0"/>
              <w:rPr>
                <w:sz w:val="20"/>
                <w:szCs w:val="20"/>
                <w:lang w:eastAsia="en-AU"/>
              </w:rPr>
            </w:pPr>
            <w:r w:rsidRPr="000B454E">
              <w:rPr>
                <w:sz w:val="20"/>
                <w:szCs w:val="20"/>
                <w:lang w:eastAsia="en-AU"/>
              </w:rPr>
              <w:t>October 2023 – October 2024</w:t>
            </w:r>
          </w:p>
        </w:tc>
      </w:tr>
      <w:tr w:rsidR="005D7606" w:rsidRPr="000B454E" w14:paraId="3AF81231" w14:textId="77777777" w:rsidTr="00897BCE">
        <w:trPr>
          <w:trHeight w:val="407"/>
        </w:trPr>
        <w:tc>
          <w:tcPr>
            <w:cnfStyle w:val="001000000000" w:firstRow="0" w:lastRow="0" w:firstColumn="1" w:lastColumn="0" w:oddVBand="0" w:evenVBand="0" w:oddHBand="0" w:evenHBand="0" w:firstRowFirstColumn="0" w:firstRowLastColumn="0" w:lastRowFirstColumn="0" w:lastRowLastColumn="0"/>
            <w:tcW w:w="1443" w:type="pct"/>
            <w:tcBorders>
              <w:top w:val="single" w:sz="4" w:space="0" w:color="FFFFFF" w:themeColor="background1"/>
              <w:bottom w:val="nil"/>
            </w:tcBorders>
            <w:vAlign w:val="center"/>
          </w:tcPr>
          <w:p w14:paraId="515C5060" w14:textId="755856E2" w:rsidR="005D7606" w:rsidRPr="000B454E" w:rsidRDefault="005D7606" w:rsidP="000B454E">
            <w:pPr>
              <w:spacing w:before="60" w:after="60" w:line="240" w:lineRule="auto"/>
              <w:rPr>
                <w:b/>
                <w:bCs/>
                <w:color w:val="FFFFFF" w:themeColor="background1"/>
                <w:sz w:val="20"/>
                <w:szCs w:val="20"/>
                <w:lang w:eastAsia="en-AU"/>
              </w:rPr>
            </w:pPr>
            <w:r w:rsidRPr="000B454E">
              <w:rPr>
                <w:b/>
                <w:bCs/>
                <w:color w:val="FFFFFF" w:themeColor="background1"/>
                <w:sz w:val="20"/>
                <w:szCs w:val="20"/>
                <w:lang w:eastAsia="en-AU"/>
              </w:rPr>
              <w:t xml:space="preserve">Date </w:t>
            </w:r>
            <w:r w:rsidR="00A83F4B">
              <w:rPr>
                <w:b/>
                <w:bCs/>
                <w:color w:val="FFFFFF" w:themeColor="background1"/>
                <w:sz w:val="20"/>
                <w:szCs w:val="20"/>
                <w:lang w:eastAsia="en-AU"/>
              </w:rPr>
              <w:t>p</w:t>
            </w:r>
            <w:r w:rsidRPr="000B454E">
              <w:rPr>
                <w:b/>
                <w:bCs/>
                <w:color w:val="FFFFFF" w:themeColor="background1"/>
                <w:sz w:val="20"/>
                <w:szCs w:val="20"/>
                <w:lang w:eastAsia="en-AU"/>
              </w:rPr>
              <w:t>repared</w:t>
            </w:r>
          </w:p>
        </w:tc>
        <w:tc>
          <w:tcPr>
            <w:tcW w:w="3557" w:type="pct"/>
            <w:tcBorders>
              <w:top w:val="single" w:sz="4" w:space="0" w:color="FFFFFF" w:themeColor="background1"/>
              <w:bottom w:val="nil"/>
            </w:tcBorders>
            <w:shd w:val="clear" w:color="auto" w:fill="F2F2F2" w:themeFill="background1" w:themeFillShade="F2"/>
            <w:vAlign w:val="center"/>
          </w:tcPr>
          <w:p w14:paraId="5D8463DE" w14:textId="3736B229" w:rsidR="005D7606" w:rsidRPr="000B454E" w:rsidRDefault="005F4923" w:rsidP="000B454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eastAsia="en-AU"/>
              </w:rPr>
            </w:pPr>
            <w:r w:rsidRPr="000B454E">
              <w:rPr>
                <w:sz w:val="20"/>
                <w:szCs w:val="20"/>
                <w:lang w:eastAsia="en-AU"/>
              </w:rPr>
              <w:t>13</w:t>
            </w:r>
            <w:r w:rsidR="00994E46" w:rsidRPr="000B454E">
              <w:rPr>
                <w:sz w:val="20"/>
                <w:szCs w:val="20"/>
                <w:lang w:eastAsia="en-AU"/>
              </w:rPr>
              <w:t>/</w:t>
            </w:r>
            <w:r w:rsidRPr="000B454E">
              <w:rPr>
                <w:sz w:val="20"/>
                <w:szCs w:val="20"/>
                <w:lang w:eastAsia="en-AU"/>
              </w:rPr>
              <w:t>12</w:t>
            </w:r>
            <w:r w:rsidR="00994E46" w:rsidRPr="000B454E">
              <w:rPr>
                <w:sz w:val="20"/>
                <w:szCs w:val="20"/>
                <w:lang w:eastAsia="en-AU"/>
              </w:rPr>
              <w:t>/2024</w:t>
            </w:r>
          </w:p>
        </w:tc>
      </w:tr>
    </w:tbl>
    <w:p w14:paraId="4FA381D4" w14:textId="3071AB00" w:rsidR="004F1C26" w:rsidRPr="000B454E" w:rsidRDefault="004F1C26">
      <w:pPr>
        <w:spacing w:before="80" w:after="80" w:line="240" w:lineRule="auto"/>
        <w:rPr>
          <w:sz w:val="20"/>
          <w:szCs w:val="20"/>
          <w:lang w:eastAsia="en-AU"/>
        </w:rPr>
      </w:pPr>
    </w:p>
    <w:p w14:paraId="4044B2AC" w14:textId="404B7436" w:rsidR="00395267" w:rsidRPr="004E1BAE" w:rsidRDefault="00080DA5" w:rsidP="006419B6">
      <w:pPr>
        <w:pStyle w:val="Heading2"/>
        <w:rPr>
          <w:color w:val="003C68"/>
          <w:szCs w:val="44"/>
        </w:rPr>
      </w:pPr>
      <w:bookmarkStart w:id="21" w:name="_Toc523325494"/>
      <w:bookmarkStart w:id="22" w:name="_Toc176515551"/>
      <w:bookmarkStart w:id="23" w:name="_Toc176515972"/>
      <w:bookmarkStart w:id="24" w:name="_Toc181344121"/>
      <w:bookmarkStart w:id="25" w:name="_Toc184971264"/>
      <w:r w:rsidRPr="004E1BAE">
        <w:rPr>
          <w:color w:val="003C68"/>
          <w:szCs w:val="44"/>
        </w:rPr>
        <w:t>Declaration of Accuracy</w:t>
      </w:r>
      <w:bookmarkEnd w:id="21"/>
      <w:bookmarkEnd w:id="22"/>
      <w:bookmarkEnd w:id="23"/>
      <w:bookmarkEnd w:id="24"/>
      <w:bookmarkEnd w:id="25"/>
    </w:p>
    <w:p w14:paraId="17FE2084" w14:textId="1BC2EEC1" w:rsidR="00080DA5" w:rsidRPr="000B454E" w:rsidRDefault="00080DA5" w:rsidP="00080DA5">
      <w:pPr>
        <w:rPr>
          <w:sz w:val="20"/>
          <w:szCs w:val="20"/>
        </w:rPr>
      </w:pPr>
      <w:r w:rsidRPr="000B454E">
        <w:rPr>
          <w:sz w:val="20"/>
          <w:szCs w:val="20"/>
        </w:rPr>
        <w:t xml:space="preserve">In making this declaration, I am aware that sections 490 and 491 of the </w:t>
      </w:r>
      <w:r w:rsidRPr="000B454E">
        <w:rPr>
          <w:i/>
          <w:iCs/>
          <w:sz w:val="20"/>
          <w:szCs w:val="20"/>
        </w:rPr>
        <w:t>Environment Protection and Biodiversity Conservation Act 1999</w:t>
      </w:r>
      <w:r w:rsidRPr="000B454E">
        <w:rPr>
          <w:sz w:val="20"/>
          <w:szCs w:val="20"/>
        </w:rPr>
        <w:t xml:space="preserve"> (Cth) (EPBC Act) make it an offence in certain circumstances to knowingly provide false or misleading information or documents. The offence is punishable on conviction by imprisonment or a fine, or both. I declare that all </w:t>
      </w:r>
      <w:r w:rsidRPr="000B454E">
        <w:rPr>
          <w:rFonts w:cs="Arial"/>
          <w:sz w:val="20"/>
          <w:szCs w:val="20"/>
        </w:rPr>
        <w:t xml:space="preserve">the </w:t>
      </w:r>
      <w:r w:rsidRPr="000B454E">
        <w:rPr>
          <w:sz w:val="20"/>
          <w:szCs w:val="20"/>
        </w:rPr>
        <w:t xml:space="preserve">information and documentation supporting this compliance report is true and correct in </w:t>
      </w:r>
      <w:proofErr w:type="gramStart"/>
      <w:r w:rsidRPr="000B454E">
        <w:rPr>
          <w:sz w:val="20"/>
          <w:szCs w:val="20"/>
        </w:rPr>
        <w:t>every particular</w:t>
      </w:r>
      <w:proofErr w:type="gramEnd"/>
      <w:r w:rsidR="007A4CBB" w:rsidRPr="000B454E">
        <w:rPr>
          <w:sz w:val="20"/>
          <w:szCs w:val="20"/>
        </w:rPr>
        <w:t xml:space="preserve">. </w:t>
      </w:r>
      <w:r w:rsidRPr="000B454E">
        <w:rPr>
          <w:sz w:val="20"/>
          <w:szCs w:val="20"/>
        </w:rPr>
        <w:t>I am authorised to bind the approval holder to this declaration and that I have no knowledge of that authorisation being revoked at the time of making this declaration.</w:t>
      </w:r>
    </w:p>
    <w:p w14:paraId="1DE2AAA9" w14:textId="0C08B678" w:rsidR="00080DA5" w:rsidRPr="000B454E" w:rsidRDefault="00171B15" w:rsidP="001D3F3C">
      <w:pPr>
        <w:rPr>
          <w:sz w:val="20"/>
          <w:szCs w:val="20"/>
        </w:rPr>
      </w:pPr>
      <w:r w:rsidRPr="000B454E">
        <w:rPr>
          <w:rFonts w:cs="Arial"/>
          <w:b/>
          <w:noProof/>
          <w:sz w:val="20"/>
          <w:szCs w:val="20"/>
        </w:rPr>
        <w:drawing>
          <wp:anchor distT="0" distB="0" distL="114300" distR="114300" simplePos="0" relativeHeight="251659264" behindDoc="0" locked="0" layoutInCell="1" allowOverlap="1" wp14:anchorId="3AA095DD" wp14:editId="4FB8D8EB">
            <wp:simplePos x="0" y="0"/>
            <wp:positionH relativeFrom="column">
              <wp:posOffset>1348740</wp:posOffset>
            </wp:positionH>
            <wp:positionV relativeFrom="paragraph">
              <wp:posOffset>403860</wp:posOffset>
            </wp:positionV>
            <wp:extent cx="1295400" cy="370205"/>
            <wp:effectExtent l="0" t="0" r="0" b="0"/>
            <wp:wrapNone/>
            <wp:docPr id="15360129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9CB0C" w14:textId="32774665" w:rsidR="00080DA5" w:rsidRPr="000B454E" w:rsidRDefault="00080DA5" w:rsidP="00171B15">
      <w:pPr>
        <w:spacing w:before="60" w:after="60" w:line="480" w:lineRule="auto"/>
        <w:rPr>
          <w:rFonts w:cs="Arial"/>
          <w:b/>
          <w:sz w:val="20"/>
          <w:szCs w:val="20"/>
        </w:rPr>
      </w:pPr>
      <w:r w:rsidRPr="000B454E">
        <w:rPr>
          <w:rFonts w:cs="Arial"/>
          <w:b/>
          <w:sz w:val="20"/>
          <w:szCs w:val="20"/>
        </w:rPr>
        <w:t>Signed</w:t>
      </w:r>
      <w:r w:rsidRPr="000B454E">
        <w:rPr>
          <w:rFonts w:cs="Arial"/>
          <w:b/>
          <w:sz w:val="20"/>
          <w:szCs w:val="20"/>
        </w:rPr>
        <w:tab/>
      </w:r>
      <w:r w:rsidRPr="000B454E">
        <w:rPr>
          <w:rFonts w:cs="Arial"/>
          <w:b/>
          <w:sz w:val="20"/>
          <w:szCs w:val="20"/>
        </w:rPr>
        <w:tab/>
      </w:r>
      <w:r w:rsidR="00EA79B8">
        <w:rPr>
          <w:rFonts w:cs="Arial"/>
          <w:b/>
          <w:sz w:val="20"/>
          <w:szCs w:val="20"/>
        </w:rPr>
        <w:tab/>
      </w:r>
      <w:r w:rsidR="00EA79B8">
        <w:rPr>
          <w:rFonts w:cs="Arial"/>
          <w:b/>
          <w:sz w:val="20"/>
          <w:szCs w:val="20"/>
        </w:rPr>
        <w:tab/>
      </w:r>
      <w:r w:rsidR="00EA79B8">
        <w:rPr>
          <w:rFonts w:cs="Arial"/>
          <w:b/>
          <w:sz w:val="20"/>
          <w:szCs w:val="20"/>
        </w:rPr>
        <w:tab/>
      </w:r>
      <w:r w:rsidR="00EA79B8">
        <w:rPr>
          <w:rFonts w:cs="Arial"/>
          <w:b/>
          <w:sz w:val="20"/>
          <w:szCs w:val="20"/>
        </w:rPr>
        <w:tab/>
      </w:r>
      <w:r w:rsidR="00EA79B8" w:rsidRPr="00EA79B8">
        <w:rPr>
          <w:rFonts w:cs="Arial"/>
          <w:bCs/>
          <w:sz w:val="20"/>
          <w:szCs w:val="20"/>
        </w:rPr>
        <w:t>(</w:t>
      </w:r>
      <w:r w:rsidR="00EA79B8" w:rsidRPr="003D0DF1">
        <w:rPr>
          <w:rFonts w:cs="Arial"/>
          <w:bCs/>
          <w:sz w:val="20"/>
          <w:szCs w:val="20"/>
        </w:rPr>
        <w:t>Project Director signature</w:t>
      </w:r>
      <w:r w:rsidR="00EA79B8">
        <w:rPr>
          <w:rFonts w:cs="Arial"/>
          <w:bCs/>
          <w:sz w:val="20"/>
          <w:szCs w:val="20"/>
        </w:rPr>
        <w:t>)</w:t>
      </w:r>
    </w:p>
    <w:p w14:paraId="41AF40EF" w14:textId="6472D7D9" w:rsidR="00080DA5" w:rsidRPr="000B454E" w:rsidRDefault="00080DA5" w:rsidP="00171B15">
      <w:pPr>
        <w:spacing w:before="60" w:after="60" w:line="480" w:lineRule="auto"/>
        <w:rPr>
          <w:rFonts w:cs="Arial"/>
          <w:sz w:val="20"/>
          <w:szCs w:val="20"/>
        </w:rPr>
      </w:pPr>
      <w:r w:rsidRPr="000B454E">
        <w:rPr>
          <w:rFonts w:cs="Arial"/>
          <w:b/>
          <w:sz w:val="20"/>
          <w:szCs w:val="20"/>
        </w:rPr>
        <w:t>Full name</w:t>
      </w:r>
      <w:r w:rsidRPr="000B454E">
        <w:rPr>
          <w:rFonts w:cs="Arial"/>
          <w:b/>
          <w:sz w:val="20"/>
          <w:szCs w:val="20"/>
        </w:rPr>
        <w:tab/>
      </w:r>
      <w:r w:rsidRPr="000B454E">
        <w:rPr>
          <w:rFonts w:cs="Arial"/>
          <w:b/>
          <w:sz w:val="20"/>
          <w:szCs w:val="20"/>
        </w:rPr>
        <w:tab/>
      </w:r>
      <w:r w:rsidR="005F4923" w:rsidRPr="00171B15">
        <w:rPr>
          <w:rFonts w:cs="Arial"/>
          <w:bCs/>
          <w:sz w:val="20"/>
          <w:szCs w:val="20"/>
        </w:rPr>
        <w:t>Mark Asang</w:t>
      </w:r>
    </w:p>
    <w:p w14:paraId="7B5AE5CA" w14:textId="3B10A007" w:rsidR="00080DA5" w:rsidRPr="000B454E" w:rsidRDefault="00080DA5" w:rsidP="00171B15">
      <w:pPr>
        <w:spacing w:before="60" w:after="60" w:line="480" w:lineRule="auto"/>
        <w:rPr>
          <w:rFonts w:cs="Arial"/>
          <w:sz w:val="20"/>
          <w:szCs w:val="20"/>
        </w:rPr>
      </w:pPr>
      <w:r w:rsidRPr="000B454E">
        <w:rPr>
          <w:rFonts w:cs="Arial"/>
          <w:b/>
          <w:sz w:val="20"/>
          <w:szCs w:val="20"/>
        </w:rPr>
        <w:t xml:space="preserve">Position </w:t>
      </w:r>
      <w:r w:rsidRPr="000B454E">
        <w:rPr>
          <w:rFonts w:cs="Arial"/>
          <w:sz w:val="20"/>
          <w:szCs w:val="20"/>
        </w:rPr>
        <w:tab/>
      </w:r>
      <w:r w:rsidRPr="000B454E">
        <w:rPr>
          <w:rFonts w:cs="Arial"/>
          <w:sz w:val="20"/>
          <w:szCs w:val="20"/>
        </w:rPr>
        <w:tab/>
      </w:r>
      <w:r w:rsidR="00872DD1" w:rsidRPr="000B454E">
        <w:rPr>
          <w:rFonts w:cs="Arial"/>
          <w:sz w:val="20"/>
          <w:szCs w:val="20"/>
        </w:rPr>
        <w:t>Project Director</w:t>
      </w:r>
    </w:p>
    <w:p w14:paraId="692E75D5" w14:textId="0166816C" w:rsidR="00080DA5" w:rsidRPr="000B454E" w:rsidRDefault="00080DA5" w:rsidP="00171B15">
      <w:pPr>
        <w:spacing w:before="60" w:after="60" w:line="480" w:lineRule="auto"/>
        <w:rPr>
          <w:rFonts w:cs="Arial"/>
          <w:sz w:val="20"/>
          <w:szCs w:val="20"/>
        </w:rPr>
      </w:pPr>
      <w:r w:rsidRPr="000B454E">
        <w:rPr>
          <w:rFonts w:cs="Arial"/>
          <w:b/>
          <w:sz w:val="20"/>
          <w:szCs w:val="20"/>
        </w:rPr>
        <w:t xml:space="preserve">Organisation </w:t>
      </w:r>
      <w:r w:rsidRPr="000B454E">
        <w:rPr>
          <w:rFonts w:cs="Arial"/>
          <w:b/>
          <w:sz w:val="20"/>
          <w:szCs w:val="20"/>
        </w:rPr>
        <w:tab/>
      </w:r>
      <w:r w:rsidR="00171B15">
        <w:rPr>
          <w:rFonts w:cs="Arial"/>
          <w:b/>
          <w:sz w:val="20"/>
          <w:szCs w:val="20"/>
        </w:rPr>
        <w:tab/>
      </w:r>
      <w:r w:rsidR="00ED7A5B" w:rsidRPr="000B454E">
        <w:rPr>
          <w:rFonts w:cs="Arial"/>
          <w:sz w:val="20"/>
          <w:szCs w:val="20"/>
        </w:rPr>
        <w:t xml:space="preserve">Department </w:t>
      </w:r>
      <w:r w:rsidRPr="000B454E">
        <w:rPr>
          <w:rFonts w:cs="Arial"/>
          <w:sz w:val="20"/>
          <w:szCs w:val="20"/>
        </w:rPr>
        <w:t>of Transport and Main Roads (ABN 39 407 690 291)</w:t>
      </w:r>
    </w:p>
    <w:p w14:paraId="3F0C202D" w14:textId="3059B169" w:rsidR="00080DA5" w:rsidRPr="000B454E" w:rsidRDefault="00224096" w:rsidP="00171B15">
      <w:pPr>
        <w:spacing w:before="60" w:after="60" w:line="240" w:lineRule="auto"/>
        <w:rPr>
          <w:bCs/>
          <w:sz w:val="20"/>
          <w:szCs w:val="20"/>
          <w:lang w:eastAsia="en-AU"/>
        </w:rPr>
      </w:pPr>
      <w:r w:rsidRPr="000B454E">
        <w:rPr>
          <w:rFonts w:cs="Arial"/>
          <w:b/>
          <w:sz w:val="20"/>
          <w:szCs w:val="20"/>
        </w:rPr>
        <w:t>Date</w:t>
      </w:r>
      <w:r w:rsidRPr="000B454E">
        <w:rPr>
          <w:rFonts w:cs="Arial"/>
          <w:b/>
          <w:sz w:val="20"/>
          <w:szCs w:val="20"/>
        </w:rPr>
        <w:tab/>
      </w:r>
      <w:r w:rsidRPr="000B454E">
        <w:rPr>
          <w:rFonts w:cs="Arial"/>
          <w:b/>
          <w:sz w:val="20"/>
          <w:szCs w:val="20"/>
        </w:rPr>
        <w:tab/>
      </w:r>
      <w:r w:rsidRPr="000B454E">
        <w:rPr>
          <w:rFonts w:cs="Arial"/>
          <w:b/>
          <w:sz w:val="20"/>
          <w:szCs w:val="20"/>
        </w:rPr>
        <w:tab/>
      </w:r>
      <w:r w:rsidR="005F4923" w:rsidRPr="000B454E">
        <w:rPr>
          <w:sz w:val="20"/>
          <w:szCs w:val="20"/>
          <w:lang w:eastAsia="en-AU"/>
        </w:rPr>
        <w:t>13</w:t>
      </w:r>
      <w:r w:rsidR="002D436C" w:rsidRPr="000B454E">
        <w:rPr>
          <w:sz w:val="20"/>
          <w:szCs w:val="20"/>
          <w:lang w:eastAsia="en-AU"/>
        </w:rPr>
        <w:t>/</w:t>
      </w:r>
      <w:r w:rsidR="005F4923" w:rsidRPr="000B454E">
        <w:rPr>
          <w:sz w:val="20"/>
          <w:szCs w:val="20"/>
          <w:lang w:eastAsia="en-AU"/>
        </w:rPr>
        <w:t>12</w:t>
      </w:r>
      <w:r w:rsidR="002D436C" w:rsidRPr="000B454E">
        <w:rPr>
          <w:sz w:val="20"/>
          <w:szCs w:val="20"/>
          <w:lang w:eastAsia="en-AU"/>
        </w:rPr>
        <w:t>/2024</w:t>
      </w:r>
    </w:p>
    <w:p w14:paraId="4159EAF2" w14:textId="77777777" w:rsidR="00A50D7C" w:rsidRDefault="00A50D7C" w:rsidP="007C1A01">
      <w:pPr>
        <w:tabs>
          <w:tab w:val="left" w:pos="1390"/>
        </w:tabs>
        <w:rPr>
          <w:lang w:eastAsia="en-AU"/>
        </w:rPr>
      </w:pPr>
    </w:p>
    <w:p w14:paraId="2ED030A3" w14:textId="31972C7E" w:rsidR="006E6957" w:rsidRDefault="006E6957">
      <w:pPr>
        <w:spacing w:before="80" w:after="80"/>
        <w:rPr>
          <w:lang w:eastAsia="en-AU"/>
        </w:rPr>
        <w:sectPr w:rsidR="006E6957" w:rsidSect="00E90007">
          <w:headerReference w:type="default" r:id="rId20"/>
          <w:footerReference w:type="default" r:id="rId21"/>
          <w:headerReference w:type="first" r:id="rId22"/>
          <w:pgSz w:w="11906" w:h="16838" w:code="9"/>
          <w:pgMar w:top="992" w:right="1418" w:bottom="1843" w:left="1418" w:header="567" w:footer="510" w:gutter="0"/>
          <w:pgNumType w:start="1"/>
          <w:cols w:space="708"/>
          <w:docGrid w:linePitch="360"/>
        </w:sectPr>
      </w:pPr>
    </w:p>
    <w:bookmarkStart w:id="27" w:name="_Toc176515973" w:displacedByCustomXml="next"/>
    <w:bookmarkStart w:id="28" w:name="_Toc523325496" w:displacedByCustomXml="next"/>
    <w:bookmarkStart w:id="29" w:name="_Toc181344122" w:displacedByCustomXml="next"/>
    <w:bookmarkStart w:id="30" w:name="_Toc184971265" w:displacedByCustomXml="next"/>
    <w:sdt>
      <w:sdtPr>
        <w:rPr>
          <w:rFonts w:asciiTheme="minorHAnsi" w:eastAsiaTheme="minorEastAsia" w:hAnsiTheme="minorHAnsi" w:cstheme="minorBidi"/>
          <w:bCs w:val="0"/>
          <w:color w:val="18242E"/>
          <w:kern w:val="0"/>
          <w:sz w:val="24"/>
          <w:szCs w:val="24"/>
          <w:lang w:eastAsia="en-US"/>
        </w:rPr>
        <w:id w:val="850540056"/>
        <w:docPartObj>
          <w:docPartGallery w:val="Table of Contents"/>
          <w:docPartUnique/>
        </w:docPartObj>
      </w:sdtPr>
      <w:sdtContent>
        <w:p w14:paraId="105B28AA" w14:textId="68C79201" w:rsidR="002D436C" w:rsidRDefault="00DF15A9" w:rsidP="00E44B30">
          <w:pPr>
            <w:pStyle w:val="Heading1"/>
            <w:spacing w:after="320"/>
            <w:rPr>
              <w:noProof/>
            </w:rPr>
          </w:pPr>
          <w:r>
            <w:rPr>
              <w:sz w:val="44"/>
              <w:szCs w:val="44"/>
            </w:rPr>
            <w:t>Tab</w:t>
          </w:r>
          <w:r w:rsidR="008E69C9" w:rsidRPr="00DF15A9">
            <w:rPr>
              <w:sz w:val="44"/>
              <w:szCs w:val="44"/>
            </w:rPr>
            <w:t>le of Contents</w:t>
          </w:r>
          <w:bookmarkEnd w:id="30"/>
          <w:bookmarkEnd w:id="29"/>
          <w:bookmarkEnd w:id="28"/>
          <w:bookmarkEnd w:id="27"/>
          <w:r w:rsidR="008E69C9">
            <w:rPr>
              <w:bCs w:val="0"/>
            </w:rPr>
            <w:fldChar w:fldCharType="begin"/>
          </w:r>
          <w:r w:rsidR="008E69C9">
            <w:instrText xml:space="preserve"> TOC \o "1-3" \h \z \u </w:instrText>
          </w:r>
          <w:r w:rsidR="008E69C9">
            <w:rPr>
              <w:bCs w:val="0"/>
            </w:rPr>
            <w:fldChar w:fldCharType="separate"/>
          </w:r>
        </w:p>
        <w:p w14:paraId="11D4BECC" w14:textId="6744ED31" w:rsidR="002D436C" w:rsidRPr="00DF15A9" w:rsidRDefault="00000000">
          <w:pPr>
            <w:pStyle w:val="TOC1"/>
            <w:tabs>
              <w:tab w:val="left" w:pos="851"/>
            </w:tabs>
            <w:rPr>
              <w:rFonts w:eastAsiaTheme="minorEastAsia"/>
              <w:b w:val="0"/>
              <w:color w:val="auto"/>
              <w:kern w:val="2"/>
              <w:sz w:val="20"/>
              <w:szCs w:val="20"/>
              <w:lang w:eastAsia="en-AU"/>
              <w14:ligatures w14:val="standardContextual"/>
            </w:rPr>
          </w:pPr>
          <w:hyperlink w:anchor="_Toc184971266" w:history="1">
            <w:r w:rsidR="002D436C" w:rsidRPr="00DF15A9">
              <w:rPr>
                <w:rStyle w:val="Hyperlink"/>
                <w:sz w:val="20"/>
                <w:szCs w:val="20"/>
              </w:rPr>
              <w:t>1.</w:t>
            </w:r>
            <w:r w:rsidR="002D436C" w:rsidRPr="00DF15A9">
              <w:rPr>
                <w:rFonts w:eastAsiaTheme="minorEastAsia"/>
                <w:b w:val="0"/>
                <w:color w:val="auto"/>
                <w:kern w:val="2"/>
                <w:sz w:val="20"/>
                <w:szCs w:val="20"/>
                <w:lang w:eastAsia="en-AU"/>
                <w14:ligatures w14:val="standardContextual"/>
              </w:rPr>
              <w:tab/>
            </w:r>
            <w:r w:rsidR="002D436C" w:rsidRPr="00DF15A9">
              <w:rPr>
                <w:rStyle w:val="Hyperlink"/>
                <w:sz w:val="20"/>
                <w:szCs w:val="20"/>
              </w:rPr>
              <w:t>Introduction</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_Toc184971266 \h </w:instrText>
            </w:r>
            <w:r w:rsidR="002D436C" w:rsidRPr="00DF15A9">
              <w:rPr>
                <w:webHidden/>
                <w:sz w:val="20"/>
                <w:szCs w:val="20"/>
              </w:rPr>
            </w:r>
            <w:r w:rsidR="002D436C" w:rsidRPr="00DF15A9">
              <w:rPr>
                <w:webHidden/>
                <w:sz w:val="20"/>
                <w:szCs w:val="20"/>
              </w:rPr>
              <w:fldChar w:fldCharType="separate"/>
            </w:r>
            <w:r w:rsidR="00995175">
              <w:rPr>
                <w:webHidden/>
                <w:sz w:val="20"/>
                <w:szCs w:val="20"/>
              </w:rPr>
              <w:t>1</w:t>
            </w:r>
            <w:r w:rsidR="002D436C" w:rsidRPr="00DF15A9">
              <w:rPr>
                <w:webHidden/>
                <w:sz w:val="20"/>
                <w:szCs w:val="20"/>
              </w:rPr>
              <w:fldChar w:fldCharType="end"/>
            </w:r>
          </w:hyperlink>
        </w:p>
        <w:p w14:paraId="29A843CB" w14:textId="281D5082" w:rsidR="002D436C" w:rsidRPr="00DF15A9" w:rsidRDefault="00000000" w:rsidP="00DF15A9">
          <w:pPr>
            <w:pStyle w:val="TOC2"/>
            <w:tabs>
              <w:tab w:val="left" w:pos="851"/>
            </w:tabs>
            <w:spacing w:before="60" w:line="280" w:lineRule="atLeast"/>
            <w:rPr>
              <w:rFonts w:eastAsiaTheme="minorEastAsia"/>
              <w:color w:val="auto"/>
              <w:kern w:val="2"/>
              <w:sz w:val="20"/>
              <w:szCs w:val="20"/>
              <w:lang w:eastAsia="en-AU"/>
              <w14:ligatures w14:val="standardContextual"/>
            </w:rPr>
          </w:pPr>
          <w:hyperlink w:anchor="_Toc184971267" w:history="1">
            <w:r w:rsidR="002D436C" w:rsidRPr="00DF15A9">
              <w:rPr>
                <w:rStyle w:val="Hyperlink"/>
                <w:sz w:val="20"/>
                <w:szCs w:val="20"/>
              </w:rPr>
              <w:t>1.1</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 xml:space="preserve">Project </w:t>
            </w:r>
            <w:r w:rsidR="00CD5D61">
              <w:rPr>
                <w:rStyle w:val="Hyperlink"/>
                <w:sz w:val="20"/>
                <w:szCs w:val="20"/>
              </w:rPr>
              <w:t>b</w:t>
            </w:r>
            <w:r w:rsidR="002D436C" w:rsidRPr="00DF15A9">
              <w:rPr>
                <w:rStyle w:val="Hyperlink"/>
                <w:sz w:val="20"/>
                <w:szCs w:val="20"/>
              </w:rPr>
              <w:t>ackground</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_Toc184971267 \h </w:instrText>
            </w:r>
            <w:r w:rsidR="002D436C" w:rsidRPr="00DF15A9">
              <w:rPr>
                <w:webHidden/>
                <w:sz w:val="20"/>
                <w:szCs w:val="20"/>
              </w:rPr>
            </w:r>
            <w:r w:rsidR="002D436C" w:rsidRPr="00DF15A9">
              <w:rPr>
                <w:webHidden/>
                <w:sz w:val="20"/>
                <w:szCs w:val="20"/>
              </w:rPr>
              <w:fldChar w:fldCharType="separate"/>
            </w:r>
            <w:r w:rsidR="00995175">
              <w:rPr>
                <w:webHidden/>
                <w:sz w:val="20"/>
                <w:szCs w:val="20"/>
              </w:rPr>
              <w:t>1</w:t>
            </w:r>
            <w:r w:rsidR="002D436C" w:rsidRPr="00DF15A9">
              <w:rPr>
                <w:webHidden/>
                <w:sz w:val="20"/>
                <w:szCs w:val="20"/>
              </w:rPr>
              <w:fldChar w:fldCharType="end"/>
            </w:r>
          </w:hyperlink>
        </w:p>
        <w:p w14:paraId="373D989D" w14:textId="15469170" w:rsidR="002D436C" w:rsidRPr="00DF15A9" w:rsidRDefault="00000000" w:rsidP="00DF15A9">
          <w:pPr>
            <w:pStyle w:val="TOC2"/>
            <w:tabs>
              <w:tab w:val="left" w:pos="851"/>
            </w:tabs>
            <w:spacing w:before="60" w:after="120" w:line="280" w:lineRule="atLeast"/>
            <w:rPr>
              <w:rFonts w:eastAsiaTheme="minorEastAsia"/>
              <w:color w:val="auto"/>
              <w:kern w:val="2"/>
              <w:sz w:val="20"/>
              <w:szCs w:val="20"/>
              <w:lang w:eastAsia="en-AU"/>
              <w14:ligatures w14:val="standardContextual"/>
            </w:rPr>
          </w:pPr>
          <w:hyperlink w:anchor="_Toc184971268" w:history="1">
            <w:r w:rsidR="002D436C" w:rsidRPr="00DF15A9">
              <w:rPr>
                <w:rStyle w:val="Hyperlink"/>
                <w:sz w:val="20"/>
                <w:szCs w:val="20"/>
              </w:rPr>
              <w:t>1.2</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 xml:space="preserve">Purpose of this </w:t>
            </w:r>
            <w:r w:rsidR="00CD5D61">
              <w:rPr>
                <w:rStyle w:val="Hyperlink"/>
                <w:sz w:val="20"/>
                <w:szCs w:val="20"/>
              </w:rPr>
              <w:t>r</w:t>
            </w:r>
            <w:r w:rsidR="002D436C" w:rsidRPr="00DF15A9">
              <w:rPr>
                <w:rStyle w:val="Hyperlink"/>
                <w:sz w:val="20"/>
                <w:szCs w:val="20"/>
              </w:rPr>
              <w:t>eport</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_Toc184971268 \h </w:instrText>
            </w:r>
            <w:r w:rsidR="002D436C" w:rsidRPr="00DF15A9">
              <w:rPr>
                <w:webHidden/>
                <w:sz w:val="20"/>
                <w:szCs w:val="20"/>
              </w:rPr>
            </w:r>
            <w:r w:rsidR="002D436C" w:rsidRPr="00DF15A9">
              <w:rPr>
                <w:webHidden/>
                <w:sz w:val="20"/>
                <w:szCs w:val="20"/>
              </w:rPr>
              <w:fldChar w:fldCharType="separate"/>
            </w:r>
            <w:r w:rsidR="00995175">
              <w:rPr>
                <w:webHidden/>
                <w:sz w:val="20"/>
                <w:szCs w:val="20"/>
              </w:rPr>
              <w:t>1</w:t>
            </w:r>
            <w:r w:rsidR="002D436C" w:rsidRPr="00DF15A9">
              <w:rPr>
                <w:webHidden/>
                <w:sz w:val="20"/>
                <w:szCs w:val="20"/>
              </w:rPr>
              <w:fldChar w:fldCharType="end"/>
            </w:r>
          </w:hyperlink>
        </w:p>
        <w:p w14:paraId="51149F05" w14:textId="526F38E0" w:rsidR="002D436C" w:rsidRPr="00DF15A9" w:rsidRDefault="00000000" w:rsidP="00DF15A9">
          <w:pPr>
            <w:pStyle w:val="TOC1"/>
            <w:tabs>
              <w:tab w:val="left" w:pos="851"/>
            </w:tabs>
            <w:spacing w:before="60" w:after="60" w:line="280" w:lineRule="atLeast"/>
            <w:rPr>
              <w:rFonts w:eastAsiaTheme="minorEastAsia"/>
              <w:b w:val="0"/>
              <w:color w:val="auto"/>
              <w:kern w:val="2"/>
              <w:sz w:val="20"/>
              <w:szCs w:val="20"/>
              <w:lang w:eastAsia="en-AU"/>
              <w14:ligatures w14:val="standardContextual"/>
            </w:rPr>
          </w:pPr>
          <w:hyperlink w:anchor="_Toc184971269" w:history="1">
            <w:r w:rsidR="002D436C" w:rsidRPr="00DF15A9">
              <w:rPr>
                <w:rStyle w:val="Hyperlink"/>
                <w:sz w:val="20"/>
                <w:szCs w:val="20"/>
              </w:rPr>
              <w:t>2.</w:t>
            </w:r>
            <w:r w:rsidR="002D436C" w:rsidRPr="00DF15A9">
              <w:rPr>
                <w:rFonts w:eastAsiaTheme="minorEastAsia"/>
                <w:b w:val="0"/>
                <w:color w:val="auto"/>
                <w:kern w:val="2"/>
                <w:sz w:val="20"/>
                <w:szCs w:val="20"/>
                <w:lang w:eastAsia="en-AU"/>
                <w14:ligatures w14:val="standardContextual"/>
              </w:rPr>
              <w:tab/>
            </w:r>
            <w:r w:rsidR="002D436C" w:rsidRPr="00DF15A9">
              <w:rPr>
                <w:rStyle w:val="Hyperlink"/>
                <w:sz w:val="20"/>
                <w:szCs w:val="20"/>
              </w:rPr>
              <w:t xml:space="preserve">Description of </w:t>
            </w:r>
            <w:r w:rsidR="00CD5D61">
              <w:rPr>
                <w:rStyle w:val="Hyperlink"/>
                <w:sz w:val="20"/>
                <w:szCs w:val="20"/>
              </w:rPr>
              <w:t>a</w:t>
            </w:r>
            <w:r w:rsidR="002D436C" w:rsidRPr="00DF15A9">
              <w:rPr>
                <w:rStyle w:val="Hyperlink"/>
                <w:sz w:val="20"/>
                <w:szCs w:val="20"/>
              </w:rPr>
              <w:t>ctivity</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_Toc184971269 \h </w:instrText>
            </w:r>
            <w:r w:rsidR="002D436C" w:rsidRPr="00DF15A9">
              <w:rPr>
                <w:webHidden/>
                <w:sz w:val="20"/>
                <w:szCs w:val="20"/>
              </w:rPr>
            </w:r>
            <w:r w:rsidR="002D436C" w:rsidRPr="00DF15A9">
              <w:rPr>
                <w:webHidden/>
                <w:sz w:val="20"/>
                <w:szCs w:val="20"/>
              </w:rPr>
              <w:fldChar w:fldCharType="separate"/>
            </w:r>
            <w:r w:rsidR="00995175">
              <w:rPr>
                <w:webHidden/>
                <w:sz w:val="20"/>
                <w:szCs w:val="20"/>
              </w:rPr>
              <w:t>2</w:t>
            </w:r>
            <w:r w:rsidR="002D436C" w:rsidRPr="00DF15A9">
              <w:rPr>
                <w:webHidden/>
                <w:sz w:val="20"/>
                <w:szCs w:val="20"/>
              </w:rPr>
              <w:fldChar w:fldCharType="end"/>
            </w:r>
          </w:hyperlink>
        </w:p>
        <w:p w14:paraId="1F255072" w14:textId="7F30C79C" w:rsidR="002D436C" w:rsidRPr="00DF15A9" w:rsidRDefault="00000000" w:rsidP="00DF15A9">
          <w:pPr>
            <w:pStyle w:val="TOC2"/>
            <w:tabs>
              <w:tab w:val="left" w:pos="851"/>
            </w:tabs>
            <w:spacing w:before="60" w:line="280" w:lineRule="atLeast"/>
            <w:rPr>
              <w:rFonts w:eastAsiaTheme="minorEastAsia"/>
              <w:color w:val="auto"/>
              <w:kern w:val="2"/>
              <w:sz w:val="20"/>
              <w:szCs w:val="20"/>
              <w:lang w:eastAsia="en-AU"/>
              <w14:ligatures w14:val="standardContextual"/>
            </w:rPr>
          </w:pPr>
          <w:hyperlink w:anchor="_Toc184971270" w:history="1">
            <w:r w:rsidR="002D436C" w:rsidRPr="00DF15A9">
              <w:rPr>
                <w:rStyle w:val="Hyperlink"/>
                <w:sz w:val="20"/>
                <w:szCs w:val="20"/>
              </w:rPr>
              <w:t>2.1</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 xml:space="preserve">Project </w:t>
            </w:r>
            <w:r w:rsidR="00CD5D61">
              <w:rPr>
                <w:rStyle w:val="Hyperlink"/>
                <w:sz w:val="20"/>
                <w:szCs w:val="20"/>
              </w:rPr>
              <w:t>l</w:t>
            </w:r>
            <w:r w:rsidR="002D436C" w:rsidRPr="00DF15A9">
              <w:rPr>
                <w:rStyle w:val="Hyperlink"/>
                <w:sz w:val="20"/>
                <w:szCs w:val="20"/>
              </w:rPr>
              <w:t>ocation</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_Toc184971270 \h </w:instrText>
            </w:r>
            <w:r w:rsidR="002D436C" w:rsidRPr="00DF15A9">
              <w:rPr>
                <w:webHidden/>
                <w:sz w:val="20"/>
                <w:szCs w:val="20"/>
              </w:rPr>
            </w:r>
            <w:r w:rsidR="002D436C" w:rsidRPr="00DF15A9">
              <w:rPr>
                <w:webHidden/>
                <w:sz w:val="20"/>
                <w:szCs w:val="20"/>
              </w:rPr>
              <w:fldChar w:fldCharType="separate"/>
            </w:r>
            <w:r w:rsidR="00995175">
              <w:rPr>
                <w:webHidden/>
                <w:sz w:val="20"/>
                <w:szCs w:val="20"/>
              </w:rPr>
              <w:t>2</w:t>
            </w:r>
            <w:r w:rsidR="002D436C" w:rsidRPr="00DF15A9">
              <w:rPr>
                <w:webHidden/>
                <w:sz w:val="20"/>
                <w:szCs w:val="20"/>
              </w:rPr>
              <w:fldChar w:fldCharType="end"/>
            </w:r>
          </w:hyperlink>
        </w:p>
        <w:p w14:paraId="758BDFC8" w14:textId="380D346A" w:rsidR="002D436C" w:rsidRPr="00DF15A9" w:rsidRDefault="00000000" w:rsidP="00DF15A9">
          <w:pPr>
            <w:pStyle w:val="TOC2"/>
            <w:tabs>
              <w:tab w:val="left" w:pos="851"/>
            </w:tabs>
            <w:spacing w:before="60" w:line="280" w:lineRule="atLeast"/>
            <w:rPr>
              <w:rFonts w:eastAsiaTheme="minorEastAsia"/>
              <w:color w:val="auto"/>
              <w:kern w:val="2"/>
              <w:sz w:val="20"/>
              <w:szCs w:val="20"/>
              <w:lang w:eastAsia="en-AU"/>
              <w14:ligatures w14:val="standardContextual"/>
            </w:rPr>
          </w:pPr>
          <w:hyperlink w:anchor="_Toc184971271" w:history="1">
            <w:r w:rsidR="002D436C" w:rsidRPr="00DF15A9">
              <w:rPr>
                <w:rStyle w:val="Hyperlink"/>
                <w:sz w:val="20"/>
                <w:szCs w:val="20"/>
              </w:rPr>
              <w:t>2.2</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Description of the Project</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_Toc184971271 \h </w:instrText>
            </w:r>
            <w:r w:rsidR="002D436C" w:rsidRPr="00DF15A9">
              <w:rPr>
                <w:webHidden/>
                <w:sz w:val="20"/>
                <w:szCs w:val="20"/>
              </w:rPr>
            </w:r>
            <w:r w:rsidR="002D436C" w:rsidRPr="00DF15A9">
              <w:rPr>
                <w:webHidden/>
                <w:sz w:val="20"/>
                <w:szCs w:val="20"/>
              </w:rPr>
              <w:fldChar w:fldCharType="separate"/>
            </w:r>
            <w:r w:rsidR="00995175">
              <w:rPr>
                <w:webHidden/>
                <w:sz w:val="20"/>
                <w:szCs w:val="20"/>
              </w:rPr>
              <w:t>2</w:t>
            </w:r>
            <w:r w:rsidR="002D436C" w:rsidRPr="00DF15A9">
              <w:rPr>
                <w:webHidden/>
                <w:sz w:val="20"/>
                <w:szCs w:val="20"/>
              </w:rPr>
              <w:fldChar w:fldCharType="end"/>
            </w:r>
          </w:hyperlink>
        </w:p>
        <w:p w14:paraId="1214E89B" w14:textId="44F5365C" w:rsidR="002D436C" w:rsidRPr="00DF15A9" w:rsidRDefault="00000000" w:rsidP="00DF15A9">
          <w:pPr>
            <w:pStyle w:val="TOC2"/>
            <w:tabs>
              <w:tab w:val="left" w:pos="851"/>
            </w:tabs>
            <w:spacing w:before="60" w:line="280" w:lineRule="atLeast"/>
            <w:rPr>
              <w:rFonts w:eastAsiaTheme="minorEastAsia"/>
              <w:color w:val="auto"/>
              <w:kern w:val="2"/>
              <w:sz w:val="20"/>
              <w:szCs w:val="20"/>
              <w:lang w:eastAsia="en-AU"/>
              <w14:ligatures w14:val="standardContextual"/>
            </w:rPr>
          </w:pPr>
          <w:hyperlink w:anchor="_Toc184971272" w:history="1">
            <w:r w:rsidR="002D436C" w:rsidRPr="00DF15A9">
              <w:rPr>
                <w:rStyle w:val="Hyperlink"/>
                <w:sz w:val="20"/>
                <w:szCs w:val="20"/>
              </w:rPr>
              <w:t>2.3</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 xml:space="preserve">Project </w:t>
            </w:r>
            <w:r w:rsidR="00CD5D61">
              <w:rPr>
                <w:rStyle w:val="Hyperlink"/>
                <w:sz w:val="20"/>
                <w:szCs w:val="20"/>
              </w:rPr>
              <w:t>s</w:t>
            </w:r>
            <w:r w:rsidR="002D436C" w:rsidRPr="00DF15A9">
              <w:rPr>
                <w:rStyle w:val="Hyperlink"/>
                <w:sz w:val="20"/>
                <w:szCs w:val="20"/>
              </w:rPr>
              <w:t>tatus</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_Toc184971272 \h </w:instrText>
            </w:r>
            <w:r w:rsidR="002D436C" w:rsidRPr="00DF15A9">
              <w:rPr>
                <w:webHidden/>
                <w:sz w:val="20"/>
                <w:szCs w:val="20"/>
              </w:rPr>
            </w:r>
            <w:r w:rsidR="002D436C" w:rsidRPr="00DF15A9">
              <w:rPr>
                <w:webHidden/>
                <w:sz w:val="20"/>
                <w:szCs w:val="20"/>
              </w:rPr>
              <w:fldChar w:fldCharType="separate"/>
            </w:r>
            <w:r w:rsidR="00995175">
              <w:rPr>
                <w:webHidden/>
                <w:sz w:val="20"/>
                <w:szCs w:val="20"/>
              </w:rPr>
              <w:t>4</w:t>
            </w:r>
            <w:r w:rsidR="002D436C" w:rsidRPr="00DF15A9">
              <w:rPr>
                <w:webHidden/>
                <w:sz w:val="20"/>
                <w:szCs w:val="20"/>
              </w:rPr>
              <w:fldChar w:fldCharType="end"/>
            </w:r>
          </w:hyperlink>
        </w:p>
        <w:p w14:paraId="472C39FB" w14:textId="5EDCFEB3" w:rsidR="002D436C" w:rsidRPr="00DF15A9" w:rsidRDefault="00000000" w:rsidP="00DF15A9">
          <w:pPr>
            <w:pStyle w:val="TOC2"/>
            <w:tabs>
              <w:tab w:val="left" w:pos="851"/>
            </w:tabs>
            <w:spacing w:before="60" w:after="120" w:line="280" w:lineRule="atLeast"/>
            <w:rPr>
              <w:rFonts w:eastAsiaTheme="minorEastAsia"/>
              <w:color w:val="auto"/>
              <w:kern w:val="2"/>
              <w:sz w:val="20"/>
              <w:szCs w:val="20"/>
              <w:lang w:eastAsia="en-AU"/>
              <w14:ligatures w14:val="standardContextual"/>
            </w:rPr>
          </w:pPr>
          <w:hyperlink w:anchor="_Toc184971273" w:history="1">
            <w:r w:rsidR="002D436C" w:rsidRPr="00DF15A9">
              <w:rPr>
                <w:rStyle w:val="Hyperlink"/>
                <w:sz w:val="20"/>
                <w:szCs w:val="20"/>
              </w:rPr>
              <w:t>2.4</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 xml:space="preserve">Approval </w:t>
            </w:r>
            <w:r w:rsidR="00CD5D61">
              <w:rPr>
                <w:rStyle w:val="Hyperlink"/>
                <w:sz w:val="20"/>
                <w:szCs w:val="20"/>
              </w:rPr>
              <w:t>h</w:t>
            </w:r>
            <w:r w:rsidR="002D436C" w:rsidRPr="00DF15A9">
              <w:rPr>
                <w:rStyle w:val="Hyperlink"/>
                <w:sz w:val="20"/>
                <w:szCs w:val="20"/>
              </w:rPr>
              <w:t>istory</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_Toc184971273 \h </w:instrText>
            </w:r>
            <w:r w:rsidR="002D436C" w:rsidRPr="00DF15A9">
              <w:rPr>
                <w:webHidden/>
                <w:sz w:val="20"/>
                <w:szCs w:val="20"/>
              </w:rPr>
            </w:r>
            <w:r w:rsidR="002D436C" w:rsidRPr="00DF15A9">
              <w:rPr>
                <w:webHidden/>
                <w:sz w:val="20"/>
                <w:szCs w:val="20"/>
              </w:rPr>
              <w:fldChar w:fldCharType="separate"/>
            </w:r>
            <w:r w:rsidR="00995175">
              <w:rPr>
                <w:webHidden/>
                <w:sz w:val="20"/>
                <w:szCs w:val="20"/>
              </w:rPr>
              <w:t>4</w:t>
            </w:r>
            <w:r w:rsidR="002D436C" w:rsidRPr="00DF15A9">
              <w:rPr>
                <w:webHidden/>
                <w:sz w:val="20"/>
                <w:szCs w:val="20"/>
              </w:rPr>
              <w:fldChar w:fldCharType="end"/>
            </w:r>
          </w:hyperlink>
        </w:p>
        <w:p w14:paraId="06B92A74" w14:textId="054510FE" w:rsidR="002D436C" w:rsidRPr="00DF15A9" w:rsidRDefault="00000000" w:rsidP="00DF15A9">
          <w:pPr>
            <w:pStyle w:val="TOC1"/>
            <w:tabs>
              <w:tab w:val="left" w:pos="851"/>
            </w:tabs>
            <w:spacing w:before="60" w:after="60" w:line="280" w:lineRule="atLeast"/>
            <w:rPr>
              <w:rFonts w:eastAsiaTheme="minorEastAsia"/>
              <w:b w:val="0"/>
              <w:color w:val="auto"/>
              <w:kern w:val="2"/>
              <w:sz w:val="20"/>
              <w:szCs w:val="20"/>
              <w:lang w:eastAsia="en-AU"/>
              <w14:ligatures w14:val="standardContextual"/>
            </w:rPr>
          </w:pPr>
          <w:hyperlink w:anchor="_Toc184971274" w:history="1">
            <w:r w:rsidR="002D436C" w:rsidRPr="00DF15A9">
              <w:rPr>
                <w:rStyle w:val="Hyperlink"/>
                <w:sz w:val="20"/>
                <w:szCs w:val="20"/>
              </w:rPr>
              <w:t>3.</w:t>
            </w:r>
            <w:r w:rsidR="002D436C" w:rsidRPr="00DF15A9">
              <w:rPr>
                <w:rFonts w:eastAsiaTheme="minorEastAsia"/>
                <w:b w:val="0"/>
                <w:color w:val="auto"/>
                <w:kern w:val="2"/>
                <w:sz w:val="20"/>
                <w:szCs w:val="20"/>
                <w:lang w:eastAsia="en-AU"/>
                <w14:ligatures w14:val="standardContextual"/>
              </w:rPr>
              <w:tab/>
            </w:r>
            <w:r w:rsidR="002D436C" w:rsidRPr="00DF15A9">
              <w:rPr>
                <w:rStyle w:val="Hyperlink"/>
                <w:sz w:val="20"/>
                <w:szCs w:val="20"/>
              </w:rPr>
              <w:t xml:space="preserve">Summary of </w:t>
            </w:r>
            <w:r w:rsidR="00CD5D61">
              <w:rPr>
                <w:rStyle w:val="Hyperlink"/>
                <w:sz w:val="20"/>
                <w:szCs w:val="20"/>
              </w:rPr>
              <w:t>c</w:t>
            </w:r>
            <w:r w:rsidR="002D436C" w:rsidRPr="00DF15A9">
              <w:rPr>
                <w:rStyle w:val="Hyperlink"/>
                <w:sz w:val="20"/>
                <w:szCs w:val="20"/>
              </w:rPr>
              <w:t>ompliance</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_Toc184971274 \h </w:instrText>
            </w:r>
            <w:r w:rsidR="002D436C" w:rsidRPr="00DF15A9">
              <w:rPr>
                <w:webHidden/>
                <w:sz w:val="20"/>
                <w:szCs w:val="20"/>
              </w:rPr>
            </w:r>
            <w:r w:rsidR="002D436C" w:rsidRPr="00DF15A9">
              <w:rPr>
                <w:webHidden/>
                <w:sz w:val="20"/>
                <w:szCs w:val="20"/>
              </w:rPr>
              <w:fldChar w:fldCharType="separate"/>
            </w:r>
            <w:r w:rsidR="00995175">
              <w:rPr>
                <w:webHidden/>
                <w:sz w:val="20"/>
                <w:szCs w:val="20"/>
              </w:rPr>
              <w:t>5</w:t>
            </w:r>
            <w:r w:rsidR="002D436C" w:rsidRPr="00DF15A9">
              <w:rPr>
                <w:webHidden/>
                <w:sz w:val="20"/>
                <w:szCs w:val="20"/>
              </w:rPr>
              <w:fldChar w:fldCharType="end"/>
            </w:r>
          </w:hyperlink>
        </w:p>
        <w:p w14:paraId="089E5692" w14:textId="13B31427" w:rsidR="002D436C" w:rsidRPr="00DF15A9" w:rsidRDefault="00000000" w:rsidP="00DF15A9">
          <w:pPr>
            <w:pStyle w:val="TOC2"/>
            <w:tabs>
              <w:tab w:val="left" w:pos="851"/>
            </w:tabs>
            <w:spacing w:before="60" w:after="120" w:line="280" w:lineRule="atLeast"/>
            <w:rPr>
              <w:rFonts w:eastAsiaTheme="minorEastAsia"/>
              <w:color w:val="auto"/>
              <w:kern w:val="2"/>
              <w:sz w:val="20"/>
              <w:szCs w:val="20"/>
              <w:lang w:eastAsia="en-AU"/>
              <w14:ligatures w14:val="standardContextual"/>
            </w:rPr>
          </w:pPr>
          <w:hyperlink w:anchor="_Toc184971275" w:history="1">
            <w:r w:rsidR="002D436C" w:rsidRPr="00DF15A9">
              <w:rPr>
                <w:rStyle w:val="Hyperlink"/>
                <w:sz w:val="20"/>
                <w:szCs w:val="20"/>
              </w:rPr>
              <w:t>3.1</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Corrective measures</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_Toc184971275 \h </w:instrText>
            </w:r>
            <w:r w:rsidR="002D436C" w:rsidRPr="00DF15A9">
              <w:rPr>
                <w:webHidden/>
                <w:sz w:val="20"/>
                <w:szCs w:val="20"/>
              </w:rPr>
            </w:r>
            <w:r w:rsidR="002D436C" w:rsidRPr="00DF15A9">
              <w:rPr>
                <w:webHidden/>
                <w:sz w:val="20"/>
                <w:szCs w:val="20"/>
              </w:rPr>
              <w:fldChar w:fldCharType="separate"/>
            </w:r>
            <w:r w:rsidR="00995175">
              <w:rPr>
                <w:webHidden/>
                <w:sz w:val="20"/>
                <w:szCs w:val="20"/>
              </w:rPr>
              <w:t>5</w:t>
            </w:r>
            <w:r w:rsidR="002D436C" w:rsidRPr="00DF15A9">
              <w:rPr>
                <w:webHidden/>
                <w:sz w:val="20"/>
                <w:szCs w:val="20"/>
              </w:rPr>
              <w:fldChar w:fldCharType="end"/>
            </w:r>
          </w:hyperlink>
        </w:p>
        <w:p w14:paraId="3D6BDBE2" w14:textId="4B167C49" w:rsidR="002D436C" w:rsidRPr="00DF15A9" w:rsidRDefault="00000000" w:rsidP="00DF15A9">
          <w:pPr>
            <w:pStyle w:val="TOC1"/>
            <w:tabs>
              <w:tab w:val="left" w:pos="851"/>
            </w:tabs>
            <w:spacing w:before="60" w:after="60" w:line="280" w:lineRule="atLeast"/>
            <w:rPr>
              <w:rFonts w:eastAsiaTheme="minorEastAsia"/>
              <w:b w:val="0"/>
              <w:color w:val="auto"/>
              <w:kern w:val="2"/>
              <w:sz w:val="20"/>
              <w:szCs w:val="20"/>
              <w:lang w:eastAsia="en-AU"/>
              <w14:ligatures w14:val="standardContextual"/>
            </w:rPr>
          </w:pPr>
          <w:hyperlink w:anchor="_Toc184971276" w:history="1">
            <w:r w:rsidR="002D436C" w:rsidRPr="00DF15A9">
              <w:rPr>
                <w:rStyle w:val="Hyperlink"/>
                <w:sz w:val="20"/>
                <w:szCs w:val="20"/>
              </w:rPr>
              <w:t>4.</w:t>
            </w:r>
            <w:r w:rsidR="002D436C" w:rsidRPr="00DF15A9">
              <w:rPr>
                <w:rFonts w:eastAsiaTheme="minorEastAsia"/>
                <w:b w:val="0"/>
                <w:color w:val="auto"/>
                <w:kern w:val="2"/>
                <w:sz w:val="20"/>
                <w:szCs w:val="20"/>
                <w:lang w:eastAsia="en-AU"/>
                <w14:ligatures w14:val="standardContextual"/>
              </w:rPr>
              <w:tab/>
            </w:r>
            <w:r w:rsidR="002D436C" w:rsidRPr="00DF15A9">
              <w:rPr>
                <w:rStyle w:val="Hyperlink"/>
                <w:sz w:val="20"/>
                <w:szCs w:val="20"/>
              </w:rPr>
              <w:t xml:space="preserve">Additional </w:t>
            </w:r>
            <w:r w:rsidR="00CD5D61">
              <w:rPr>
                <w:rStyle w:val="Hyperlink"/>
                <w:sz w:val="20"/>
                <w:szCs w:val="20"/>
              </w:rPr>
              <w:t>s</w:t>
            </w:r>
            <w:r w:rsidR="002D436C" w:rsidRPr="00DF15A9">
              <w:rPr>
                <w:rStyle w:val="Hyperlink"/>
                <w:sz w:val="20"/>
                <w:szCs w:val="20"/>
              </w:rPr>
              <w:t xml:space="preserve">upporting </w:t>
            </w:r>
            <w:r w:rsidR="00CD5D61">
              <w:rPr>
                <w:rStyle w:val="Hyperlink"/>
                <w:sz w:val="20"/>
                <w:szCs w:val="20"/>
              </w:rPr>
              <w:t>i</w:t>
            </w:r>
            <w:r w:rsidR="002D436C" w:rsidRPr="00DF15A9">
              <w:rPr>
                <w:rStyle w:val="Hyperlink"/>
                <w:sz w:val="20"/>
                <w:szCs w:val="20"/>
              </w:rPr>
              <w:t>nformation</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_Toc184971276 \h </w:instrText>
            </w:r>
            <w:r w:rsidR="002D436C" w:rsidRPr="00DF15A9">
              <w:rPr>
                <w:webHidden/>
                <w:sz w:val="20"/>
                <w:szCs w:val="20"/>
              </w:rPr>
            </w:r>
            <w:r w:rsidR="002D436C" w:rsidRPr="00DF15A9">
              <w:rPr>
                <w:webHidden/>
                <w:sz w:val="20"/>
                <w:szCs w:val="20"/>
              </w:rPr>
              <w:fldChar w:fldCharType="separate"/>
            </w:r>
            <w:r w:rsidR="00995175">
              <w:rPr>
                <w:webHidden/>
                <w:sz w:val="20"/>
                <w:szCs w:val="20"/>
              </w:rPr>
              <w:t>13</w:t>
            </w:r>
            <w:r w:rsidR="002D436C" w:rsidRPr="00DF15A9">
              <w:rPr>
                <w:webHidden/>
                <w:sz w:val="20"/>
                <w:szCs w:val="20"/>
              </w:rPr>
              <w:fldChar w:fldCharType="end"/>
            </w:r>
          </w:hyperlink>
        </w:p>
        <w:p w14:paraId="6DDF3375" w14:textId="0D3ED57A" w:rsidR="002D436C" w:rsidRPr="00DF15A9" w:rsidRDefault="00000000" w:rsidP="00DF15A9">
          <w:pPr>
            <w:pStyle w:val="TOC2"/>
            <w:tabs>
              <w:tab w:val="left" w:pos="851"/>
            </w:tabs>
            <w:spacing w:before="60" w:line="280" w:lineRule="atLeast"/>
            <w:rPr>
              <w:rFonts w:eastAsiaTheme="minorEastAsia"/>
              <w:color w:val="auto"/>
              <w:kern w:val="2"/>
              <w:sz w:val="20"/>
              <w:szCs w:val="20"/>
              <w:lang w:eastAsia="en-AU"/>
              <w14:ligatures w14:val="standardContextual"/>
            </w:rPr>
          </w:pPr>
          <w:hyperlink w:anchor="_Toc184971277" w:history="1">
            <w:r w:rsidR="002D436C" w:rsidRPr="00DF15A9">
              <w:rPr>
                <w:rStyle w:val="Hyperlink"/>
                <w:sz w:val="20"/>
                <w:szCs w:val="20"/>
              </w:rPr>
              <w:t>4.1</w:t>
            </w:r>
            <w:r w:rsidR="002D436C" w:rsidRPr="00DF15A9">
              <w:rPr>
                <w:rFonts w:eastAsiaTheme="minorEastAsia"/>
                <w:color w:val="auto"/>
                <w:kern w:val="2"/>
                <w:sz w:val="20"/>
                <w:szCs w:val="20"/>
                <w:lang w:eastAsia="en-AU"/>
                <w14:ligatures w14:val="standardContextual"/>
              </w:rPr>
              <w:tab/>
            </w:r>
            <w:r w:rsidR="002D436C" w:rsidRPr="00DF15A9">
              <w:rPr>
                <w:rStyle w:val="Hyperlink"/>
                <w:sz w:val="20"/>
                <w:szCs w:val="20"/>
              </w:rPr>
              <w:t>Condition 1</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_Toc184971277 \h </w:instrText>
            </w:r>
            <w:r w:rsidR="002D436C" w:rsidRPr="00DF15A9">
              <w:rPr>
                <w:webHidden/>
                <w:sz w:val="20"/>
                <w:szCs w:val="20"/>
              </w:rPr>
            </w:r>
            <w:r w:rsidR="002D436C" w:rsidRPr="00DF15A9">
              <w:rPr>
                <w:webHidden/>
                <w:sz w:val="20"/>
                <w:szCs w:val="20"/>
              </w:rPr>
              <w:fldChar w:fldCharType="separate"/>
            </w:r>
            <w:r w:rsidR="00995175">
              <w:rPr>
                <w:webHidden/>
                <w:sz w:val="20"/>
                <w:szCs w:val="20"/>
              </w:rPr>
              <w:t>13</w:t>
            </w:r>
            <w:r w:rsidR="002D436C" w:rsidRPr="00DF15A9">
              <w:rPr>
                <w:webHidden/>
                <w:sz w:val="20"/>
                <w:szCs w:val="20"/>
              </w:rPr>
              <w:fldChar w:fldCharType="end"/>
            </w:r>
          </w:hyperlink>
        </w:p>
        <w:p w14:paraId="26C5FED9" w14:textId="43281113" w:rsidR="002D436C" w:rsidRPr="00DF15A9" w:rsidRDefault="00000000" w:rsidP="00DF15A9">
          <w:pPr>
            <w:pStyle w:val="TOC3"/>
            <w:tabs>
              <w:tab w:val="left" w:pos="851"/>
            </w:tabs>
            <w:spacing w:before="60" w:line="280" w:lineRule="atLeast"/>
            <w:rPr>
              <w:rFonts w:eastAsiaTheme="minorEastAsia"/>
              <w:noProof/>
              <w:color w:val="auto"/>
              <w:kern w:val="2"/>
              <w:sz w:val="20"/>
              <w:szCs w:val="20"/>
              <w:lang w:eastAsia="en-AU"/>
              <w14:ligatures w14:val="standardContextual"/>
            </w:rPr>
          </w:pPr>
          <w:hyperlink w:anchor="_Toc184971278" w:history="1">
            <w:r w:rsidR="00060F1F">
              <w:rPr>
                <w:rStyle w:val="Hyperlink"/>
                <w:noProof/>
                <w:sz w:val="20"/>
                <w:szCs w:val="20"/>
              </w:rPr>
              <w:t>4.1.1</w:t>
            </w:r>
            <w:r w:rsidR="00060F1F">
              <w:rPr>
                <w:rStyle w:val="Hyperlink"/>
                <w:noProof/>
                <w:sz w:val="20"/>
                <w:szCs w:val="20"/>
              </w:rPr>
              <w:tab/>
            </w:r>
            <w:r w:rsidR="002D436C" w:rsidRPr="00DF15A9">
              <w:rPr>
                <w:rStyle w:val="Hyperlink"/>
                <w:noProof/>
                <w:sz w:val="20"/>
                <w:szCs w:val="20"/>
              </w:rPr>
              <w:t>Lowland rainforest</w:t>
            </w:r>
            <w:r w:rsidR="002D436C" w:rsidRPr="00DF15A9">
              <w:rPr>
                <w:noProof/>
                <w:webHidden/>
                <w:sz w:val="20"/>
                <w:szCs w:val="20"/>
              </w:rPr>
              <w:tab/>
            </w:r>
            <w:r w:rsidR="002D436C" w:rsidRPr="00DF15A9">
              <w:rPr>
                <w:noProof/>
                <w:webHidden/>
                <w:sz w:val="20"/>
                <w:szCs w:val="20"/>
              </w:rPr>
              <w:fldChar w:fldCharType="begin"/>
            </w:r>
            <w:r w:rsidR="002D436C" w:rsidRPr="00DF15A9">
              <w:rPr>
                <w:noProof/>
                <w:webHidden/>
                <w:sz w:val="20"/>
                <w:szCs w:val="20"/>
              </w:rPr>
              <w:instrText xml:space="preserve"> PAGEREF _Toc184971278 \h </w:instrText>
            </w:r>
            <w:r w:rsidR="002D436C" w:rsidRPr="00DF15A9">
              <w:rPr>
                <w:noProof/>
                <w:webHidden/>
                <w:sz w:val="20"/>
                <w:szCs w:val="20"/>
              </w:rPr>
            </w:r>
            <w:r w:rsidR="002D436C" w:rsidRPr="00DF15A9">
              <w:rPr>
                <w:noProof/>
                <w:webHidden/>
                <w:sz w:val="20"/>
                <w:szCs w:val="20"/>
              </w:rPr>
              <w:fldChar w:fldCharType="separate"/>
            </w:r>
            <w:r w:rsidR="00995175">
              <w:rPr>
                <w:noProof/>
                <w:webHidden/>
                <w:sz w:val="20"/>
                <w:szCs w:val="20"/>
              </w:rPr>
              <w:t>13</w:t>
            </w:r>
            <w:r w:rsidR="002D436C" w:rsidRPr="00DF15A9">
              <w:rPr>
                <w:noProof/>
                <w:webHidden/>
                <w:sz w:val="20"/>
                <w:szCs w:val="20"/>
              </w:rPr>
              <w:fldChar w:fldCharType="end"/>
            </w:r>
          </w:hyperlink>
        </w:p>
        <w:p w14:paraId="14CEA1AD" w14:textId="42A7498F" w:rsidR="002D436C" w:rsidRPr="00DF15A9" w:rsidRDefault="00000000" w:rsidP="00DF15A9">
          <w:pPr>
            <w:pStyle w:val="TOC3"/>
            <w:tabs>
              <w:tab w:val="left" w:pos="851"/>
            </w:tabs>
            <w:spacing w:before="60" w:line="280" w:lineRule="atLeast"/>
            <w:rPr>
              <w:rFonts w:eastAsiaTheme="minorEastAsia"/>
              <w:noProof/>
              <w:color w:val="auto"/>
              <w:kern w:val="2"/>
              <w:sz w:val="20"/>
              <w:szCs w:val="20"/>
              <w:lang w:eastAsia="en-AU"/>
              <w14:ligatures w14:val="standardContextual"/>
            </w:rPr>
          </w:pPr>
          <w:hyperlink w:anchor="_Toc184971279" w:history="1">
            <w:r w:rsidR="00060F1F">
              <w:rPr>
                <w:rStyle w:val="Hyperlink"/>
                <w:noProof/>
                <w:sz w:val="20"/>
                <w:szCs w:val="20"/>
              </w:rPr>
              <w:t>4.1.2</w:t>
            </w:r>
            <w:r w:rsidR="00060F1F">
              <w:rPr>
                <w:rStyle w:val="Hyperlink"/>
                <w:noProof/>
                <w:sz w:val="20"/>
                <w:szCs w:val="20"/>
              </w:rPr>
              <w:tab/>
            </w:r>
            <w:r w:rsidR="002D436C" w:rsidRPr="00DF15A9">
              <w:rPr>
                <w:rStyle w:val="Hyperlink"/>
                <w:noProof/>
                <w:sz w:val="20"/>
                <w:szCs w:val="20"/>
              </w:rPr>
              <w:t>Black-breasted Button-quail</w:t>
            </w:r>
            <w:r w:rsidR="002D436C" w:rsidRPr="00DF15A9">
              <w:rPr>
                <w:noProof/>
                <w:webHidden/>
                <w:sz w:val="20"/>
                <w:szCs w:val="20"/>
              </w:rPr>
              <w:tab/>
            </w:r>
            <w:r w:rsidR="002D436C" w:rsidRPr="00DF15A9">
              <w:rPr>
                <w:noProof/>
                <w:webHidden/>
                <w:sz w:val="20"/>
                <w:szCs w:val="20"/>
              </w:rPr>
              <w:fldChar w:fldCharType="begin"/>
            </w:r>
            <w:r w:rsidR="002D436C" w:rsidRPr="00DF15A9">
              <w:rPr>
                <w:noProof/>
                <w:webHidden/>
                <w:sz w:val="20"/>
                <w:szCs w:val="20"/>
              </w:rPr>
              <w:instrText xml:space="preserve"> PAGEREF _Toc184971279 \h </w:instrText>
            </w:r>
            <w:r w:rsidR="002D436C" w:rsidRPr="00DF15A9">
              <w:rPr>
                <w:noProof/>
                <w:webHidden/>
                <w:sz w:val="20"/>
                <w:szCs w:val="20"/>
              </w:rPr>
            </w:r>
            <w:r w:rsidR="002D436C" w:rsidRPr="00DF15A9">
              <w:rPr>
                <w:noProof/>
                <w:webHidden/>
                <w:sz w:val="20"/>
                <w:szCs w:val="20"/>
              </w:rPr>
              <w:fldChar w:fldCharType="separate"/>
            </w:r>
            <w:r w:rsidR="00995175">
              <w:rPr>
                <w:noProof/>
                <w:webHidden/>
                <w:sz w:val="20"/>
                <w:szCs w:val="20"/>
              </w:rPr>
              <w:t>13</w:t>
            </w:r>
            <w:r w:rsidR="002D436C" w:rsidRPr="00DF15A9">
              <w:rPr>
                <w:noProof/>
                <w:webHidden/>
                <w:sz w:val="20"/>
                <w:szCs w:val="20"/>
              </w:rPr>
              <w:fldChar w:fldCharType="end"/>
            </w:r>
          </w:hyperlink>
        </w:p>
        <w:p w14:paraId="561D3154" w14:textId="57D6D08A" w:rsidR="002D436C" w:rsidRPr="00DF15A9" w:rsidRDefault="00000000" w:rsidP="00DF15A9">
          <w:pPr>
            <w:pStyle w:val="TOC3"/>
            <w:tabs>
              <w:tab w:val="left" w:pos="851"/>
            </w:tabs>
            <w:spacing w:before="60" w:after="120" w:line="280" w:lineRule="atLeast"/>
            <w:rPr>
              <w:rFonts w:eastAsiaTheme="minorEastAsia"/>
              <w:noProof/>
              <w:color w:val="auto"/>
              <w:kern w:val="2"/>
              <w:sz w:val="20"/>
              <w:szCs w:val="20"/>
              <w:lang w:eastAsia="en-AU"/>
              <w14:ligatures w14:val="standardContextual"/>
            </w:rPr>
          </w:pPr>
          <w:hyperlink w:anchor="_Toc184971280" w:history="1">
            <w:r w:rsidR="00060F1F">
              <w:rPr>
                <w:rStyle w:val="Hyperlink"/>
                <w:noProof/>
                <w:sz w:val="20"/>
                <w:szCs w:val="20"/>
              </w:rPr>
              <w:t>4.1.3</w:t>
            </w:r>
            <w:r w:rsidR="00060F1F">
              <w:rPr>
                <w:rStyle w:val="Hyperlink"/>
                <w:noProof/>
                <w:sz w:val="20"/>
                <w:szCs w:val="20"/>
              </w:rPr>
              <w:tab/>
            </w:r>
            <w:r w:rsidR="002D436C" w:rsidRPr="00DF15A9">
              <w:rPr>
                <w:rStyle w:val="Hyperlink"/>
                <w:noProof/>
                <w:sz w:val="20"/>
                <w:szCs w:val="20"/>
              </w:rPr>
              <w:t>Koala</w:t>
            </w:r>
            <w:r w:rsidR="002D436C" w:rsidRPr="00DF15A9">
              <w:rPr>
                <w:noProof/>
                <w:webHidden/>
                <w:sz w:val="20"/>
                <w:szCs w:val="20"/>
              </w:rPr>
              <w:tab/>
            </w:r>
            <w:r w:rsidR="002D436C" w:rsidRPr="00DF15A9">
              <w:rPr>
                <w:noProof/>
                <w:webHidden/>
                <w:sz w:val="20"/>
                <w:szCs w:val="20"/>
              </w:rPr>
              <w:fldChar w:fldCharType="begin"/>
            </w:r>
            <w:r w:rsidR="002D436C" w:rsidRPr="00DF15A9">
              <w:rPr>
                <w:noProof/>
                <w:webHidden/>
                <w:sz w:val="20"/>
                <w:szCs w:val="20"/>
              </w:rPr>
              <w:instrText xml:space="preserve"> PAGEREF _Toc184971280 \h </w:instrText>
            </w:r>
            <w:r w:rsidR="002D436C" w:rsidRPr="00DF15A9">
              <w:rPr>
                <w:noProof/>
                <w:webHidden/>
                <w:sz w:val="20"/>
                <w:szCs w:val="20"/>
              </w:rPr>
            </w:r>
            <w:r w:rsidR="002D436C" w:rsidRPr="00DF15A9">
              <w:rPr>
                <w:noProof/>
                <w:webHidden/>
                <w:sz w:val="20"/>
                <w:szCs w:val="20"/>
              </w:rPr>
              <w:fldChar w:fldCharType="separate"/>
            </w:r>
            <w:r w:rsidR="00995175">
              <w:rPr>
                <w:noProof/>
                <w:webHidden/>
                <w:sz w:val="20"/>
                <w:szCs w:val="20"/>
              </w:rPr>
              <w:t>13</w:t>
            </w:r>
            <w:r w:rsidR="002D436C" w:rsidRPr="00DF15A9">
              <w:rPr>
                <w:noProof/>
                <w:webHidden/>
                <w:sz w:val="20"/>
                <w:szCs w:val="20"/>
              </w:rPr>
              <w:fldChar w:fldCharType="end"/>
            </w:r>
          </w:hyperlink>
        </w:p>
        <w:p w14:paraId="38FA484C" w14:textId="32669D51" w:rsidR="002D436C" w:rsidRPr="00DF15A9" w:rsidRDefault="00000000" w:rsidP="00DF15A9">
          <w:pPr>
            <w:pStyle w:val="TOC1"/>
            <w:tabs>
              <w:tab w:val="left" w:pos="851"/>
            </w:tabs>
            <w:spacing w:before="60" w:after="60" w:line="280" w:lineRule="atLeast"/>
            <w:rPr>
              <w:rFonts w:eastAsiaTheme="minorEastAsia"/>
              <w:b w:val="0"/>
              <w:color w:val="auto"/>
              <w:kern w:val="2"/>
              <w:sz w:val="20"/>
              <w:szCs w:val="20"/>
              <w:lang w:eastAsia="en-AU"/>
              <w14:ligatures w14:val="standardContextual"/>
            </w:rPr>
          </w:pPr>
          <w:hyperlink w:anchor="_Toc184971281" w:history="1">
            <w:r w:rsidR="002D436C" w:rsidRPr="00DF15A9">
              <w:rPr>
                <w:rStyle w:val="Hyperlink"/>
                <w:sz w:val="20"/>
                <w:szCs w:val="20"/>
              </w:rPr>
              <w:t>5.</w:t>
            </w:r>
            <w:r w:rsidR="002D436C" w:rsidRPr="00DF15A9">
              <w:rPr>
                <w:rFonts w:eastAsiaTheme="minorEastAsia"/>
                <w:b w:val="0"/>
                <w:color w:val="auto"/>
                <w:kern w:val="2"/>
                <w:sz w:val="20"/>
                <w:szCs w:val="20"/>
                <w:lang w:eastAsia="en-AU"/>
                <w14:ligatures w14:val="standardContextual"/>
              </w:rPr>
              <w:tab/>
            </w:r>
            <w:r w:rsidR="002D436C" w:rsidRPr="00DF15A9">
              <w:rPr>
                <w:rStyle w:val="Hyperlink"/>
                <w:sz w:val="20"/>
                <w:szCs w:val="20"/>
              </w:rPr>
              <w:t xml:space="preserve">List of </w:t>
            </w:r>
            <w:r w:rsidR="00CD5D61">
              <w:rPr>
                <w:rStyle w:val="Hyperlink"/>
                <w:sz w:val="20"/>
                <w:szCs w:val="20"/>
              </w:rPr>
              <w:t>a</w:t>
            </w:r>
            <w:r w:rsidR="002D436C" w:rsidRPr="00DF15A9">
              <w:rPr>
                <w:rStyle w:val="Hyperlink"/>
                <w:sz w:val="20"/>
                <w:szCs w:val="20"/>
              </w:rPr>
              <w:t>ppendices</w:t>
            </w:r>
            <w:r w:rsidR="002D436C" w:rsidRPr="00DF15A9">
              <w:rPr>
                <w:webHidden/>
                <w:sz w:val="20"/>
                <w:szCs w:val="20"/>
              </w:rPr>
              <w:tab/>
            </w:r>
            <w:r w:rsidR="002D436C" w:rsidRPr="00DF15A9">
              <w:rPr>
                <w:webHidden/>
                <w:sz w:val="20"/>
                <w:szCs w:val="20"/>
              </w:rPr>
              <w:fldChar w:fldCharType="begin"/>
            </w:r>
            <w:r w:rsidR="002D436C" w:rsidRPr="00DF15A9">
              <w:rPr>
                <w:webHidden/>
                <w:sz w:val="20"/>
                <w:szCs w:val="20"/>
              </w:rPr>
              <w:instrText xml:space="preserve"> PAGEREF _Toc184971281 \h </w:instrText>
            </w:r>
            <w:r w:rsidR="002D436C" w:rsidRPr="00DF15A9">
              <w:rPr>
                <w:webHidden/>
                <w:sz w:val="20"/>
                <w:szCs w:val="20"/>
              </w:rPr>
            </w:r>
            <w:r w:rsidR="002D436C" w:rsidRPr="00DF15A9">
              <w:rPr>
                <w:webHidden/>
                <w:sz w:val="20"/>
                <w:szCs w:val="20"/>
              </w:rPr>
              <w:fldChar w:fldCharType="separate"/>
            </w:r>
            <w:r w:rsidR="00995175">
              <w:rPr>
                <w:webHidden/>
                <w:sz w:val="20"/>
                <w:szCs w:val="20"/>
              </w:rPr>
              <w:t>14</w:t>
            </w:r>
            <w:r w:rsidR="002D436C" w:rsidRPr="00DF15A9">
              <w:rPr>
                <w:webHidden/>
                <w:sz w:val="20"/>
                <w:szCs w:val="20"/>
              </w:rPr>
              <w:fldChar w:fldCharType="end"/>
            </w:r>
          </w:hyperlink>
        </w:p>
        <w:p w14:paraId="2AC6CC44" w14:textId="31F04F22" w:rsidR="008E69C9" w:rsidRDefault="008E69C9">
          <w:r>
            <w:rPr>
              <w:b/>
              <w:bCs/>
              <w:noProof/>
            </w:rPr>
            <w:fldChar w:fldCharType="end"/>
          </w:r>
        </w:p>
      </w:sdtContent>
    </w:sdt>
    <w:p w14:paraId="2797207A" w14:textId="77777777" w:rsidR="000E53E0" w:rsidRDefault="000E53E0" w:rsidP="00ED6443">
      <w:pPr>
        <w:pStyle w:val="Heading1"/>
        <w:sectPr w:rsidR="000E53E0" w:rsidSect="00E90007">
          <w:headerReference w:type="first" r:id="rId23"/>
          <w:pgSz w:w="11906" w:h="16838" w:code="9"/>
          <w:pgMar w:top="992" w:right="1418" w:bottom="1843" w:left="1418" w:header="567" w:footer="510" w:gutter="0"/>
          <w:cols w:space="708"/>
          <w:docGrid w:linePitch="360"/>
        </w:sectPr>
      </w:pPr>
    </w:p>
    <w:p w14:paraId="6BC59EA4" w14:textId="4B9630C7" w:rsidR="00592D77" w:rsidRPr="00F14E91" w:rsidRDefault="00DF0F8D" w:rsidP="00DF0F8D">
      <w:pPr>
        <w:pStyle w:val="AltHeading1"/>
        <w:numPr>
          <w:ilvl w:val="0"/>
          <w:numId w:val="0"/>
        </w:numPr>
        <w:ind w:left="709" w:hanging="709"/>
        <w:rPr>
          <w:sz w:val="44"/>
          <w:szCs w:val="44"/>
        </w:rPr>
      </w:pPr>
      <w:bookmarkStart w:id="31" w:name="_Toc405935379"/>
      <w:bookmarkStart w:id="32" w:name="_Toc405935416"/>
      <w:bookmarkStart w:id="33" w:name="_Toc405935439"/>
      <w:bookmarkStart w:id="34" w:name="_Toc520189171"/>
      <w:bookmarkStart w:id="35" w:name="_Toc184971266"/>
      <w:r>
        <w:rPr>
          <w:sz w:val="44"/>
          <w:szCs w:val="44"/>
        </w:rPr>
        <w:lastRenderedPageBreak/>
        <w:t>1.</w:t>
      </w:r>
      <w:r>
        <w:rPr>
          <w:sz w:val="44"/>
          <w:szCs w:val="44"/>
        </w:rPr>
        <w:tab/>
      </w:r>
      <w:r w:rsidR="00ED6443" w:rsidRPr="00F14E91">
        <w:rPr>
          <w:sz w:val="44"/>
          <w:szCs w:val="44"/>
        </w:rPr>
        <w:t>I</w:t>
      </w:r>
      <w:bookmarkEnd w:id="31"/>
      <w:bookmarkEnd w:id="32"/>
      <w:bookmarkEnd w:id="33"/>
      <w:r w:rsidR="00ED6443" w:rsidRPr="00F14E91">
        <w:rPr>
          <w:sz w:val="44"/>
          <w:szCs w:val="44"/>
        </w:rPr>
        <w:t>ntroduction</w:t>
      </w:r>
      <w:bookmarkEnd w:id="34"/>
      <w:bookmarkEnd w:id="35"/>
    </w:p>
    <w:p w14:paraId="1763EDDF" w14:textId="11780DB0" w:rsidR="004C191E" w:rsidRPr="00F14E91" w:rsidRDefault="00FA7870" w:rsidP="00332CB9">
      <w:pPr>
        <w:pStyle w:val="AltHeading2"/>
        <w:numPr>
          <w:ilvl w:val="1"/>
          <w:numId w:val="19"/>
        </w:numPr>
        <w:rPr>
          <w:bCs w:val="0"/>
        </w:rPr>
      </w:pPr>
      <w:bookmarkStart w:id="36" w:name="_Toc184971267"/>
      <w:r w:rsidRPr="00F14E91">
        <w:rPr>
          <w:bCs w:val="0"/>
        </w:rPr>
        <w:t xml:space="preserve">Project </w:t>
      </w:r>
      <w:r w:rsidR="00D926C5">
        <w:rPr>
          <w:bCs w:val="0"/>
        </w:rPr>
        <w:t>b</w:t>
      </w:r>
      <w:r w:rsidRPr="00F14E91">
        <w:rPr>
          <w:bCs w:val="0"/>
        </w:rPr>
        <w:t>ackground</w:t>
      </w:r>
      <w:bookmarkEnd w:id="36"/>
    </w:p>
    <w:p w14:paraId="39FAC429" w14:textId="77BD9020" w:rsidR="00AD0654" w:rsidRPr="005A237D" w:rsidRDefault="00072B9D" w:rsidP="005A237D">
      <w:pPr>
        <w:pStyle w:val="BodyText"/>
        <w:spacing w:before="120" w:after="120" w:line="280" w:lineRule="atLeast"/>
        <w:rPr>
          <w:sz w:val="20"/>
          <w:szCs w:val="20"/>
        </w:rPr>
      </w:pPr>
      <w:r w:rsidRPr="005A237D">
        <w:rPr>
          <w:sz w:val="20"/>
          <w:szCs w:val="20"/>
        </w:rPr>
        <w:t xml:space="preserve">The Department of Transport and Main Roads (TMR) has constructed a 26km upgrade of the Bruce Highway between </w:t>
      </w:r>
      <w:proofErr w:type="spellStart"/>
      <w:r w:rsidRPr="005A237D">
        <w:rPr>
          <w:sz w:val="20"/>
          <w:szCs w:val="20"/>
        </w:rPr>
        <w:t>Woondum</w:t>
      </w:r>
      <w:proofErr w:type="spellEnd"/>
      <w:r w:rsidRPr="005A237D">
        <w:rPr>
          <w:sz w:val="20"/>
          <w:szCs w:val="20"/>
        </w:rPr>
        <w:t xml:space="preserve"> and </w:t>
      </w:r>
      <w:proofErr w:type="spellStart"/>
      <w:r w:rsidRPr="005A237D">
        <w:rPr>
          <w:sz w:val="20"/>
          <w:szCs w:val="20"/>
        </w:rPr>
        <w:t>Curra</w:t>
      </w:r>
      <w:proofErr w:type="spellEnd"/>
      <w:r w:rsidRPr="005A237D">
        <w:rPr>
          <w:sz w:val="20"/>
          <w:szCs w:val="20"/>
        </w:rPr>
        <w:t xml:space="preserve">, east of Gympie, termed the </w:t>
      </w:r>
      <w:r w:rsidR="005A237D">
        <w:rPr>
          <w:sz w:val="20"/>
          <w:szCs w:val="20"/>
        </w:rPr>
        <w:t xml:space="preserve">Bruce Highway Upgrade – </w:t>
      </w:r>
      <w:r w:rsidRPr="005A237D">
        <w:rPr>
          <w:sz w:val="20"/>
          <w:szCs w:val="20"/>
        </w:rPr>
        <w:t>Cooroy to Curra</w:t>
      </w:r>
      <w:r w:rsidR="005A237D">
        <w:rPr>
          <w:sz w:val="20"/>
          <w:szCs w:val="20"/>
        </w:rPr>
        <w:t>,</w:t>
      </w:r>
      <w:r w:rsidRPr="005A237D">
        <w:rPr>
          <w:sz w:val="20"/>
          <w:szCs w:val="20"/>
        </w:rPr>
        <w:t xml:space="preserve"> Section D</w:t>
      </w:r>
      <w:r w:rsidR="005A237D">
        <w:rPr>
          <w:sz w:val="20"/>
          <w:szCs w:val="20"/>
        </w:rPr>
        <w:t xml:space="preserve"> (Gympie Bypass)</w:t>
      </w:r>
      <w:r w:rsidRPr="005A237D">
        <w:rPr>
          <w:sz w:val="20"/>
          <w:szCs w:val="20"/>
        </w:rPr>
        <w:t xml:space="preserve"> </w:t>
      </w:r>
      <w:r w:rsidR="005A237D">
        <w:rPr>
          <w:sz w:val="20"/>
          <w:szCs w:val="20"/>
        </w:rPr>
        <w:t>p</w:t>
      </w:r>
      <w:r w:rsidRPr="005A237D">
        <w:rPr>
          <w:sz w:val="20"/>
          <w:szCs w:val="20"/>
        </w:rPr>
        <w:t xml:space="preserve">roject (hereafter referred to as “the Project”). The Project consists of a four-lane divided highway bypassing </w:t>
      </w:r>
      <w:r w:rsidR="00AB2373">
        <w:rPr>
          <w:sz w:val="20"/>
          <w:szCs w:val="20"/>
        </w:rPr>
        <w:t xml:space="preserve">the </w:t>
      </w:r>
      <w:r w:rsidRPr="005A237D">
        <w:rPr>
          <w:sz w:val="20"/>
          <w:szCs w:val="20"/>
        </w:rPr>
        <w:t>Gympie township to the east and is the final stage of a broader program</w:t>
      </w:r>
      <w:r w:rsidR="00AB2373">
        <w:rPr>
          <w:sz w:val="20"/>
          <w:szCs w:val="20"/>
        </w:rPr>
        <w:t xml:space="preserve"> to upgrade the</w:t>
      </w:r>
      <w:r w:rsidRPr="005A237D">
        <w:rPr>
          <w:sz w:val="20"/>
          <w:szCs w:val="20"/>
        </w:rPr>
        <w:t xml:space="preserve"> Bruce Highway between Cooroy and Curra.</w:t>
      </w:r>
    </w:p>
    <w:p w14:paraId="34DD9CD4" w14:textId="555D20DE" w:rsidR="0091109A" w:rsidRDefault="00725CF2" w:rsidP="005A237D">
      <w:pPr>
        <w:pStyle w:val="BodyText"/>
        <w:spacing w:before="120" w:after="120" w:line="280" w:lineRule="atLeast"/>
        <w:rPr>
          <w:sz w:val="20"/>
          <w:szCs w:val="20"/>
        </w:rPr>
      </w:pPr>
      <w:r w:rsidRPr="005A237D">
        <w:rPr>
          <w:sz w:val="20"/>
          <w:szCs w:val="20"/>
        </w:rPr>
        <w:t xml:space="preserve">Under the </w:t>
      </w:r>
      <w:r w:rsidR="00B76048" w:rsidRPr="00B76048">
        <w:rPr>
          <w:i/>
          <w:iCs/>
          <w:sz w:val="20"/>
          <w:szCs w:val="20"/>
        </w:rPr>
        <w:t>Environmental Protection and Biodiversity Conservation Act 1999</w:t>
      </w:r>
      <w:r w:rsidR="00B76048" w:rsidRPr="00B76048">
        <w:rPr>
          <w:sz w:val="20"/>
          <w:szCs w:val="20"/>
        </w:rPr>
        <w:t xml:space="preserve"> </w:t>
      </w:r>
      <w:r w:rsidR="004B793D">
        <w:rPr>
          <w:sz w:val="20"/>
          <w:szCs w:val="20"/>
        </w:rPr>
        <w:t>(</w:t>
      </w:r>
      <w:proofErr w:type="spellStart"/>
      <w:r w:rsidR="004B793D">
        <w:rPr>
          <w:sz w:val="20"/>
          <w:szCs w:val="20"/>
        </w:rPr>
        <w:t>Cth</w:t>
      </w:r>
      <w:proofErr w:type="spellEnd"/>
      <w:r w:rsidR="004B793D">
        <w:rPr>
          <w:sz w:val="20"/>
          <w:szCs w:val="20"/>
        </w:rPr>
        <w:t xml:space="preserve">) </w:t>
      </w:r>
      <w:r w:rsidR="00B76048" w:rsidRPr="00B76048">
        <w:rPr>
          <w:sz w:val="20"/>
          <w:szCs w:val="20"/>
        </w:rPr>
        <w:t>(EPBC Act)</w:t>
      </w:r>
      <w:r w:rsidRPr="005A237D">
        <w:rPr>
          <w:sz w:val="20"/>
          <w:szCs w:val="20"/>
        </w:rPr>
        <w:t xml:space="preserve">, a project must be referred for actions that are likely to have a significant impact on matters protected under Chapter 2. These are known as controlling provisions. </w:t>
      </w:r>
    </w:p>
    <w:p w14:paraId="4C7ACCF7" w14:textId="34D63DAB" w:rsidR="00725CF2" w:rsidRPr="005A237D" w:rsidRDefault="00725CF2" w:rsidP="005A237D">
      <w:pPr>
        <w:pStyle w:val="BodyText"/>
        <w:spacing w:before="120" w:after="120" w:line="280" w:lineRule="atLeast"/>
        <w:rPr>
          <w:sz w:val="20"/>
          <w:szCs w:val="20"/>
        </w:rPr>
      </w:pPr>
      <w:r w:rsidRPr="005A237D">
        <w:rPr>
          <w:sz w:val="20"/>
          <w:szCs w:val="20"/>
        </w:rPr>
        <w:t>This Project triggered one controlling provision</w:t>
      </w:r>
      <w:r w:rsidR="00B76048">
        <w:rPr>
          <w:sz w:val="20"/>
          <w:szCs w:val="20"/>
        </w:rPr>
        <w:t xml:space="preserve"> –</w:t>
      </w:r>
      <w:r w:rsidRPr="005A237D">
        <w:rPr>
          <w:sz w:val="20"/>
          <w:szCs w:val="20"/>
        </w:rPr>
        <w:t xml:space="preserve"> potential impacts to </w:t>
      </w:r>
      <w:r w:rsidRPr="00B76048">
        <w:rPr>
          <w:i/>
          <w:iCs/>
          <w:sz w:val="20"/>
          <w:szCs w:val="20"/>
        </w:rPr>
        <w:t>‘listed threatened species and ecological communities'</w:t>
      </w:r>
      <w:r w:rsidRPr="005A237D">
        <w:rPr>
          <w:sz w:val="20"/>
          <w:szCs w:val="20"/>
        </w:rPr>
        <w:t xml:space="preserve"> (Section 18 and Section 18A). The action is likely to have a significant impact on the following matters protected by the EPBC Act:</w:t>
      </w:r>
    </w:p>
    <w:p w14:paraId="1E16064F" w14:textId="77777777" w:rsidR="00725CF2" w:rsidRPr="005A237D" w:rsidRDefault="00725CF2" w:rsidP="00B6671F">
      <w:pPr>
        <w:pStyle w:val="BodyText"/>
        <w:numPr>
          <w:ilvl w:val="0"/>
          <w:numId w:val="12"/>
        </w:numPr>
        <w:spacing w:before="120" w:after="120" w:line="280" w:lineRule="atLeast"/>
        <w:jc w:val="both"/>
        <w:rPr>
          <w:sz w:val="20"/>
          <w:szCs w:val="20"/>
        </w:rPr>
      </w:pPr>
      <w:r w:rsidRPr="005A237D">
        <w:rPr>
          <w:sz w:val="20"/>
          <w:szCs w:val="20"/>
        </w:rPr>
        <w:t>Lowland Rainforest of Subtropical Australia</w:t>
      </w:r>
    </w:p>
    <w:p w14:paraId="4DFCD1BA" w14:textId="77777777" w:rsidR="00725CF2" w:rsidRPr="005A237D" w:rsidRDefault="00725CF2" w:rsidP="00B6671F">
      <w:pPr>
        <w:pStyle w:val="BodyText"/>
        <w:numPr>
          <w:ilvl w:val="0"/>
          <w:numId w:val="12"/>
        </w:numPr>
        <w:spacing w:before="120" w:after="120" w:line="280" w:lineRule="atLeast"/>
        <w:jc w:val="both"/>
        <w:rPr>
          <w:sz w:val="20"/>
          <w:szCs w:val="20"/>
        </w:rPr>
      </w:pPr>
      <w:r w:rsidRPr="005A237D">
        <w:rPr>
          <w:sz w:val="20"/>
          <w:szCs w:val="20"/>
        </w:rPr>
        <w:t>Koala (</w:t>
      </w:r>
      <w:r w:rsidRPr="005A237D">
        <w:rPr>
          <w:i/>
          <w:sz w:val="20"/>
          <w:szCs w:val="20"/>
        </w:rPr>
        <w:t>Phascolarctos cinereus</w:t>
      </w:r>
      <w:r w:rsidRPr="005A237D">
        <w:rPr>
          <w:sz w:val="20"/>
          <w:szCs w:val="20"/>
        </w:rPr>
        <w:t>)</w:t>
      </w:r>
    </w:p>
    <w:p w14:paraId="77069BEB" w14:textId="77777777" w:rsidR="00725CF2" w:rsidRPr="005A237D" w:rsidRDefault="00725CF2" w:rsidP="00B6671F">
      <w:pPr>
        <w:pStyle w:val="BodyText"/>
        <w:numPr>
          <w:ilvl w:val="0"/>
          <w:numId w:val="12"/>
        </w:numPr>
        <w:spacing w:before="120" w:after="120" w:line="280" w:lineRule="atLeast"/>
        <w:jc w:val="both"/>
        <w:rPr>
          <w:sz w:val="20"/>
          <w:szCs w:val="20"/>
        </w:rPr>
      </w:pPr>
      <w:r w:rsidRPr="005A237D">
        <w:rPr>
          <w:sz w:val="20"/>
          <w:szCs w:val="20"/>
        </w:rPr>
        <w:t xml:space="preserve">Black-breasted </w:t>
      </w:r>
      <w:proofErr w:type="gramStart"/>
      <w:r w:rsidRPr="005A237D">
        <w:rPr>
          <w:sz w:val="20"/>
          <w:szCs w:val="20"/>
        </w:rPr>
        <w:t>Button-quail</w:t>
      </w:r>
      <w:proofErr w:type="gramEnd"/>
      <w:r w:rsidRPr="005A237D">
        <w:rPr>
          <w:sz w:val="20"/>
          <w:szCs w:val="20"/>
        </w:rPr>
        <w:t xml:space="preserve"> </w:t>
      </w:r>
      <w:r w:rsidRPr="005A237D">
        <w:rPr>
          <w:i/>
          <w:iCs/>
          <w:sz w:val="20"/>
          <w:szCs w:val="20"/>
        </w:rPr>
        <w:t>(</w:t>
      </w:r>
      <w:proofErr w:type="spellStart"/>
      <w:r w:rsidRPr="005A237D">
        <w:rPr>
          <w:i/>
          <w:iCs/>
          <w:sz w:val="20"/>
          <w:szCs w:val="20"/>
        </w:rPr>
        <w:t>Turnix</w:t>
      </w:r>
      <w:proofErr w:type="spellEnd"/>
      <w:r w:rsidRPr="005A237D">
        <w:rPr>
          <w:i/>
          <w:iCs/>
          <w:sz w:val="20"/>
          <w:szCs w:val="20"/>
        </w:rPr>
        <w:t xml:space="preserve"> melanogaster</w:t>
      </w:r>
      <w:r w:rsidRPr="005A237D">
        <w:rPr>
          <w:sz w:val="20"/>
          <w:szCs w:val="20"/>
        </w:rPr>
        <w:t>)</w:t>
      </w:r>
    </w:p>
    <w:p w14:paraId="53986DEC" w14:textId="559C8B94" w:rsidR="00725CF2" w:rsidRPr="005A237D" w:rsidRDefault="00725CF2" w:rsidP="00B6671F">
      <w:pPr>
        <w:pStyle w:val="BodyText"/>
        <w:numPr>
          <w:ilvl w:val="0"/>
          <w:numId w:val="12"/>
        </w:numPr>
        <w:spacing w:before="120" w:after="120" w:line="280" w:lineRule="atLeast"/>
        <w:jc w:val="both"/>
        <w:rPr>
          <w:sz w:val="20"/>
          <w:szCs w:val="20"/>
        </w:rPr>
      </w:pPr>
      <w:r w:rsidRPr="005A237D">
        <w:rPr>
          <w:sz w:val="20"/>
          <w:szCs w:val="20"/>
        </w:rPr>
        <w:t xml:space="preserve">Pineapple zamia </w:t>
      </w:r>
      <w:r w:rsidRPr="005A237D">
        <w:rPr>
          <w:i/>
          <w:iCs/>
          <w:sz w:val="20"/>
          <w:szCs w:val="20"/>
        </w:rPr>
        <w:t xml:space="preserve">(Macrozamia </w:t>
      </w:r>
      <w:proofErr w:type="spellStart"/>
      <w:r w:rsidRPr="005A237D">
        <w:rPr>
          <w:i/>
          <w:iCs/>
          <w:sz w:val="20"/>
          <w:szCs w:val="20"/>
        </w:rPr>
        <w:t>pauli-guilielmi</w:t>
      </w:r>
      <w:proofErr w:type="spellEnd"/>
      <w:r w:rsidRPr="005A237D">
        <w:rPr>
          <w:i/>
          <w:iCs/>
          <w:sz w:val="20"/>
          <w:szCs w:val="20"/>
        </w:rPr>
        <w:t>)</w:t>
      </w:r>
      <w:r w:rsidR="00E26458">
        <w:rPr>
          <w:i/>
          <w:iCs/>
          <w:sz w:val="20"/>
          <w:szCs w:val="20"/>
        </w:rPr>
        <w:t>.</w:t>
      </w:r>
      <w:r w:rsidRPr="005A237D">
        <w:rPr>
          <w:sz w:val="20"/>
          <w:szCs w:val="20"/>
        </w:rPr>
        <w:t xml:space="preserve"> </w:t>
      </w:r>
    </w:p>
    <w:p w14:paraId="7F47C61C" w14:textId="6BC1A8DE" w:rsidR="00072B9D" w:rsidRPr="005A237D" w:rsidRDefault="00072B9D" w:rsidP="005A237D">
      <w:pPr>
        <w:pStyle w:val="BodyText"/>
        <w:spacing w:before="120" w:after="120" w:line="280" w:lineRule="atLeast"/>
        <w:rPr>
          <w:sz w:val="20"/>
          <w:szCs w:val="20"/>
        </w:rPr>
      </w:pPr>
      <w:r w:rsidRPr="005A237D">
        <w:rPr>
          <w:sz w:val="20"/>
          <w:szCs w:val="20"/>
        </w:rPr>
        <w:t xml:space="preserve">The Project was referred to the Department of Environment in May 2017 for determination of whether </w:t>
      </w:r>
      <w:r w:rsidR="009D4689">
        <w:rPr>
          <w:sz w:val="20"/>
          <w:szCs w:val="20"/>
        </w:rPr>
        <w:t>it</w:t>
      </w:r>
      <w:r w:rsidRPr="005A237D">
        <w:rPr>
          <w:sz w:val="20"/>
          <w:szCs w:val="20"/>
        </w:rPr>
        <w:t xml:space="preserve"> was likely to have a significant impact on Matters of National Environmental Significance (MNES). Projects likely to cause a significant impact on MNES require approval under the EPBC Act.  </w:t>
      </w:r>
    </w:p>
    <w:p w14:paraId="5453478B" w14:textId="0DD6474E" w:rsidR="00072B9D" w:rsidRPr="005A237D" w:rsidRDefault="00072B9D" w:rsidP="005A237D">
      <w:pPr>
        <w:pStyle w:val="BodyText"/>
        <w:spacing w:before="120" w:after="120" w:line="280" w:lineRule="atLeast"/>
        <w:rPr>
          <w:sz w:val="20"/>
          <w:szCs w:val="20"/>
        </w:rPr>
      </w:pPr>
      <w:r w:rsidRPr="005A237D">
        <w:rPr>
          <w:sz w:val="20"/>
          <w:szCs w:val="20"/>
        </w:rPr>
        <w:t xml:space="preserve">The Project was deemed a controlled action in June 2017 and was approved, subject to conditions, on 24 September 2019 (reference number 2017/7941). Subsequently, the approval conditions were varied, effective </w:t>
      </w:r>
      <w:r w:rsidR="0054007E">
        <w:rPr>
          <w:sz w:val="20"/>
          <w:szCs w:val="20"/>
        </w:rPr>
        <w:t xml:space="preserve">on </w:t>
      </w:r>
      <w:r w:rsidRPr="005A237D">
        <w:rPr>
          <w:sz w:val="20"/>
          <w:szCs w:val="20"/>
        </w:rPr>
        <w:t>7 September 2020.</w:t>
      </w:r>
      <w:r w:rsidR="0054007E">
        <w:rPr>
          <w:sz w:val="20"/>
          <w:szCs w:val="20"/>
        </w:rPr>
        <w:t xml:space="preserve"> </w:t>
      </w:r>
      <w:r w:rsidRPr="005A237D">
        <w:rPr>
          <w:sz w:val="20"/>
          <w:szCs w:val="20"/>
        </w:rPr>
        <w:t xml:space="preserve">The variation of conditions </w:t>
      </w:r>
      <w:r w:rsidR="00353064">
        <w:rPr>
          <w:sz w:val="20"/>
          <w:szCs w:val="20"/>
        </w:rPr>
        <w:t>is</w:t>
      </w:r>
      <w:r w:rsidRPr="005A237D">
        <w:rPr>
          <w:sz w:val="20"/>
          <w:szCs w:val="20"/>
        </w:rPr>
        <w:t xml:space="preserve"> provided in Appendix A of this report. </w:t>
      </w:r>
    </w:p>
    <w:p w14:paraId="27CF1938" w14:textId="505AD76C" w:rsidR="00056BC4" w:rsidRPr="00056BC4" w:rsidRDefault="00CA7951" w:rsidP="001B01D8">
      <w:pPr>
        <w:pStyle w:val="AltHeading2"/>
      </w:pPr>
      <w:bookmarkStart w:id="37" w:name="_Toc184971268"/>
      <w:r>
        <w:t>1.2</w:t>
      </w:r>
      <w:r>
        <w:tab/>
      </w:r>
      <w:r w:rsidR="00056BC4" w:rsidRPr="00B833D1">
        <w:t>Purpose</w:t>
      </w:r>
      <w:r w:rsidR="00056BC4" w:rsidRPr="00056BC4">
        <w:t xml:space="preserve"> of this </w:t>
      </w:r>
      <w:r w:rsidR="00D926C5">
        <w:t>r</w:t>
      </w:r>
      <w:r w:rsidR="00056BC4" w:rsidRPr="00056BC4">
        <w:t>eport</w:t>
      </w:r>
      <w:bookmarkEnd w:id="37"/>
      <w:r w:rsidR="00056BC4" w:rsidRPr="00056BC4">
        <w:t xml:space="preserve"> </w:t>
      </w:r>
    </w:p>
    <w:p w14:paraId="18558050" w14:textId="77777777" w:rsidR="00072B9D" w:rsidRPr="00380B86" w:rsidRDefault="00072B9D" w:rsidP="00380B86">
      <w:pPr>
        <w:pStyle w:val="BodyText"/>
        <w:spacing w:before="120" w:after="120" w:line="280" w:lineRule="atLeast"/>
        <w:rPr>
          <w:sz w:val="20"/>
          <w:szCs w:val="20"/>
        </w:rPr>
      </w:pPr>
      <w:r w:rsidRPr="00380B86">
        <w:rPr>
          <w:sz w:val="20"/>
          <w:szCs w:val="20"/>
        </w:rPr>
        <w:t xml:space="preserve">Condition 20 of the EPBC Act Approval 2017/7941 requires the approval holder (TMR) to prepare and publish an annual compliance report for each 12-month period following the date of construction commencement. </w:t>
      </w:r>
    </w:p>
    <w:p w14:paraId="28F42144" w14:textId="75783163" w:rsidR="00072B9D" w:rsidRPr="00380B86" w:rsidRDefault="00072B9D" w:rsidP="00380B86">
      <w:pPr>
        <w:pStyle w:val="BodyText"/>
        <w:spacing w:before="120" w:after="120" w:line="280" w:lineRule="atLeast"/>
        <w:rPr>
          <w:sz w:val="20"/>
          <w:szCs w:val="20"/>
        </w:rPr>
      </w:pPr>
      <w:r w:rsidRPr="00380B86">
        <w:rPr>
          <w:sz w:val="20"/>
          <w:szCs w:val="20"/>
        </w:rPr>
        <w:t xml:space="preserve">This report is the </w:t>
      </w:r>
      <w:r w:rsidR="00556691" w:rsidRPr="00380B86">
        <w:rPr>
          <w:sz w:val="20"/>
          <w:szCs w:val="20"/>
        </w:rPr>
        <w:t>fourth</w:t>
      </w:r>
      <w:r w:rsidRPr="00380B86">
        <w:rPr>
          <w:sz w:val="20"/>
          <w:szCs w:val="20"/>
        </w:rPr>
        <w:t xml:space="preserve"> annual compliance report for the Project for the period October 2023 to October 2024. </w:t>
      </w:r>
    </w:p>
    <w:p w14:paraId="511257A0" w14:textId="085FFE9E" w:rsidR="00072B9D" w:rsidRPr="00380B86" w:rsidRDefault="00072B9D" w:rsidP="00380B86">
      <w:pPr>
        <w:pStyle w:val="BodyText"/>
        <w:spacing w:before="120" w:after="120" w:line="280" w:lineRule="atLeast"/>
        <w:rPr>
          <w:sz w:val="20"/>
          <w:szCs w:val="20"/>
        </w:rPr>
      </w:pPr>
      <w:r w:rsidRPr="00380B86">
        <w:rPr>
          <w:sz w:val="20"/>
          <w:szCs w:val="20"/>
        </w:rPr>
        <w:t xml:space="preserve">This report has been prepared in accordance with </w:t>
      </w:r>
      <w:r w:rsidR="0048318D">
        <w:rPr>
          <w:sz w:val="20"/>
          <w:szCs w:val="20"/>
        </w:rPr>
        <w:t>the Department of Climate Change, Energy, the Environment and Water’s (</w:t>
      </w:r>
      <w:r w:rsidRPr="00380B86">
        <w:rPr>
          <w:sz w:val="20"/>
          <w:szCs w:val="20"/>
        </w:rPr>
        <w:t>DCCEEW</w:t>
      </w:r>
      <w:r w:rsidR="0048318D">
        <w:rPr>
          <w:sz w:val="20"/>
          <w:szCs w:val="20"/>
        </w:rPr>
        <w:t>)</w:t>
      </w:r>
      <w:r w:rsidRPr="00380B86">
        <w:rPr>
          <w:sz w:val="20"/>
          <w:szCs w:val="20"/>
        </w:rPr>
        <w:t xml:space="preserve"> annual compliance report guidelines.</w:t>
      </w:r>
    </w:p>
    <w:p w14:paraId="5EBE678D" w14:textId="1827B699" w:rsidR="006135E2" w:rsidRDefault="006135E2" w:rsidP="00FB3798">
      <w:pPr>
        <w:pStyle w:val="BodyText"/>
        <w:jc w:val="both"/>
      </w:pPr>
    </w:p>
    <w:p w14:paraId="4997830F" w14:textId="77777777" w:rsidR="00B6692F" w:rsidRDefault="00B6692F" w:rsidP="00DC02DE">
      <w:pPr>
        <w:pStyle w:val="BodyText"/>
        <w:spacing w:before="0" w:line="240" w:lineRule="auto"/>
        <w:jc w:val="both"/>
      </w:pPr>
    </w:p>
    <w:p w14:paraId="0AA6DFDA" w14:textId="77777777" w:rsidR="008C00A0" w:rsidRDefault="008C00A0" w:rsidP="008C00A0">
      <w:pPr>
        <w:pStyle w:val="BodyText"/>
      </w:pPr>
      <w:bookmarkStart w:id="38" w:name="_Toc520189172"/>
      <w:r>
        <w:br w:type="page"/>
      </w:r>
    </w:p>
    <w:p w14:paraId="0E6F9320" w14:textId="3DB71AF5" w:rsidR="00ED6443" w:rsidRPr="00170F9A" w:rsidRDefault="00ED6443" w:rsidP="00170F9A">
      <w:pPr>
        <w:pStyle w:val="AltHeading1"/>
        <w:tabs>
          <w:tab w:val="clear" w:pos="1134"/>
        </w:tabs>
        <w:ind w:left="709" w:hanging="709"/>
        <w:rPr>
          <w:sz w:val="44"/>
          <w:szCs w:val="44"/>
        </w:rPr>
      </w:pPr>
      <w:bookmarkStart w:id="39" w:name="_Toc184971269"/>
      <w:r w:rsidRPr="00170F9A">
        <w:rPr>
          <w:sz w:val="44"/>
          <w:szCs w:val="44"/>
        </w:rPr>
        <w:lastRenderedPageBreak/>
        <w:t>Description of Activity</w:t>
      </w:r>
      <w:bookmarkEnd w:id="38"/>
      <w:bookmarkEnd w:id="39"/>
      <w:r w:rsidRPr="00170F9A">
        <w:rPr>
          <w:sz w:val="44"/>
          <w:szCs w:val="44"/>
        </w:rPr>
        <w:t xml:space="preserve"> </w:t>
      </w:r>
    </w:p>
    <w:p w14:paraId="696BF862" w14:textId="3676585E" w:rsidR="00ED6443" w:rsidRPr="00DC02DE" w:rsidRDefault="00170F9A" w:rsidP="001B01D8">
      <w:pPr>
        <w:pStyle w:val="AltHeading2"/>
      </w:pPr>
      <w:bookmarkStart w:id="40" w:name="_Toc520189173"/>
      <w:bookmarkStart w:id="41" w:name="_Toc184971270"/>
      <w:r>
        <w:t>2.1</w:t>
      </w:r>
      <w:r>
        <w:tab/>
      </w:r>
      <w:r w:rsidR="002A441C" w:rsidRPr="001B01D8">
        <w:t>Project</w:t>
      </w:r>
      <w:r w:rsidR="002A441C" w:rsidRPr="00DC02DE">
        <w:t xml:space="preserve"> </w:t>
      </w:r>
      <w:r w:rsidR="00695A20">
        <w:t>l</w:t>
      </w:r>
      <w:r w:rsidR="002A441C" w:rsidRPr="00DC02DE">
        <w:t>ocation</w:t>
      </w:r>
      <w:bookmarkEnd w:id="40"/>
      <w:bookmarkEnd w:id="41"/>
      <w:r w:rsidR="002A441C" w:rsidRPr="00DC02DE">
        <w:t xml:space="preserve"> </w:t>
      </w:r>
    </w:p>
    <w:p w14:paraId="0EF0569D" w14:textId="29400507" w:rsidR="00635BFF" w:rsidRPr="00695A20" w:rsidRDefault="00AC6457" w:rsidP="00695A20">
      <w:pPr>
        <w:pStyle w:val="BodyText"/>
        <w:spacing w:before="120" w:after="120" w:line="280" w:lineRule="atLeast"/>
        <w:rPr>
          <w:sz w:val="20"/>
          <w:szCs w:val="20"/>
        </w:rPr>
      </w:pPr>
      <w:r w:rsidRPr="00695A20">
        <w:rPr>
          <w:sz w:val="20"/>
          <w:szCs w:val="20"/>
        </w:rPr>
        <w:t>The Project area is located within</w:t>
      </w:r>
      <w:r w:rsidR="00072B9D" w:rsidRPr="00695A20">
        <w:rPr>
          <w:sz w:val="20"/>
          <w:szCs w:val="20"/>
        </w:rPr>
        <w:t xml:space="preserve"> the Gympie Regional Council (GRC) </w:t>
      </w:r>
      <w:r w:rsidR="00695A20">
        <w:rPr>
          <w:sz w:val="20"/>
          <w:szCs w:val="20"/>
        </w:rPr>
        <w:t>l</w:t>
      </w:r>
      <w:r w:rsidR="00072B9D" w:rsidRPr="00695A20">
        <w:rPr>
          <w:sz w:val="20"/>
          <w:szCs w:val="20"/>
        </w:rPr>
        <w:t xml:space="preserve">ocal </w:t>
      </w:r>
      <w:r w:rsidR="00695A20">
        <w:rPr>
          <w:sz w:val="20"/>
          <w:szCs w:val="20"/>
        </w:rPr>
        <w:t>g</w:t>
      </w:r>
      <w:r w:rsidR="00072B9D" w:rsidRPr="00695A20">
        <w:rPr>
          <w:sz w:val="20"/>
          <w:szCs w:val="20"/>
        </w:rPr>
        <w:t xml:space="preserve">overnment </w:t>
      </w:r>
      <w:r w:rsidR="00695A20">
        <w:rPr>
          <w:sz w:val="20"/>
          <w:szCs w:val="20"/>
        </w:rPr>
        <w:t>a</w:t>
      </w:r>
      <w:r w:rsidR="00072B9D" w:rsidRPr="00695A20">
        <w:rPr>
          <w:sz w:val="20"/>
          <w:szCs w:val="20"/>
        </w:rPr>
        <w:t xml:space="preserve">rea. The upgrade to the Bruce Highway is a new bypass of the Gympie township between </w:t>
      </w:r>
      <w:proofErr w:type="spellStart"/>
      <w:r w:rsidR="00072B9D" w:rsidRPr="00695A20">
        <w:rPr>
          <w:sz w:val="20"/>
          <w:szCs w:val="20"/>
        </w:rPr>
        <w:t>Woondum</w:t>
      </w:r>
      <w:proofErr w:type="spellEnd"/>
      <w:r w:rsidR="00072B9D" w:rsidRPr="00695A20">
        <w:rPr>
          <w:sz w:val="20"/>
          <w:szCs w:val="20"/>
        </w:rPr>
        <w:t xml:space="preserve"> and </w:t>
      </w:r>
      <w:proofErr w:type="spellStart"/>
      <w:r w:rsidR="00072B9D" w:rsidRPr="00695A20">
        <w:rPr>
          <w:sz w:val="20"/>
          <w:szCs w:val="20"/>
        </w:rPr>
        <w:t>Curra</w:t>
      </w:r>
      <w:proofErr w:type="spellEnd"/>
      <w:r w:rsidR="00072B9D" w:rsidRPr="00695A20">
        <w:rPr>
          <w:sz w:val="20"/>
          <w:szCs w:val="20"/>
        </w:rPr>
        <w:t>, to the east of Gympie, Queensland (Figure 1).</w:t>
      </w:r>
    </w:p>
    <w:p w14:paraId="2C8FC5D5" w14:textId="34D7DD71" w:rsidR="002A441C" w:rsidRPr="00DC02DE" w:rsidRDefault="00170F9A" w:rsidP="001B01D8">
      <w:pPr>
        <w:pStyle w:val="AltHeading2"/>
      </w:pPr>
      <w:bookmarkStart w:id="42" w:name="_Toc520189174"/>
      <w:bookmarkStart w:id="43" w:name="_Toc184971271"/>
      <w:r>
        <w:t>2.2</w:t>
      </w:r>
      <w:r>
        <w:tab/>
      </w:r>
      <w:r w:rsidR="002A441C" w:rsidRPr="001B01D8">
        <w:t>Description</w:t>
      </w:r>
      <w:r w:rsidR="002A441C" w:rsidRPr="00DC02DE">
        <w:t xml:space="preserve"> of the </w:t>
      </w:r>
      <w:r w:rsidR="00936B81">
        <w:t>P</w:t>
      </w:r>
      <w:r w:rsidR="002A441C" w:rsidRPr="00DC02DE">
        <w:t>roject</w:t>
      </w:r>
      <w:bookmarkEnd w:id="42"/>
      <w:bookmarkEnd w:id="43"/>
      <w:r w:rsidR="002A441C" w:rsidRPr="00DC02DE">
        <w:t xml:space="preserve"> </w:t>
      </w:r>
    </w:p>
    <w:p w14:paraId="39C17787" w14:textId="10EE6C23" w:rsidR="00072B9D" w:rsidRPr="00695A20" w:rsidRDefault="00072B9D" w:rsidP="00695A20">
      <w:pPr>
        <w:pStyle w:val="BodyText"/>
        <w:spacing w:before="120" w:after="120" w:line="280" w:lineRule="atLeast"/>
        <w:rPr>
          <w:sz w:val="20"/>
          <w:szCs w:val="20"/>
        </w:rPr>
      </w:pPr>
      <w:r w:rsidRPr="00695A20">
        <w:rPr>
          <w:sz w:val="20"/>
          <w:szCs w:val="20"/>
        </w:rPr>
        <w:t>The Project consists of a new 26km, four</w:t>
      </w:r>
      <w:r w:rsidR="00875384">
        <w:rPr>
          <w:sz w:val="20"/>
          <w:szCs w:val="20"/>
        </w:rPr>
        <w:t>-</w:t>
      </w:r>
      <w:r w:rsidRPr="00695A20">
        <w:rPr>
          <w:sz w:val="20"/>
          <w:szCs w:val="20"/>
        </w:rPr>
        <w:t xml:space="preserve">lane divided highway between </w:t>
      </w:r>
      <w:proofErr w:type="spellStart"/>
      <w:r w:rsidRPr="00695A20">
        <w:rPr>
          <w:sz w:val="20"/>
          <w:szCs w:val="20"/>
        </w:rPr>
        <w:t>Woondum</w:t>
      </w:r>
      <w:proofErr w:type="spellEnd"/>
      <w:r w:rsidRPr="00695A20">
        <w:rPr>
          <w:sz w:val="20"/>
          <w:szCs w:val="20"/>
        </w:rPr>
        <w:t xml:space="preserve"> and </w:t>
      </w:r>
      <w:proofErr w:type="spellStart"/>
      <w:r w:rsidRPr="00695A20">
        <w:rPr>
          <w:sz w:val="20"/>
          <w:szCs w:val="20"/>
        </w:rPr>
        <w:t>Curra</w:t>
      </w:r>
      <w:proofErr w:type="spellEnd"/>
      <w:r w:rsidRPr="00695A20">
        <w:rPr>
          <w:sz w:val="20"/>
          <w:szCs w:val="20"/>
        </w:rPr>
        <w:t>, and includes major upgrades to local roads. The Project includes the following key features:</w:t>
      </w:r>
    </w:p>
    <w:p w14:paraId="4E1356C6" w14:textId="25B74472" w:rsidR="00072B9D" w:rsidRPr="00695A20" w:rsidRDefault="00072B9D" w:rsidP="00B6671F">
      <w:pPr>
        <w:pStyle w:val="BodyText"/>
        <w:numPr>
          <w:ilvl w:val="0"/>
          <w:numId w:val="14"/>
        </w:numPr>
        <w:spacing w:before="120" w:after="120" w:line="280" w:lineRule="atLeast"/>
        <w:rPr>
          <w:sz w:val="20"/>
          <w:szCs w:val="20"/>
        </w:rPr>
      </w:pPr>
      <w:r w:rsidRPr="00695A20">
        <w:rPr>
          <w:sz w:val="20"/>
          <w:szCs w:val="20"/>
        </w:rPr>
        <w:t>Improve</w:t>
      </w:r>
      <w:r w:rsidR="00875384">
        <w:rPr>
          <w:sz w:val="20"/>
          <w:szCs w:val="20"/>
        </w:rPr>
        <w:t>d</w:t>
      </w:r>
      <w:r w:rsidRPr="00695A20">
        <w:rPr>
          <w:sz w:val="20"/>
          <w:szCs w:val="20"/>
        </w:rPr>
        <w:t xml:space="preserve"> traffic flow, with the upgrade avoiding 53 intersections (including 9-signalised intersections) and 106 property accesses which contribute to current safety and congestion issues on the existing Bruce Highway through Gympie.</w:t>
      </w:r>
    </w:p>
    <w:p w14:paraId="56F4D6E0" w14:textId="02C99911" w:rsidR="00072B9D" w:rsidRPr="00695A20" w:rsidRDefault="00072B9D" w:rsidP="00B6671F">
      <w:pPr>
        <w:pStyle w:val="BodyText"/>
        <w:numPr>
          <w:ilvl w:val="0"/>
          <w:numId w:val="14"/>
        </w:numPr>
        <w:spacing w:before="120" w:after="120" w:line="280" w:lineRule="atLeast"/>
        <w:rPr>
          <w:sz w:val="20"/>
          <w:szCs w:val="20"/>
        </w:rPr>
      </w:pPr>
      <w:r w:rsidRPr="00695A20">
        <w:rPr>
          <w:sz w:val="20"/>
          <w:szCs w:val="20"/>
        </w:rPr>
        <w:t>Improve</w:t>
      </w:r>
      <w:r w:rsidR="00875384">
        <w:rPr>
          <w:sz w:val="20"/>
          <w:szCs w:val="20"/>
        </w:rPr>
        <w:t>d</w:t>
      </w:r>
      <w:r w:rsidRPr="00695A20">
        <w:rPr>
          <w:sz w:val="20"/>
          <w:szCs w:val="20"/>
        </w:rPr>
        <w:t xml:space="preserve"> safety and capacity through the separation of long-distance traffic from local traffic reducing traffic volumes on the highway travelling through Gympie, with approximately 50% less heavy vehicles.</w:t>
      </w:r>
    </w:p>
    <w:p w14:paraId="09E42D44" w14:textId="7AA7F119" w:rsidR="00072B9D" w:rsidRPr="00695A20" w:rsidRDefault="00072B9D" w:rsidP="00B6671F">
      <w:pPr>
        <w:pStyle w:val="BodyText"/>
        <w:numPr>
          <w:ilvl w:val="0"/>
          <w:numId w:val="14"/>
        </w:numPr>
        <w:spacing w:before="120" w:after="120" w:line="280" w:lineRule="atLeast"/>
        <w:rPr>
          <w:sz w:val="20"/>
          <w:szCs w:val="20"/>
        </w:rPr>
      </w:pPr>
      <w:r w:rsidRPr="00695A20">
        <w:rPr>
          <w:sz w:val="20"/>
          <w:szCs w:val="20"/>
        </w:rPr>
        <w:t>Greatly reduce</w:t>
      </w:r>
      <w:r w:rsidR="00875384">
        <w:rPr>
          <w:sz w:val="20"/>
          <w:szCs w:val="20"/>
        </w:rPr>
        <w:t>d</w:t>
      </w:r>
      <w:r w:rsidRPr="00695A20">
        <w:rPr>
          <w:sz w:val="20"/>
          <w:szCs w:val="20"/>
        </w:rPr>
        <w:t xml:space="preserve"> head-on crashes by providing a divided </w:t>
      </w:r>
      <w:r w:rsidR="00875384">
        <w:rPr>
          <w:sz w:val="20"/>
          <w:szCs w:val="20"/>
        </w:rPr>
        <w:t>four</w:t>
      </w:r>
      <w:r w:rsidRPr="00695A20">
        <w:rPr>
          <w:sz w:val="20"/>
          <w:szCs w:val="20"/>
        </w:rPr>
        <w:t>-lane highway.</w:t>
      </w:r>
    </w:p>
    <w:p w14:paraId="11A92DAC" w14:textId="6F932C7C" w:rsidR="00072B9D" w:rsidRPr="00695A20" w:rsidRDefault="00072B9D" w:rsidP="00B6671F">
      <w:pPr>
        <w:pStyle w:val="BodyText"/>
        <w:numPr>
          <w:ilvl w:val="0"/>
          <w:numId w:val="14"/>
        </w:numPr>
        <w:spacing w:before="120" w:after="120" w:line="280" w:lineRule="atLeast"/>
        <w:rPr>
          <w:sz w:val="20"/>
          <w:szCs w:val="20"/>
        </w:rPr>
      </w:pPr>
      <w:r w:rsidRPr="00695A20">
        <w:rPr>
          <w:sz w:val="20"/>
          <w:szCs w:val="20"/>
        </w:rPr>
        <w:t>Significantly improve</w:t>
      </w:r>
      <w:r w:rsidR="00875384">
        <w:rPr>
          <w:sz w:val="20"/>
          <w:szCs w:val="20"/>
        </w:rPr>
        <w:t>d</w:t>
      </w:r>
      <w:r w:rsidRPr="00695A20">
        <w:rPr>
          <w:sz w:val="20"/>
          <w:szCs w:val="20"/>
        </w:rPr>
        <w:t xml:space="preserve"> flood immunity compared with the old highway that has experienced frequent closures in the Gympie C</w:t>
      </w:r>
      <w:r w:rsidR="00875384">
        <w:rPr>
          <w:sz w:val="20"/>
          <w:szCs w:val="20"/>
        </w:rPr>
        <w:t xml:space="preserve">entral Business District </w:t>
      </w:r>
      <w:r w:rsidRPr="00695A20">
        <w:rPr>
          <w:sz w:val="20"/>
          <w:szCs w:val="20"/>
        </w:rPr>
        <w:t>and north and south of Gympie due to flooding.</w:t>
      </w:r>
    </w:p>
    <w:p w14:paraId="2249DA28" w14:textId="5B3BB68D" w:rsidR="00072B9D" w:rsidRPr="00695A20" w:rsidRDefault="00072B9D" w:rsidP="00B6671F">
      <w:pPr>
        <w:pStyle w:val="BodyText"/>
        <w:numPr>
          <w:ilvl w:val="0"/>
          <w:numId w:val="14"/>
        </w:numPr>
        <w:spacing w:before="120" w:after="120" w:line="280" w:lineRule="atLeast"/>
        <w:rPr>
          <w:sz w:val="20"/>
          <w:szCs w:val="20"/>
        </w:rPr>
      </w:pPr>
      <w:r w:rsidRPr="00695A20">
        <w:rPr>
          <w:sz w:val="20"/>
          <w:szCs w:val="20"/>
        </w:rPr>
        <w:t>Improve</w:t>
      </w:r>
      <w:r w:rsidR="00875384">
        <w:rPr>
          <w:sz w:val="20"/>
          <w:szCs w:val="20"/>
        </w:rPr>
        <w:t>d</w:t>
      </w:r>
      <w:r w:rsidRPr="00695A20">
        <w:rPr>
          <w:sz w:val="20"/>
          <w:szCs w:val="20"/>
        </w:rPr>
        <w:t xml:space="preserve"> travel times by having the new highway posted at 110km/h (</w:t>
      </w:r>
      <w:r w:rsidR="00875384">
        <w:rPr>
          <w:sz w:val="20"/>
          <w:szCs w:val="20"/>
        </w:rPr>
        <w:t>the old</w:t>
      </w:r>
      <w:r w:rsidRPr="00695A20">
        <w:rPr>
          <w:sz w:val="20"/>
          <w:szCs w:val="20"/>
        </w:rPr>
        <w:t xml:space="preserve"> highway is 80km/h and 60km/h through Gympie).</w:t>
      </w:r>
    </w:p>
    <w:p w14:paraId="2DD542E9" w14:textId="0642ECA1" w:rsidR="00C34C49" w:rsidRDefault="00C34C49" w:rsidP="006D194E">
      <w:pPr>
        <w:pStyle w:val="BodyText"/>
        <w:rPr>
          <w:i/>
          <w:iCs/>
        </w:rPr>
      </w:pPr>
    </w:p>
    <w:p w14:paraId="380EEE1B" w14:textId="77777777" w:rsidR="00724EB3" w:rsidRDefault="00724EB3" w:rsidP="006D194E">
      <w:pPr>
        <w:pStyle w:val="BodyText"/>
        <w:rPr>
          <w:i/>
          <w:iCs/>
        </w:rPr>
      </w:pPr>
    </w:p>
    <w:p w14:paraId="16FC55DA" w14:textId="1E2692D4" w:rsidR="00D023D7" w:rsidRDefault="00D023D7" w:rsidP="00FD7310">
      <w:pPr>
        <w:pStyle w:val="BodyText"/>
        <w:sectPr w:rsidR="00D023D7" w:rsidSect="00E90007">
          <w:footerReference w:type="default" r:id="rId24"/>
          <w:headerReference w:type="first" r:id="rId25"/>
          <w:pgSz w:w="11906" w:h="16838" w:code="9"/>
          <w:pgMar w:top="992" w:right="1418" w:bottom="1843" w:left="1418" w:header="567" w:footer="510" w:gutter="0"/>
          <w:pgNumType w:start="1"/>
          <w:cols w:space="708"/>
          <w:docGrid w:linePitch="360"/>
        </w:sectPr>
      </w:pPr>
    </w:p>
    <w:p w14:paraId="68EF3E70" w14:textId="1A7B2A8F" w:rsidR="00E44B30" w:rsidRDefault="00A327E2" w:rsidP="00D65D70">
      <w:pPr>
        <w:pStyle w:val="Heading4"/>
        <w:ind w:hanging="851"/>
      </w:pPr>
      <w:r>
        <w:rPr>
          <w:noProof/>
        </w:rPr>
        <w:lastRenderedPageBreak/>
        <w:drawing>
          <wp:inline distT="0" distB="0" distL="0" distR="0" wp14:anchorId="40898C89" wp14:editId="3F693239">
            <wp:extent cx="9955178" cy="4819650"/>
            <wp:effectExtent l="0" t="0" r="8255" b="0"/>
            <wp:docPr id="960117166" name="Picture 1" descr="A map of a mountain ra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17166" name="Picture 1" descr="A map of a mountain range&#10;&#10;Description automatically generated with medium confidence"/>
                    <pic:cNvPicPr>
                      <a:picLocks noChangeAspect="1" noChangeArrowheads="1"/>
                    </pic:cNvPicPr>
                  </pic:nvPicPr>
                  <pic:blipFill rotWithShape="1">
                    <a:blip r:embed="rId26">
                      <a:extLst>
                        <a:ext uri="{28A0092B-C50C-407E-A947-70E740481C1C}">
                          <a14:useLocalDpi xmlns:a14="http://schemas.microsoft.com/office/drawing/2010/main" val="0"/>
                        </a:ext>
                      </a:extLst>
                    </a:blip>
                    <a:srcRect t="18520" b="13019"/>
                    <a:stretch/>
                  </pic:blipFill>
                  <pic:spPr bwMode="auto">
                    <a:xfrm>
                      <a:off x="0" y="0"/>
                      <a:ext cx="9971639" cy="4827620"/>
                    </a:xfrm>
                    <a:prstGeom prst="rect">
                      <a:avLst/>
                    </a:prstGeom>
                    <a:noFill/>
                    <a:ln>
                      <a:noFill/>
                    </a:ln>
                    <a:extLst>
                      <a:ext uri="{53640926-AAD7-44D8-BBD7-CCE9431645EC}">
                        <a14:shadowObscured xmlns:a14="http://schemas.microsoft.com/office/drawing/2010/main"/>
                      </a:ext>
                    </a:extLst>
                  </pic:spPr>
                </pic:pic>
              </a:graphicData>
            </a:graphic>
          </wp:inline>
        </w:drawing>
      </w:r>
    </w:p>
    <w:p w14:paraId="2E1EE89E" w14:textId="34F1681C" w:rsidR="006D7582" w:rsidRPr="00A327E2" w:rsidRDefault="008D260E" w:rsidP="00E44B30">
      <w:pPr>
        <w:pStyle w:val="Heading4"/>
        <w:ind w:hanging="426"/>
        <w:rPr>
          <w:i/>
          <w:iCs/>
          <w:color w:val="auto"/>
          <w:sz w:val="20"/>
          <w:szCs w:val="20"/>
        </w:rPr>
        <w:sectPr w:rsidR="006D7582" w:rsidRPr="00A327E2" w:rsidSect="00E90007">
          <w:footerReference w:type="default" r:id="rId27"/>
          <w:headerReference w:type="first" r:id="rId28"/>
          <w:pgSz w:w="16838" w:h="11906" w:orient="landscape" w:code="9"/>
          <w:pgMar w:top="992" w:right="1418" w:bottom="1843" w:left="1418" w:header="567" w:footer="510" w:gutter="0"/>
          <w:cols w:space="708"/>
          <w:docGrid w:linePitch="360"/>
        </w:sectPr>
      </w:pPr>
      <w:r w:rsidRPr="00A327E2">
        <w:rPr>
          <w:color w:val="auto"/>
          <w:sz w:val="20"/>
          <w:szCs w:val="20"/>
        </w:rPr>
        <w:t>F</w:t>
      </w:r>
      <w:r w:rsidR="00D023D7" w:rsidRPr="00A327E2">
        <w:rPr>
          <w:color w:val="auto"/>
          <w:sz w:val="20"/>
          <w:szCs w:val="20"/>
        </w:rPr>
        <w:t xml:space="preserve">igure 1: </w:t>
      </w:r>
      <w:r w:rsidR="00A327E2">
        <w:rPr>
          <w:color w:val="auto"/>
          <w:sz w:val="20"/>
          <w:szCs w:val="20"/>
        </w:rPr>
        <w:t>Final layout of the Project</w:t>
      </w:r>
    </w:p>
    <w:p w14:paraId="72CEC365" w14:textId="031A18B0" w:rsidR="002A441C" w:rsidRPr="00DC02DE" w:rsidRDefault="00170F9A" w:rsidP="00E44B30">
      <w:pPr>
        <w:pStyle w:val="AltHeading2"/>
      </w:pPr>
      <w:bookmarkStart w:id="44" w:name="_Toc520189175"/>
      <w:bookmarkStart w:id="45" w:name="_Toc184971272"/>
      <w:r>
        <w:lastRenderedPageBreak/>
        <w:t>2.3</w:t>
      </w:r>
      <w:r>
        <w:tab/>
      </w:r>
      <w:r w:rsidR="002A441C" w:rsidRPr="00E44B30">
        <w:t>Project</w:t>
      </w:r>
      <w:r w:rsidR="002A441C" w:rsidRPr="00DC02DE">
        <w:t xml:space="preserve"> </w:t>
      </w:r>
      <w:bookmarkEnd w:id="44"/>
      <w:r w:rsidR="009143F1">
        <w:t>s</w:t>
      </w:r>
      <w:r w:rsidR="00631168">
        <w:t>tatus</w:t>
      </w:r>
      <w:bookmarkEnd w:id="45"/>
    </w:p>
    <w:p w14:paraId="6942F20B" w14:textId="7E2AA909" w:rsidR="005F01F2" w:rsidRPr="009143F1" w:rsidRDefault="00072B9D" w:rsidP="009143F1">
      <w:pPr>
        <w:pStyle w:val="BodyText"/>
        <w:spacing w:before="120" w:after="120" w:line="280" w:lineRule="atLeast"/>
        <w:rPr>
          <w:i/>
          <w:iCs/>
          <w:sz w:val="20"/>
          <w:szCs w:val="20"/>
        </w:rPr>
      </w:pPr>
      <w:r w:rsidRPr="009143F1">
        <w:rPr>
          <w:sz w:val="20"/>
          <w:szCs w:val="20"/>
        </w:rPr>
        <w:t>Vegetation clearing, bulk earthworks</w:t>
      </w:r>
      <w:r w:rsidR="009143F1">
        <w:rPr>
          <w:sz w:val="20"/>
          <w:szCs w:val="20"/>
        </w:rPr>
        <w:t>,</w:t>
      </w:r>
      <w:r w:rsidRPr="009143F1">
        <w:rPr>
          <w:sz w:val="20"/>
          <w:szCs w:val="20"/>
        </w:rPr>
        <w:t xml:space="preserve"> landscaping, pavement, drainage and structures </w:t>
      </w:r>
      <w:r w:rsidR="009143F1">
        <w:rPr>
          <w:sz w:val="20"/>
          <w:szCs w:val="20"/>
        </w:rPr>
        <w:t xml:space="preserve">activities </w:t>
      </w:r>
      <w:r w:rsidR="009C136D">
        <w:rPr>
          <w:sz w:val="20"/>
          <w:szCs w:val="20"/>
        </w:rPr>
        <w:t xml:space="preserve">were </w:t>
      </w:r>
      <w:r w:rsidRPr="009143F1">
        <w:rPr>
          <w:sz w:val="20"/>
          <w:szCs w:val="20"/>
        </w:rPr>
        <w:t xml:space="preserve">completed across the Project in </w:t>
      </w:r>
      <w:r w:rsidR="00966FE7" w:rsidRPr="009143F1">
        <w:rPr>
          <w:sz w:val="20"/>
          <w:szCs w:val="20"/>
        </w:rPr>
        <w:t>October</w:t>
      </w:r>
      <w:r w:rsidRPr="009143F1">
        <w:rPr>
          <w:sz w:val="20"/>
          <w:szCs w:val="20"/>
        </w:rPr>
        <w:t xml:space="preserve"> 2024.</w:t>
      </w:r>
    </w:p>
    <w:p w14:paraId="484C6FC1" w14:textId="5F6F7D87" w:rsidR="006D7582" w:rsidRDefault="00170F9A" w:rsidP="00E44B30">
      <w:pPr>
        <w:pStyle w:val="AltHeading2"/>
      </w:pPr>
      <w:bookmarkStart w:id="46" w:name="_Toc520189177"/>
      <w:bookmarkStart w:id="47" w:name="_Toc184971273"/>
      <w:r>
        <w:t>2.4</w:t>
      </w:r>
      <w:r>
        <w:tab/>
      </w:r>
      <w:r w:rsidR="00BF57E3" w:rsidRPr="00DC02DE">
        <w:t xml:space="preserve">Approval </w:t>
      </w:r>
      <w:r w:rsidR="009143F1">
        <w:t>h</w:t>
      </w:r>
      <w:r w:rsidR="00BF57E3" w:rsidRPr="00E44B30">
        <w:t>istory</w:t>
      </w:r>
      <w:bookmarkEnd w:id="46"/>
      <w:bookmarkEnd w:id="47"/>
    </w:p>
    <w:p w14:paraId="522C1DAA" w14:textId="6B371FA2" w:rsidR="000A72B0" w:rsidRDefault="000A72B0" w:rsidP="000A72B0">
      <w:pPr>
        <w:pStyle w:val="Heading4"/>
        <w:spacing w:before="120" w:line="280" w:lineRule="atLeast"/>
        <w:rPr>
          <w:rFonts w:asciiTheme="minorHAnsi" w:hAnsiTheme="minorHAnsi"/>
          <w:b w:val="0"/>
          <w:bCs w:val="0"/>
          <w:color w:val="18242E"/>
          <w:sz w:val="20"/>
          <w:szCs w:val="20"/>
        </w:rPr>
      </w:pPr>
      <w:r w:rsidRPr="000A72B0">
        <w:rPr>
          <w:rFonts w:asciiTheme="minorHAnsi" w:hAnsiTheme="minorHAnsi"/>
          <w:b w:val="0"/>
          <w:bCs w:val="0"/>
          <w:color w:val="18242E"/>
          <w:sz w:val="20"/>
          <w:szCs w:val="20"/>
        </w:rPr>
        <w:t>The date</w:t>
      </w:r>
      <w:r w:rsidR="008421B1">
        <w:rPr>
          <w:rFonts w:asciiTheme="minorHAnsi" w:hAnsiTheme="minorHAnsi"/>
          <w:b w:val="0"/>
          <w:bCs w:val="0"/>
          <w:color w:val="18242E"/>
          <w:sz w:val="20"/>
          <w:szCs w:val="20"/>
        </w:rPr>
        <w:t>s</w:t>
      </w:r>
      <w:r w:rsidRPr="000A72B0">
        <w:rPr>
          <w:rFonts w:asciiTheme="minorHAnsi" w:hAnsiTheme="minorHAnsi"/>
          <w:b w:val="0"/>
          <w:bCs w:val="0"/>
          <w:color w:val="18242E"/>
          <w:sz w:val="20"/>
          <w:szCs w:val="20"/>
        </w:rPr>
        <w:t xml:space="preserve"> of the EPBC Act approval</w:t>
      </w:r>
      <w:r>
        <w:rPr>
          <w:rFonts w:asciiTheme="minorHAnsi" w:hAnsiTheme="minorHAnsi"/>
          <w:b w:val="0"/>
          <w:bCs w:val="0"/>
          <w:color w:val="18242E"/>
          <w:sz w:val="20"/>
          <w:szCs w:val="20"/>
        </w:rPr>
        <w:t xml:space="preserve"> </w:t>
      </w:r>
      <w:r w:rsidRPr="000A72B0">
        <w:rPr>
          <w:rFonts w:asciiTheme="minorHAnsi" w:hAnsiTheme="minorHAnsi"/>
          <w:b w:val="0"/>
          <w:bCs w:val="0"/>
          <w:color w:val="18242E"/>
          <w:sz w:val="20"/>
          <w:szCs w:val="20"/>
        </w:rPr>
        <w:t xml:space="preserve">and annual compliance reports are provided in Tables 1 and 2. </w:t>
      </w:r>
    </w:p>
    <w:p w14:paraId="225E8612" w14:textId="19872345" w:rsidR="00BF57E3" w:rsidRPr="0064113B" w:rsidRDefault="00BF57E3" w:rsidP="00E44B30">
      <w:pPr>
        <w:pStyle w:val="Heading4"/>
        <w:rPr>
          <w:color w:val="auto"/>
          <w:sz w:val="20"/>
          <w:szCs w:val="20"/>
        </w:rPr>
      </w:pPr>
      <w:r w:rsidRPr="0064113B">
        <w:rPr>
          <w:color w:val="auto"/>
          <w:sz w:val="20"/>
          <w:szCs w:val="20"/>
        </w:rPr>
        <w:t xml:space="preserve">Table 1:  </w:t>
      </w:r>
      <w:r w:rsidR="00E92E24" w:rsidRPr="0064113B">
        <w:rPr>
          <w:color w:val="auto"/>
          <w:sz w:val="20"/>
          <w:szCs w:val="20"/>
        </w:rPr>
        <w:t xml:space="preserve">EPBC </w:t>
      </w:r>
      <w:r w:rsidR="00FF79D9" w:rsidRPr="0064113B">
        <w:rPr>
          <w:color w:val="auto"/>
          <w:sz w:val="20"/>
          <w:szCs w:val="20"/>
        </w:rPr>
        <w:t xml:space="preserve">Act </w:t>
      </w:r>
      <w:r w:rsidR="0064113B">
        <w:rPr>
          <w:color w:val="auto"/>
          <w:sz w:val="20"/>
          <w:szCs w:val="20"/>
        </w:rPr>
        <w:t>a</w:t>
      </w:r>
      <w:r w:rsidR="00D32B87" w:rsidRPr="0064113B">
        <w:rPr>
          <w:color w:val="auto"/>
          <w:sz w:val="20"/>
          <w:szCs w:val="20"/>
        </w:rPr>
        <w:t>pprov</w:t>
      </w:r>
      <w:r w:rsidR="00E92E24" w:rsidRPr="0064113B">
        <w:rPr>
          <w:color w:val="auto"/>
          <w:sz w:val="20"/>
          <w:szCs w:val="20"/>
        </w:rPr>
        <w:t>al</w:t>
      </w:r>
      <w:r w:rsidR="0064113B">
        <w:rPr>
          <w:color w:val="auto"/>
          <w:sz w:val="20"/>
          <w:szCs w:val="20"/>
        </w:rPr>
        <w:t xml:space="preserve"> dates</w:t>
      </w:r>
    </w:p>
    <w:tbl>
      <w:tblPr>
        <w:tblStyle w:val="NavyTable"/>
        <w:tblW w:w="0" w:type="auto"/>
        <w:tblInd w:w="0" w:type="dxa"/>
        <w:tblLook w:val="04A0" w:firstRow="1" w:lastRow="0" w:firstColumn="1" w:lastColumn="0" w:noHBand="0" w:noVBand="1"/>
      </w:tblPr>
      <w:tblGrid>
        <w:gridCol w:w="3686"/>
        <w:gridCol w:w="2410"/>
        <w:gridCol w:w="2834"/>
      </w:tblGrid>
      <w:tr w:rsidR="00BF57E3" w:rsidRPr="0064113B" w14:paraId="471B1A98" w14:textId="77777777" w:rsidTr="00A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FFFFFF" w:themeColor="background1"/>
            </w:tcBorders>
            <w:vAlign w:val="center"/>
          </w:tcPr>
          <w:p w14:paraId="1F4A3596" w14:textId="7900894B" w:rsidR="00BF57E3" w:rsidRPr="0064113B" w:rsidRDefault="00BF57E3" w:rsidP="00E44B30">
            <w:pPr>
              <w:pStyle w:val="BodyText"/>
              <w:spacing w:before="120" w:after="120"/>
              <w:rPr>
                <w:b/>
                <w:bCs/>
                <w:color w:val="FFFFFF" w:themeColor="background1"/>
                <w:sz w:val="20"/>
                <w:szCs w:val="20"/>
              </w:rPr>
            </w:pPr>
            <w:r w:rsidRPr="0064113B">
              <w:rPr>
                <w:b/>
                <w:bCs/>
                <w:color w:val="FFFFFF" w:themeColor="background1"/>
                <w:sz w:val="20"/>
                <w:szCs w:val="20"/>
              </w:rPr>
              <w:t xml:space="preserve">Approval </w:t>
            </w:r>
            <w:r w:rsidR="00744549">
              <w:rPr>
                <w:b/>
                <w:bCs/>
                <w:color w:val="FFFFFF" w:themeColor="background1"/>
                <w:sz w:val="20"/>
                <w:szCs w:val="20"/>
              </w:rPr>
              <w:t>d</w:t>
            </w:r>
            <w:r w:rsidR="00667935" w:rsidRPr="0064113B">
              <w:rPr>
                <w:b/>
                <w:bCs/>
                <w:color w:val="FFFFFF" w:themeColor="background1"/>
                <w:sz w:val="20"/>
                <w:szCs w:val="20"/>
              </w:rPr>
              <w:t>ocument</w:t>
            </w:r>
          </w:p>
        </w:tc>
        <w:tc>
          <w:tcPr>
            <w:tcW w:w="2410" w:type="dxa"/>
            <w:tcBorders>
              <w:bottom w:val="single" w:sz="4" w:space="0" w:color="FFFFFF" w:themeColor="background1"/>
            </w:tcBorders>
            <w:vAlign w:val="center"/>
          </w:tcPr>
          <w:p w14:paraId="7CF6752F" w14:textId="2A653DB2" w:rsidR="00BF57E3" w:rsidRPr="0064113B" w:rsidRDefault="00BF57E3" w:rsidP="00E44B30">
            <w:pPr>
              <w:pStyle w:val="BodyText"/>
              <w:spacing w:before="120" w:after="12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64113B">
              <w:rPr>
                <w:b/>
                <w:bCs/>
                <w:color w:val="FFFFFF" w:themeColor="background1"/>
                <w:sz w:val="20"/>
                <w:szCs w:val="20"/>
              </w:rPr>
              <w:t xml:space="preserve">Date of </w:t>
            </w:r>
            <w:r w:rsidR="00744549">
              <w:rPr>
                <w:b/>
                <w:bCs/>
                <w:color w:val="FFFFFF" w:themeColor="background1"/>
                <w:sz w:val="20"/>
                <w:szCs w:val="20"/>
              </w:rPr>
              <w:t>d</w:t>
            </w:r>
            <w:r w:rsidRPr="0064113B">
              <w:rPr>
                <w:b/>
                <w:bCs/>
                <w:color w:val="FFFFFF" w:themeColor="background1"/>
                <w:sz w:val="20"/>
                <w:szCs w:val="20"/>
              </w:rPr>
              <w:t>ecision</w:t>
            </w:r>
          </w:p>
        </w:tc>
        <w:tc>
          <w:tcPr>
            <w:tcW w:w="2834" w:type="dxa"/>
            <w:tcBorders>
              <w:bottom w:val="single" w:sz="4" w:space="0" w:color="FFFFFF" w:themeColor="background1"/>
            </w:tcBorders>
            <w:vAlign w:val="center"/>
          </w:tcPr>
          <w:p w14:paraId="15FA8709" w14:textId="60EE5925" w:rsidR="00BF57E3" w:rsidRPr="0064113B" w:rsidRDefault="00BF57E3" w:rsidP="00E44B30">
            <w:pPr>
              <w:pStyle w:val="BodyText"/>
              <w:spacing w:before="120" w:after="12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64113B">
              <w:rPr>
                <w:b/>
                <w:bCs/>
                <w:color w:val="FFFFFF" w:themeColor="background1"/>
                <w:sz w:val="20"/>
                <w:szCs w:val="20"/>
              </w:rPr>
              <w:t xml:space="preserve">Expiry </w:t>
            </w:r>
            <w:r w:rsidR="00744549">
              <w:rPr>
                <w:b/>
                <w:bCs/>
                <w:color w:val="FFFFFF" w:themeColor="background1"/>
                <w:sz w:val="20"/>
                <w:szCs w:val="20"/>
              </w:rPr>
              <w:t>d</w:t>
            </w:r>
            <w:r w:rsidRPr="0064113B">
              <w:rPr>
                <w:b/>
                <w:bCs/>
                <w:color w:val="FFFFFF" w:themeColor="background1"/>
                <w:sz w:val="20"/>
                <w:szCs w:val="20"/>
              </w:rPr>
              <w:t>ate</w:t>
            </w:r>
          </w:p>
        </w:tc>
      </w:tr>
      <w:tr w:rsidR="00BF57E3" w:rsidRPr="0064113B" w14:paraId="4F436299" w14:textId="77777777" w:rsidTr="00A02461">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shd w:val="clear" w:color="auto" w:fill="F2F2F2" w:themeFill="background1" w:themeFillShade="F2"/>
          </w:tcPr>
          <w:p w14:paraId="75D80724" w14:textId="64DC3779" w:rsidR="00BF57E3" w:rsidRPr="0064113B" w:rsidRDefault="00BF57E3" w:rsidP="00E44B30">
            <w:pPr>
              <w:pStyle w:val="BodyText"/>
              <w:spacing w:before="120" w:after="120"/>
              <w:rPr>
                <w:sz w:val="20"/>
                <w:szCs w:val="20"/>
              </w:rPr>
            </w:pPr>
            <w:r w:rsidRPr="0064113B">
              <w:rPr>
                <w:sz w:val="20"/>
                <w:szCs w:val="20"/>
              </w:rPr>
              <w:t xml:space="preserve">EPBC </w:t>
            </w:r>
            <w:r w:rsidR="008825F5" w:rsidRPr="0064113B">
              <w:rPr>
                <w:sz w:val="20"/>
                <w:szCs w:val="20"/>
              </w:rPr>
              <w:t>2017/7941</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14:paraId="7B96ECAE" w14:textId="106B188B" w:rsidR="00BF57E3" w:rsidRPr="0064113B" w:rsidRDefault="008825F5" w:rsidP="00E44B30">
            <w:pPr>
              <w:pStyle w:val="BodyT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64113B">
              <w:rPr>
                <w:sz w:val="20"/>
                <w:szCs w:val="20"/>
              </w:rPr>
              <w:t>24 September 2019</w:t>
            </w:r>
          </w:p>
        </w:tc>
        <w:tc>
          <w:tcPr>
            <w:tcW w:w="2834" w:type="dxa"/>
            <w:tcBorders>
              <w:top w:val="single" w:sz="4" w:space="0" w:color="FFFFFF" w:themeColor="background1"/>
              <w:bottom w:val="single" w:sz="4" w:space="0" w:color="FFFFFF" w:themeColor="background1"/>
            </w:tcBorders>
            <w:shd w:val="clear" w:color="auto" w:fill="F2F2F2" w:themeFill="background1" w:themeFillShade="F2"/>
          </w:tcPr>
          <w:p w14:paraId="6802D21C" w14:textId="32C69A2A" w:rsidR="00BF57E3" w:rsidRPr="0064113B" w:rsidRDefault="008825F5" w:rsidP="00E44B30">
            <w:pPr>
              <w:pStyle w:val="BodyText"/>
              <w:spacing w:before="120" w:after="120"/>
              <w:ind w:left="360" w:hanging="360"/>
              <w:cnfStyle w:val="000000000000" w:firstRow="0" w:lastRow="0" w:firstColumn="0" w:lastColumn="0" w:oddVBand="0" w:evenVBand="0" w:oddHBand="0" w:evenHBand="0" w:firstRowFirstColumn="0" w:firstRowLastColumn="0" w:lastRowFirstColumn="0" w:lastRowLastColumn="0"/>
              <w:rPr>
                <w:sz w:val="20"/>
                <w:szCs w:val="20"/>
              </w:rPr>
            </w:pPr>
            <w:r w:rsidRPr="0064113B">
              <w:rPr>
                <w:sz w:val="20"/>
                <w:szCs w:val="20"/>
              </w:rPr>
              <w:t>30 June 2040</w:t>
            </w:r>
          </w:p>
        </w:tc>
      </w:tr>
      <w:tr w:rsidR="007E07AD" w:rsidRPr="0064113B" w14:paraId="5A4191E3" w14:textId="77777777" w:rsidTr="00A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shd w:val="clear" w:color="auto" w:fill="F2F2F2" w:themeFill="background1" w:themeFillShade="F2"/>
          </w:tcPr>
          <w:p w14:paraId="299A94B7" w14:textId="62FFA0C3" w:rsidR="007E07AD" w:rsidRPr="0064113B" w:rsidRDefault="008825F5" w:rsidP="00E44B30">
            <w:pPr>
              <w:pStyle w:val="BodyText"/>
              <w:spacing w:before="120" w:after="120"/>
              <w:rPr>
                <w:i/>
                <w:iCs/>
                <w:sz w:val="20"/>
                <w:szCs w:val="20"/>
                <w:highlight w:val="green"/>
              </w:rPr>
            </w:pPr>
            <w:r w:rsidRPr="0064113B">
              <w:rPr>
                <w:sz w:val="20"/>
                <w:szCs w:val="20"/>
              </w:rPr>
              <w:t>EPBC 2017/7941 – variation 01</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14:paraId="2A47FAD0" w14:textId="432FE7EA" w:rsidR="007E07AD" w:rsidRPr="0064113B" w:rsidRDefault="008825F5" w:rsidP="00E44B30">
            <w:pPr>
              <w:pStyle w:val="BodyT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64113B">
              <w:rPr>
                <w:sz w:val="20"/>
                <w:szCs w:val="20"/>
              </w:rPr>
              <w:t>07 September 2020</w:t>
            </w:r>
          </w:p>
        </w:tc>
        <w:tc>
          <w:tcPr>
            <w:tcW w:w="2834" w:type="dxa"/>
            <w:tcBorders>
              <w:top w:val="single" w:sz="4" w:space="0" w:color="FFFFFF" w:themeColor="background1"/>
              <w:bottom w:val="single" w:sz="4" w:space="0" w:color="FFFFFF" w:themeColor="background1"/>
            </w:tcBorders>
            <w:shd w:val="clear" w:color="auto" w:fill="F2F2F2" w:themeFill="background1" w:themeFillShade="F2"/>
          </w:tcPr>
          <w:p w14:paraId="266DB83C" w14:textId="5161BA49" w:rsidR="007E07AD" w:rsidRPr="0064113B" w:rsidRDefault="008825F5" w:rsidP="00E44B30">
            <w:pPr>
              <w:pStyle w:val="BodyText"/>
              <w:spacing w:before="120" w:after="120"/>
              <w:ind w:left="360" w:hanging="360"/>
              <w:cnfStyle w:val="000000010000" w:firstRow="0" w:lastRow="0" w:firstColumn="0" w:lastColumn="0" w:oddVBand="0" w:evenVBand="0" w:oddHBand="0" w:evenHBand="1" w:firstRowFirstColumn="0" w:firstRowLastColumn="0" w:lastRowFirstColumn="0" w:lastRowLastColumn="0"/>
              <w:rPr>
                <w:sz w:val="20"/>
                <w:szCs w:val="20"/>
              </w:rPr>
            </w:pPr>
            <w:r w:rsidRPr="0064113B">
              <w:rPr>
                <w:sz w:val="20"/>
                <w:szCs w:val="20"/>
              </w:rPr>
              <w:t>30 June 2040</w:t>
            </w:r>
          </w:p>
        </w:tc>
      </w:tr>
    </w:tbl>
    <w:p w14:paraId="3C62046F" w14:textId="77777777" w:rsidR="00471714" w:rsidRDefault="00471714" w:rsidP="00471714">
      <w:pPr>
        <w:pStyle w:val="Heading4"/>
        <w:spacing w:before="120"/>
        <w:rPr>
          <w:color w:val="auto"/>
          <w:sz w:val="20"/>
          <w:szCs w:val="20"/>
        </w:rPr>
      </w:pPr>
      <w:bookmarkStart w:id="48" w:name="_Toc520189178"/>
    </w:p>
    <w:p w14:paraId="303DE3BA" w14:textId="3ED1BB7B" w:rsidR="006D7582" w:rsidRPr="0064113B" w:rsidRDefault="006D7582" w:rsidP="00471714">
      <w:pPr>
        <w:pStyle w:val="Heading4"/>
        <w:spacing w:before="120"/>
        <w:rPr>
          <w:color w:val="auto"/>
          <w:sz w:val="20"/>
          <w:szCs w:val="20"/>
        </w:rPr>
      </w:pPr>
      <w:r w:rsidRPr="0064113B">
        <w:rPr>
          <w:color w:val="auto"/>
          <w:sz w:val="20"/>
          <w:szCs w:val="20"/>
        </w:rPr>
        <w:t xml:space="preserve">Table 2: </w:t>
      </w:r>
      <w:r w:rsidR="00D46FBB">
        <w:rPr>
          <w:color w:val="auto"/>
          <w:sz w:val="20"/>
          <w:szCs w:val="20"/>
        </w:rPr>
        <w:t>A</w:t>
      </w:r>
      <w:r w:rsidR="00ED527C" w:rsidRPr="0064113B">
        <w:rPr>
          <w:color w:val="auto"/>
          <w:sz w:val="20"/>
          <w:szCs w:val="20"/>
        </w:rPr>
        <w:t xml:space="preserve">nnual </w:t>
      </w:r>
      <w:r w:rsidR="0064113B">
        <w:rPr>
          <w:color w:val="auto"/>
          <w:sz w:val="20"/>
          <w:szCs w:val="20"/>
        </w:rPr>
        <w:t>c</w:t>
      </w:r>
      <w:r w:rsidRPr="0064113B">
        <w:rPr>
          <w:color w:val="auto"/>
          <w:sz w:val="20"/>
          <w:szCs w:val="20"/>
        </w:rPr>
        <w:t xml:space="preserve">ompliance </w:t>
      </w:r>
      <w:r w:rsidR="0064113B">
        <w:rPr>
          <w:color w:val="auto"/>
          <w:sz w:val="20"/>
          <w:szCs w:val="20"/>
        </w:rPr>
        <w:t>r</w:t>
      </w:r>
      <w:r w:rsidRPr="0064113B">
        <w:rPr>
          <w:color w:val="auto"/>
          <w:sz w:val="20"/>
          <w:szCs w:val="20"/>
        </w:rPr>
        <w:t>eport</w:t>
      </w:r>
      <w:r w:rsidR="00D46FBB">
        <w:rPr>
          <w:color w:val="auto"/>
          <w:sz w:val="20"/>
          <w:szCs w:val="20"/>
        </w:rPr>
        <w:t xml:space="preserve"> dates</w:t>
      </w:r>
    </w:p>
    <w:tbl>
      <w:tblPr>
        <w:tblStyle w:val="NavyTable"/>
        <w:tblW w:w="0" w:type="auto"/>
        <w:tblInd w:w="0" w:type="dxa"/>
        <w:tblBorders>
          <w:top w:val="single" w:sz="4" w:space="0" w:color="FFFFFF" w:themeColor="background1"/>
          <w:insideH w:val="single" w:sz="4" w:space="0" w:color="FFFFFF" w:themeColor="background1"/>
        </w:tblBorders>
        <w:tblLook w:val="04A0" w:firstRow="1" w:lastRow="0" w:firstColumn="1" w:lastColumn="0" w:noHBand="0" w:noVBand="1"/>
      </w:tblPr>
      <w:tblGrid>
        <w:gridCol w:w="3705"/>
        <w:gridCol w:w="2107"/>
        <w:gridCol w:w="3118"/>
      </w:tblGrid>
      <w:tr w:rsidR="006D7582" w:rsidRPr="0064113B" w14:paraId="60CAA3CE" w14:textId="77777777" w:rsidTr="00A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5" w:type="dxa"/>
            <w:tcBorders>
              <w:bottom w:val="none" w:sz="0" w:space="0" w:color="auto"/>
              <w:right w:val="none" w:sz="0" w:space="0" w:color="auto"/>
            </w:tcBorders>
          </w:tcPr>
          <w:p w14:paraId="51561223" w14:textId="6A0D397C" w:rsidR="006D7582" w:rsidRPr="0064113B" w:rsidRDefault="006D7582" w:rsidP="0016435D">
            <w:pPr>
              <w:pStyle w:val="BodyText"/>
              <w:spacing w:before="120" w:after="120"/>
              <w:ind w:left="-74" w:firstLine="74"/>
              <w:rPr>
                <w:b/>
                <w:bCs/>
                <w:color w:val="FFFFFF" w:themeColor="background1"/>
                <w:sz w:val="20"/>
                <w:szCs w:val="20"/>
              </w:rPr>
            </w:pPr>
            <w:r w:rsidRPr="0064113B">
              <w:rPr>
                <w:b/>
                <w:bCs/>
                <w:color w:val="FFFFFF" w:themeColor="background1"/>
                <w:sz w:val="20"/>
                <w:szCs w:val="20"/>
              </w:rPr>
              <w:t xml:space="preserve">Reporting </w:t>
            </w:r>
            <w:r w:rsidR="00744549">
              <w:rPr>
                <w:b/>
                <w:bCs/>
                <w:color w:val="FFFFFF" w:themeColor="background1"/>
                <w:sz w:val="20"/>
                <w:szCs w:val="20"/>
              </w:rPr>
              <w:t>d</w:t>
            </w:r>
            <w:r w:rsidRPr="0064113B">
              <w:rPr>
                <w:b/>
                <w:bCs/>
                <w:color w:val="FFFFFF" w:themeColor="background1"/>
                <w:sz w:val="20"/>
                <w:szCs w:val="20"/>
              </w:rPr>
              <w:t>ates</w:t>
            </w:r>
          </w:p>
        </w:tc>
        <w:tc>
          <w:tcPr>
            <w:tcW w:w="2107" w:type="dxa"/>
            <w:tcBorders>
              <w:left w:val="none" w:sz="0" w:space="0" w:color="auto"/>
              <w:right w:val="none" w:sz="0" w:space="0" w:color="auto"/>
            </w:tcBorders>
          </w:tcPr>
          <w:p w14:paraId="6E02B210" w14:textId="4EB19C22" w:rsidR="006D7582" w:rsidRPr="0064113B" w:rsidRDefault="006D7582" w:rsidP="00E44B30">
            <w:pPr>
              <w:pStyle w:val="BodyText"/>
              <w:spacing w:before="120" w:after="12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64113B">
              <w:rPr>
                <w:b/>
                <w:bCs/>
                <w:color w:val="FFFFFF" w:themeColor="background1"/>
                <w:sz w:val="20"/>
                <w:szCs w:val="20"/>
              </w:rPr>
              <w:t xml:space="preserve">Report </w:t>
            </w:r>
            <w:r w:rsidR="00744549">
              <w:rPr>
                <w:b/>
                <w:bCs/>
                <w:color w:val="FFFFFF" w:themeColor="background1"/>
                <w:sz w:val="20"/>
                <w:szCs w:val="20"/>
              </w:rPr>
              <w:t>number</w:t>
            </w:r>
            <w:r w:rsidRPr="0064113B">
              <w:rPr>
                <w:b/>
                <w:bCs/>
                <w:color w:val="FFFFFF" w:themeColor="background1"/>
                <w:sz w:val="20"/>
                <w:szCs w:val="20"/>
              </w:rPr>
              <w:t xml:space="preserve"> </w:t>
            </w:r>
          </w:p>
        </w:tc>
        <w:tc>
          <w:tcPr>
            <w:tcW w:w="3118" w:type="dxa"/>
            <w:tcBorders>
              <w:left w:val="none" w:sz="0" w:space="0" w:color="auto"/>
            </w:tcBorders>
          </w:tcPr>
          <w:p w14:paraId="7875F87C" w14:textId="77777777" w:rsidR="006D7582" w:rsidRPr="0064113B" w:rsidRDefault="006D7582" w:rsidP="00E44B30">
            <w:pPr>
              <w:pStyle w:val="BodyText"/>
              <w:spacing w:before="120" w:after="12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64113B">
              <w:rPr>
                <w:b/>
                <w:bCs/>
                <w:color w:val="FFFFFF" w:themeColor="background1"/>
                <w:sz w:val="20"/>
                <w:szCs w:val="20"/>
              </w:rPr>
              <w:t xml:space="preserve">Status </w:t>
            </w:r>
          </w:p>
        </w:tc>
      </w:tr>
      <w:tr w:rsidR="006D7582" w:rsidRPr="0064113B" w14:paraId="39A2CFA8" w14:textId="77777777" w:rsidTr="00A02461">
        <w:tc>
          <w:tcPr>
            <w:cnfStyle w:val="001000000000" w:firstRow="0" w:lastRow="0" w:firstColumn="1" w:lastColumn="0" w:oddVBand="0" w:evenVBand="0" w:oddHBand="0" w:evenHBand="0" w:firstRowFirstColumn="0" w:firstRowLastColumn="0" w:lastRowFirstColumn="0" w:lastRowLastColumn="0"/>
            <w:tcW w:w="3705" w:type="dxa"/>
            <w:tcBorders>
              <w:top w:val="none" w:sz="0" w:space="0" w:color="auto"/>
              <w:bottom w:val="none" w:sz="0" w:space="0" w:color="auto"/>
            </w:tcBorders>
            <w:shd w:val="clear" w:color="auto" w:fill="F2F2F2" w:themeFill="background1" w:themeFillShade="F2"/>
          </w:tcPr>
          <w:p w14:paraId="58FB124A" w14:textId="55170E8C" w:rsidR="006D7582" w:rsidRPr="0064113B" w:rsidRDefault="008825F5" w:rsidP="00E44B30">
            <w:pPr>
              <w:pStyle w:val="BodyText"/>
              <w:spacing w:before="120" w:after="120"/>
              <w:rPr>
                <w:i/>
                <w:iCs/>
                <w:sz w:val="20"/>
                <w:szCs w:val="20"/>
                <w:highlight w:val="yellow"/>
              </w:rPr>
            </w:pPr>
            <w:r w:rsidRPr="0064113B">
              <w:rPr>
                <w:sz w:val="20"/>
                <w:szCs w:val="20"/>
              </w:rPr>
              <w:t>October 2020 – October 2021</w:t>
            </w:r>
          </w:p>
        </w:tc>
        <w:tc>
          <w:tcPr>
            <w:tcW w:w="2107" w:type="dxa"/>
            <w:shd w:val="clear" w:color="auto" w:fill="F2F2F2" w:themeFill="background1" w:themeFillShade="F2"/>
          </w:tcPr>
          <w:p w14:paraId="32F995C6" w14:textId="7620C99B" w:rsidR="006D7582" w:rsidRPr="0064113B" w:rsidRDefault="008825F5" w:rsidP="00E44B30">
            <w:pPr>
              <w:pStyle w:val="BodyText"/>
              <w:spacing w:before="120" w:after="12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4113B">
              <w:rPr>
                <w:sz w:val="20"/>
                <w:szCs w:val="20"/>
              </w:rPr>
              <w:t>01</w:t>
            </w:r>
          </w:p>
        </w:tc>
        <w:tc>
          <w:tcPr>
            <w:tcW w:w="3118" w:type="dxa"/>
            <w:shd w:val="clear" w:color="auto" w:fill="F2F2F2" w:themeFill="background1" w:themeFillShade="F2"/>
          </w:tcPr>
          <w:p w14:paraId="2BF38E32" w14:textId="3F003212" w:rsidR="006D7582" w:rsidRPr="0064113B" w:rsidRDefault="008825F5" w:rsidP="00E44B30">
            <w:pPr>
              <w:pStyle w:val="BodyText"/>
              <w:spacing w:before="120" w:after="12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4113B">
              <w:rPr>
                <w:sz w:val="20"/>
                <w:szCs w:val="20"/>
              </w:rPr>
              <w:t>Completed and published</w:t>
            </w:r>
          </w:p>
        </w:tc>
      </w:tr>
      <w:tr w:rsidR="002B56AC" w:rsidRPr="0064113B" w14:paraId="10782488" w14:textId="77777777" w:rsidTr="00A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5" w:type="dxa"/>
            <w:tcBorders>
              <w:top w:val="none" w:sz="0" w:space="0" w:color="auto"/>
              <w:bottom w:val="none" w:sz="0" w:space="0" w:color="auto"/>
            </w:tcBorders>
            <w:shd w:val="clear" w:color="auto" w:fill="F2F2F2" w:themeFill="background1" w:themeFillShade="F2"/>
          </w:tcPr>
          <w:p w14:paraId="742908BA" w14:textId="086F4F4F" w:rsidR="002B56AC" w:rsidRPr="0064113B" w:rsidRDefault="008825F5" w:rsidP="00E44B30">
            <w:pPr>
              <w:pStyle w:val="BodyText"/>
              <w:spacing w:before="120" w:after="120"/>
              <w:rPr>
                <w:i/>
                <w:iCs/>
                <w:sz w:val="20"/>
                <w:szCs w:val="20"/>
                <w:highlight w:val="yellow"/>
              </w:rPr>
            </w:pPr>
            <w:r w:rsidRPr="0064113B">
              <w:rPr>
                <w:sz w:val="20"/>
                <w:szCs w:val="20"/>
              </w:rPr>
              <w:t>October 2021 – October 2022</w:t>
            </w:r>
          </w:p>
        </w:tc>
        <w:tc>
          <w:tcPr>
            <w:tcW w:w="2107" w:type="dxa"/>
            <w:shd w:val="clear" w:color="auto" w:fill="F2F2F2" w:themeFill="background1" w:themeFillShade="F2"/>
          </w:tcPr>
          <w:p w14:paraId="6540B3C4" w14:textId="3991ABBD" w:rsidR="002B56AC" w:rsidRPr="0064113B" w:rsidRDefault="008825F5" w:rsidP="00E44B30">
            <w:pPr>
              <w:pStyle w:val="BodyText"/>
              <w:spacing w:before="120" w:after="120"/>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64113B">
              <w:rPr>
                <w:sz w:val="20"/>
                <w:szCs w:val="20"/>
              </w:rPr>
              <w:t>02</w:t>
            </w:r>
          </w:p>
        </w:tc>
        <w:tc>
          <w:tcPr>
            <w:tcW w:w="3118" w:type="dxa"/>
            <w:shd w:val="clear" w:color="auto" w:fill="F2F2F2" w:themeFill="background1" w:themeFillShade="F2"/>
          </w:tcPr>
          <w:p w14:paraId="7E3D4B21" w14:textId="430DB727" w:rsidR="002B56AC" w:rsidRPr="0064113B" w:rsidRDefault="008825F5" w:rsidP="00E44B30">
            <w:pPr>
              <w:pStyle w:val="BodyText"/>
              <w:spacing w:before="120" w:after="120"/>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64113B">
              <w:rPr>
                <w:sz w:val="20"/>
                <w:szCs w:val="20"/>
              </w:rPr>
              <w:t>Completed and published</w:t>
            </w:r>
          </w:p>
        </w:tc>
      </w:tr>
      <w:tr w:rsidR="008825F5" w:rsidRPr="0064113B" w14:paraId="239F7BE3" w14:textId="77777777" w:rsidTr="00A02461">
        <w:tc>
          <w:tcPr>
            <w:cnfStyle w:val="001000000000" w:firstRow="0" w:lastRow="0" w:firstColumn="1" w:lastColumn="0" w:oddVBand="0" w:evenVBand="0" w:oddHBand="0" w:evenHBand="0" w:firstRowFirstColumn="0" w:firstRowLastColumn="0" w:lastRowFirstColumn="0" w:lastRowLastColumn="0"/>
            <w:tcW w:w="3705" w:type="dxa"/>
            <w:tcBorders>
              <w:top w:val="none" w:sz="0" w:space="0" w:color="auto"/>
              <w:bottom w:val="single" w:sz="4" w:space="0" w:color="FFFFFF" w:themeColor="background1"/>
            </w:tcBorders>
            <w:shd w:val="clear" w:color="auto" w:fill="F2F2F2" w:themeFill="background1" w:themeFillShade="F2"/>
          </w:tcPr>
          <w:p w14:paraId="41BAFE4B" w14:textId="2438FEE3" w:rsidR="008825F5" w:rsidRPr="0064113B" w:rsidRDefault="008825F5" w:rsidP="00E44B30">
            <w:pPr>
              <w:pStyle w:val="BodyText"/>
              <w:spacing w:before="120" w:after="120"/>
              <w:rPr>
                <w:i/>
                <w:iCs/>
                <w:sz w:val="20"/>
                <w:szCs w:val="20"/>
                <w:highlight w:val="green"/>
              </w:rPr>
            </w:pPr>
            <w:r w:rsidRPr="0064113B">
              <w:rPr>
                <w:sz w:val="20"/>
                <w:szCs w:val="20"/>
              </w:rPr>
              <w:t>October 2022 – October 2023</w:t>
            </w:r>
          </w:p>
        </w:tc>
        <w:tc>
          <w:tcPr>
            <w:tcW w:w="2107" w:type="dxa"/>
            <w:tcBorders>
              <w:bottom w:val="single" w:sz="4" w:space="0" w:color="FFFFFF" w:themeColor="background1"/>
            </w:tcBorders>
            <w:shd w:val="clear" w:color="auto" w:fill="F2F2F2" w:themeFill="background1" w:themeFillShade="F2"/>
          </w:tcPr>
          <w:p w14:paraId="3DBA64CE" w14:textId="6897668B" w:rsidR="008825F5" w:rsidRPr="0064113B" w:rsidRDefault="008825F5" w:rsidP="00E44B30">
            <w:pPr>
              <w:pStyle w:val="BodyText"/>
              <w:spacing w:before="120" w:after="12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4113B">
              <w:rPr>
                <w:sz w:val="20"/>
                <w:szCs w:val="20"/>
              </w:rPr>
              <w:t>03</w:t>
            </w:r>
          </w:p>
        </w:tc>
        <w:tc>
          <w:tcPr>
            <w:tcW w:w="3118" w:type="dxa"/>
            <w:tcBorders>
              <w:bottom w:val="single" w:sz="4" w:space="0" w:color="FFFFFF" w:themeColor="background1"/>
            </w:tcBorders>
            <w:shd w:val="clear" w:color="auto" w:fill="F2F2F2" w:themeFill="background1" w:themeFillShade="F2"/>
          </w:tcPr>
          <w:p w14:paraId="32B9F958" w14:textId="6D128DF6" w:rsidR="008825F5" w:rsidRPr="0064113B" w:rsidRDefault="008825F5" w:rsidP="00E44B30">
            <w:pPr>
              <w:pStyle w:val="BodyText"/>
              <w:spacing w:before="120" w:after="12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4113B">
              <w:rPr>
                <w:sz w:val="20"/>
                <w:szCs w:val="20"/>
              </w:rPr>
              <w:t>Completed and published</w:t>
            </w:r>
          </w:p>
        </w:tc>
      </w:tr>
      <w:tr w:rsidR="008825F5" w:rsidRPr="0064113B" w14:paraId="7A8A5F0F" w14:textId="77777777" w:rsidTr="00A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5" w:type="dxa"/>
            <w:tcBorders>
              <w:top w:val="none" w:sz="0" w:space="0" w:color="auto"/>
              <w:bottom w:val="nil"/>
            </w:tcBorders>
            <w:shd w:val="clear" w:color="auto" w:fill="F2F2F2" w:themeFill="background1" w:themeFillShade="F2"/>
          </w:tcPr>
          <w:p w14:paraId="1AFF804F" w14:textId="6D22C523" w:rsidR="008825F5" w:rsidRPr="0064113B" w:rsidRDefault="008825F5" w:rsidP="00E44B30">
            <w:pPr>
              <w:pStyle w:val="BodyText"/>
              <w:spacing w:before="120" w:after="120"/>
              <w:rPr>
                <w:i/>
                <w:iCs/>
                <w:sz w:val="20"/>
                <w:szCs w:val="20"/>
                <w:highlight w:val="green"/>
              </w:rPr>
            </w:pPr>
            <w:r w:rsidRPr="0064113B">
              <w:rPr>
                <w:sz w:val="20"/>
                <w:szCs w:val="20"/>
              </w:rPr>
              <w:t>October 2023 – October 2024</w:t>
            </w:r>
          </w:p>
        </w:tc>
        <w:tc>
          <w:tcPr>
            <w:tcW w:w="2107" w:type="dxa"/>
            <w:tcBorders>
              <w:bottom w:val="nil"/>
            </w:tcBorders>
            <w:shd w:val="clear" w:color="auto" w:fill="F2F2F2" w:themeFill="background1" w:themeFillShade="F2"/>
          </w:tcPr>
          <w:p w14:paraId="56EA2034" w14:textId="75FAD98A" w:rsidR="008825F5" w:rsidRPr="0064113B" w:rsidRDefault="008825F5" w:rsidP="00E44B30">
            <w:pPr>
              <w:pStyle w:val="BodyText"/>
              <w:spacing w:before="120" w:after="120"/>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64113B">
              <w:rPr>
                <w:sz w:val="20"/>
                <w:szCs w:val="20"/>
              </w:rPr>
              <w:t>04</w:t>
            </w:r>
          </w:p>
        </w:tc>
        <w:tc>
          <w:tcPr>
            <w:tcW w:w="3118" w:type="dxa"/>
            <w:tcBorders>
              <w:bottom w:val="nil"/>
            </w:tcBorders>
            <w:shd w:val="clear" w:color="auto" w:fill="F2F2F2" w:themeFill="background1" w:themeFillShade="F2"/>
          </w:tcPr>
          <w:p w14:paraId="6EE24BFF" w14:textId="34FD21F4" w:rsidR="008825F5" w:rsidRPr="0064113B" w:rsidRDefault="008825F5" w:rsidP="00E44B30">
            <w:pPr>
              <w:pStyle w:val="BodyText"/>
              <w:spacing w:before="120" w:after="120"/>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64113B">
              <w:rPr>
                <w:sz w:val="20"/>
                <w:szCs w:val="20"/>
              </w:rPr>
              <w:t>Completed (this report)</w:t>
            </w:r>
          </w:p>
        </w:tc>
      </w:tr>
    </w:tbl>
    <w:p w14:paraId="3605426A" w14:textId="48DC9099" w:rsidR="00725CF2" w:rsidRPr="0064113B" w:rsidRDefault="00725CF2" w:rsidP="00FD7310">
      <w:pPr>
        <w:pStyle w:val="BodyText"/>
        <w:rPr>
          <w:sz w:val="20"/>
          <w:szCs w:val="20"/>
        </w:rPr>
      </w:pPr>
    </w:p>
    <w:p w14:paraId="50A40942" w14:textId="77777777" w:rsidR="00725CF2" w:rsidRPr="0064113B" w:rsidRDefault="00725CF2">
      <w:pPr>
        <w:spacing w:before="80" w:after="80" w:line="240" w:lineRule="auto"/>
        <w:rPr>
          <w:rFonts w:eastAsia="Times New Roman" w:cs="Times New Roman"/>
          <w:sz w:val="20"/>
          <w:szCs w:val="20"/>
          <w:lang w:eastAsia="en-AU"/>
        </w:rPr>
      </w:pPr>
      <w:r w:rsidRPr="0064113B">
        <w:rPr>
          <w:sz w:val="20"/>
          <w:szCs w:val="20"/>
        </w:rPr>
        <w:br w:type="page"/>
      </w:r>
    </w:p>
    <w:p w14:paraId="02D1A2F2" w14:textId="6A649E25" w:rsidR="00DD77CF" w:rsidRPr="00714FD4" w:rsidRDefault="0093404F" w:rsidP="00714FD4">
      <w:pPr>
        <w:pStyle w:val="AltHeading1"/>
        <w:tabs>
          <w:tab w:val="clear" w:pos="1134"/>
          <w:tab w:val="num" w:pos="709"/>
        </w:tabs>
        <w:rPr>
          <w:sz w:val="44"/>
          <w:szCs w:val="44"/>
        </w:rPr>
      </w:pPr>
      <w:bookmarkStart w:id="49" w:name="_Toc184971274"/>
      <w:r w:rsidRPr="00714FD4">
        <w:rPr>
          <w:sz w:val="44"/>
          <w:szCs w:val="44"/>
        </w:rPr>
        <w:lastRenderedPageBreak/>
        <w:t xml:space="preserve">Summary of </w:t>
      </w:r>
      <w:r w:rsidR="00714FD4" w:rsidRPr="00714FD4">
        <w:rPr>
          <w:sz w:val="44"/>
          <w:szCs w:val="44"/>
        </w:rPr>
        <w:t>c</w:t>
      </w:r>
      <w:r w:rsidR="00DD77CF" w:rsidRPr="00714FD4">
        <w:rPr>
          <w:sz w:val="44"/>
          <w:szCs w:val="44"/>
        </w:rPr>
        <w:t>ompliance</w:t>
      </w:r>
      <w:bookmarkEnd w:id="49"/>
      <w:r w:rsidR="00DD77CF" w:rsidRPr="00714FD4">
        <w:rPr>
          <w:sz w:val="44"/>
          <w:szCs w:val="44"/>
        </w:rPr>
        <w:t xml:space="preserve"> </w:t>
      </w:r>
    </w:p>
    <w:p w14:paraId="0AE04BB9" w14:textId="06373D8E" w:rsidR="0076055E" w:rsidRPr="00714FD4" w:rsidRDefault="00FC142F" w:rsidP="00714FD4">
      <w:pPr>
        <w:pStyle w:val="BodyText"/>
        <w:spacing w:before="120" w:after="120" w:line="280" w:lineRule="atLeast"/>
        <w:rPr>
          <w:sz w:val="20"/>
          <w:szCs w:val="20"/>
        </w:rPr>
      </w:pPr>
      <w:r w:rsidRPr="00714FD4">
        <w:rPr>
          <w:sz w:val="20"/>
          <w:szCs w:val="20"/>
        </w:rPr>
        <w:t xml:space="preserve">Table </w:t>
      </w:r>
      <w:r w:rsidR="0059726A" w:rsidRPr="00714FD4">
        <w:rPr>
          <w:sz w:val="20"/>
          <w:szCs w:val="20"/>
        </w:rPr>
        <w:t>3</w:t>
      </w:r>
      <w:r w:rsidRPr="00714FD4">
        <w:rPr>
          <w:sz w:val="20"/>
          <w:szCs w:val="20"/>
        </w:rPr>
        <w:t xml:space="preserve"> </w:t>
      </w:r>
      <w:r w:rsidR="002E2743" w:rsidRPr="00714FD4">
        <w:rPr>
          <w:sz w:val="20"/>
          <w:szCs w:val="20"/>
        </w:rPr>
        <w:t>details the Project’s compliance status for each approval condition over the 12</w:t>
      </w:r>
      <w:r w:rsidR="00BE41A8" w:rsidRPr="00714FD4">
        <w:rPr>
          <w:sz w:val="20"/>
          <w:szCs w:val="20"/>
        </w:rPr>
        <w:t>-</w:t>
      </w:r>
      <w:r w:rsidR="002E2743" w:rsidRPr="00714FD4">
        <w:rPr>
          <w:sz w:val="20"/>
          <w:szCs w:val="20"/>
        </w:rPr>
        <w:t>month reporting period</w:t>
      </w:r>
      <w:r w:rsidR="00714FD4">
        <w:rPr>
          <w:sz w:val="20"/>
          <w:szCs w:val="20"/>
        </w:rPr>
        <w:t xml:space="preserve"> from </w:t>
      </w:r>
      <w:r w:rsidR="00725CF2" w:rsidRPr="00714FD4">
        <w:rPr>
          <w:sz w:val="20"/>
          <w:szCs w:val="20"/>
        </w:rPr>
        <w:t>October 2023 to October 2024.</w:t>
      </w:r>
    </w:p>
    <w:p w14:paraId="640664B5" w14:textId="357AF72E" w:rsidR="00B35336" w:rsidRPr="00714FD4" w:rsidRDefault="00FC142F" w:rsidP="00714FD4">
      <w:pPr>
        <w:pStyle w:val="BodyText"/>
        <w:spacing w:before="120" w:after="120" w:line="280" w:lineRule="atLeast"/>
        <w:rPr>
          <w:sz w:val="20"/>
          <w:szCs w:val="20"/>
        </w:rPr>
      </w:pPr>
      <w:r w:rsidRPr="00714FD4">
        <w:rPr>
          <w:sz w:val="20"/>
          <w:szCs w:val="20"/>
        </w:rPr>
        <w:t xml:space="preserve">Where required, reference has been made to relevant </w:t>
      </w:r>
      <w:r w:rsidR="004E36A2">
        <w:rPr>
          <w:sz w:val="20"/>
          <w:szCs w:val="20"/>
        </w:rPr>
        <w:t>a</w:t>
      </w:r>
      <w:r w:rsidR="00026A2B" w:rsidRPr="00714FD4">
        <w:rPr>
          <w:sz w:val="20"/>
          <w:szCs w:val="20"/>
        </w:rPr>
        <w:t xml:space="preserve">ppendices </w:t>
      </w:r>
      <w:r w:rsidRPr="00714FD4">
        <w:rPr>
          <w:sz w:val="20"/>
          <w:szCs w:val="20"/>
        </w:rPr>
        <w:t>for further evidence of compliance.</w:t>
      </w:r>
    </w:p>
    <w:p w14:paraId="7A8F501A" w14:textId="74A63EAC" w:rsidR="00725CF2" w:rsidRPr="00714FD4" w:rsidRDefault="00386943" w:rsidP="00714FD4">
      <w:pPr>
        <w:pStyle w:val="BodyText"/>
        <w:spacing w:before="120" w:after="120" w:line="280" w:lineRule="atLeast"/>
        <w:rPr>
          <w:color w:val="auto"/>
          <w:sz w:val="20"/>
          <w:szCs w:val="20"/>
        </w:rPr>
      </w:pPr>
      <w:r w:rsidRPr="00714FD4">
        <w:rPr>
          <w:sz w:val="20"/>
          <w:szCs w:val="20"/>
        </w:rPr>
        <w:t xml:space="preserve">The Project was found to be non-compliant with Condition </w:t>
      </w:r>
      <w:r w:rsidR="00725CF2" w:rsidRPr="00714FD4">
        <w:rPr>
          <w:sz w:val="20"/>
          <w:szCs w:val="20"/>
        </w:rPr>
        <w:t>12(d)</w:t>
      </w:r>
      <w:r w:rsidRPr="00714FD4">
        <w:rPr>
          <w:sz w:val="20"/>
          <w:szCs w:val="20"/>
        </w:rPr>
        <w:t xml:space="preserve"> of EPBC </w:t>
      </w:r>
      <w:r w:rsidR="00725CF2" w:rsidRPr="00714FD4">
        <w:rPr>
          <w:sz w:val="20"/>
          <w:szCs w:val="20"/>
        </w:rPr>
        <w:t>2017/7941</w:t>
      </w:r>
      <w:r w:rsidRPr="00714FD4">
        <w:rPr>
          <w:sz w:val="20"/>
          <w:szCs w:val="20"/>
        </w:rPr>
        <w:t xml:space="preserve"> </w:t>
      </w:r>
      <w:r w:rsidR="008E54C8" w:rsidRPr="00714FD4">
        <w:rPr>
          <w:sz w:val="20"/>
          <w:szCs w:val="20"/>
        </w:rPr>
        <w:t>following</w:t>
      </w:r>
      <w:r w:rsidRPr="00714FD4">
        <w:rPr>
          <w:sz w:val="20"/>
          <w:szCs w:val="20"/>
        </w:rPr>
        <w:t xml:space="preserve"> </w:t>
      </w:r>
      <w:r w:rsidR="008E54C8" w:rsidRPr="00714FD4">
        <w:rPr>
          <w:sz w:val="20"/>
          <w:szCs w:val="20"/>
        </w:rPr>
        <w:t>m</w:t>
      </w:r>
      <w:r w:rsidR="00725CF2" w:rsidRPr="00714FD4">
        <w:rPr>
          <w:sz w:val="20"/>
          <w:szCs w:val="20"/>
        </w:rPr>
        <w:t>onitoring undertaken in April 2024, representing the Year 3 monitoring following baseline survey as per the condition to assess the progression towards Condition</w:t>
      </w:r>
      <w:r w:rsidR="004B2536">
        <w:rPr>
          <w:sz w:val="20"/>
          <w:szCs w:val="20"/>
        </w:rPr>
        <w:t>s</w:t>
      </w:r>
      <w:r w:rsidR="00725CF2" w:rsidRPr="00714FD4">
        <w:rPr>
          <w:sz w:val="20"/>
          <w:szCs w:val="20"/>
        </w:rPr>
        <w:t xml:space="preserve"> 9 and 12 of the </w:t>
      </w:r>
      <w:r w:rsidR="004E36A2">
        <w:rPr>
          <w:sz w:val="20"/>
          <w:szCs w:val="20"/>
        </w:rPr>
        <w:t>a</w:t>
      </w:r>
      <w:r w:rsidR="00725CF2" w:rsidRPr="00714FD4">
        <w:rPr>
          <w:sz w:val="20"/>
          <w:szCs w:val="20"/>
        </w:rPr>
        <w:t>pproval. Results from the monitoring recorded an average reduction of 31.83% from the baseline level (short of the 50</w:t>
      </w:r>
      <w:r w:rsidR="004E36A2">
        <w:rPr>
          <w:sz w:val="20"/>
          <w:szCs w:val="20"/>
        </w:rPr>
        <w:t xml:space="preserve"> per cent</w:t>
      </w:r>
      <w:r w:rsidR="00725CF2" w:rsidRPr="00714FD4">
        <w:rPr>
          <w:sz w:val="20"/>
          <w:szCs w:val="20"/>
        </w:rPr>
        <w:t xml:space="preserve"> under Condition 12(d)(i)). </w:t>
      </w:r>
    </w:p>
    <w:p w14:paraId="4DA9BB5B" w14:textId="3A55B321" w:rsidR="003D16B2" w:rsidRDefault="00714FD4" w:rsidP="003D16B2">
      <w:pPr>
        <w:pStyle w:val="AltHeading2"/>
      </w:pPr>
      <w:bookmarkStart w:id="50" w:name="_Toc184971275"/>
      <w:r>
        <w:t>3.1</w:t>
      </w:r>
      <w:r>
        <w:tab/>
      </w:r>
      <w:r w:rsidR="007765ED">
        <w:t>Corrective measures</w:t>
      </w:r>
      <w:bookmarkEnd w:id="50"/>
      <w:r w:rsidR="007765ED">
        <w:t xml:space="preserve"> </w:t>
      </w:r>
    </w:p>
    <w:p w14:paraId="50DF7D78" w14:textId="514DBBDE" w:rsidR="0054523B" w:rsidRPr="00CA0798" w:rsidRDefault="00B151B5" w:rsidP="00CA0798">
      <w:pPr>
        <w:pStyle w:val="BodyText"/>
        <w:spacing w:before="120" w:after="120" w:line="280" w:lineRule="atLeast"/>
        <w:rPr>
          <w:sz w:val="20"/>
          <w:szCs w:val="20"/>
          <w:highlight w:val="yellow"/>
        </w:rPr>
      </w:pPr>
      <w:r>
        <w:rPr>
          <w:sz w:val="20"/>
          <w:szCs w:val="20"/>
        </w:rPr>
        <w:t xml:space="preserve">Compliance </w:t>
      </w:r>
      <w:r w:rsidR="0054523B" w:rsidRPr="00CA0798">
        <w:rPr>
          <w:sz w:val="20"/>
          <w:szCs w:val="20"/>
        </w:rPr>
        <w:t>Condition 12(d)</w:t>
      </w:r>
      <w:r w:rsidR="003E3F65">
        <w:rPr>
          <w:sz w:val="20"/>
          <w:szCs w:val="20"/>
        </w:rPr>
        <w:t xml:space="preserve"> </w:t>
      </w:r>
      <w:r w:rsidR="003E3F65" w:rsidRPr="007E459F">
        <w:rPr>
          <w:sz w:val="20"/>
          <w:szCs w:val="20"/>
        </w:rPr>
        <w:t>states</w:t>
      </w:r>
      <w:r w:rsidR="0054523B" w:rsidRPr="00CA0798">
        <w:rPr>
          <w:sz w:val="20"/>
          <w:szCs w:val="20"/>
        </w:rPr>
        <w:t>:</w:t>
      </w:r>
    </w:p>
    <w:p w14:paraId="28DD4973" w14:textId="4C895DB8" w:rsidR="0054523B" w:rsidRPr="00CA0798" w:rsidRDefault="0054523B" w:rsidP="00CA0798">
      <w:pPr>
        <w:pStyle w:val="BodyText"/>
        <w:spacing w:before="120" w:after="120" w:line="280" w:lineRule="atLeast"/>
        <w:rPr>
          <w:i/>
          <w:iCs/>
          <w:sz w:val="20"/>
          <w:szCs w:val="20"/>
        </w:rPr>
      </w:pPr>
      <w:r w:rsidRPr="00CA0798">
        <w:rPr>
          <w:i/>
          <w:iCs/>
          <w:sz w:val="20"/>
          <w:szCs w:val="20"/>
        </w:rPr>
        <w:t xml:space="preserve">Demonstrate the following reductions in weed infestation in all of the Koala offset areas and the Black-breasted </w:t>
      </w:r>
      <w:proofErr w:type="gramStart"/>
      <w:r w:rsidRPr="00CA0798">
        <w:rPr>
          <w:i/>
          <w:iCs/>
          <w:sz w:val="20"/>
          <w:szCs w:val="20"/>
        </w:rPr>
        <w:t>Button-quail</w:t>
      </w:r>
      <w:proofErr w:type="gramEnd"/>
      <w:r w:rsidRPr="00CA0798">
        <w:rPr>
          <w:i/>
          <w:iCs/>
          <w:sz w:val="20"/>
          <w:szCs w:val="20"/>
        </w:rPr>
        <w:t xml:space="preserve"> offset area compared to the baseline data reported as required under </w:t>
      </w:r>
      <w:r w:rsidR="004B2536">
        <w:rPr>
          <w:i/>
          <w:iCs/>
          <w:sz w:val="20"/>
          <w:szCs w:val="20"/>
        </w:rPr>
        <w:t>Condition</w:t>
      </w:r>
      <w:r w:rsidRPr="00CA0798">
        <w:rPr>
          <w:i/>
          <w:iCs/>
          <w:sz w:val="20"/>
          <w:szCs w:val="20"/>
        </w:rPr>
        <w:t xml:space="preserve"> 11</w:t>
      </w:r>
      <w:r w:rsidR="00CA0798" w:rsidRPr="00CA0798">
        <w:rPr>
          <w:i/>
          <w:iCs/>
          <w:sz w:val="20"/>
          <w:szCs w:val="20"/>
        </w:rPr>
        <w:t>(</w:t>
      </w:r>
      <w:r w:rsidRPr="00CA0798">
        <w:rPr>
          <w:i/>
          <w:iCs/>
          <w:sz w:val="20"/>
          <w:szCs w:val="20"/>
        </w:rPr>
        <w:t>a</w:t>
      </w:r>
      <w:r w:rsidR="00CA0798" w:rsidRPr="00CA0798">
        <w:rPr>
          <w:i/>
          <w:iCs/>
          <w:sz w:val="20"/>
          <w:szCs w:val="20"/>
        </w:rPr>
        <w:t>)</w:t>
      </w:r>
      <w:r w:rsidRPr="00CA0798">
        <w:rPr>
          <w:i/>
          <w:iCs/>
          <w:sz w:val="20"/>
          <w:szCs w:val="20"/>
        </w:rPr>
        <w:t>:</w:t>
      </w:r>
    </w:p>
    <w:p w14:paraId="4C5786FC" w14:textId="6032CBC9" w:rsidR="0054523B" w:rsidRPr="00CA0798" w:rsidRDefault="0054523B" w:rsidP="00CA0798">
      <w:pPr>
        <w:pStyle w:val="BodyText"/>
        <w:spacing w:before="120" w:after="120" w:line="280" w:lineRule="atLeast"/>
        <w:ind w:left="609" w:hanging="142"/>
        <w:rPr>
          <w:i/>
          <w:iCs/>
          <w:sz w:val="20"/>
          <w:szCs w:val="20"/>
        </w:rPr>
      </w:pPr>
      <w:r w:rsidRPr="00CA0798">
        <w:rPr>
          <w:i/>
          <w:iCs/>
          <w:sz w:val="20"/>
          <w:szCs w:val="20"/>
        </w:rPr>
        <w:t xml:space="preserve">i. 50% reduction within 3 years of completing the baseline surveys required by </w:t>
      </w:r>
      <w:r w:rsidR="004B2536">
        <w:rPr>
          <w:i/>
          <w:iCs/>
          <w:sz w:val="20"/>
          <w:szCs w:val="20"/>
        </w:rPr>
        <w:t>Condition</w:t>
      </w:r>
      <w:r w:rsidRPr="00CA0798">
        <w:rPr>
          <w:i/>
          <w:iCs/>
          <w:sz w:val="20"/>
          <w:szCs w:val="20"/>
        </w:rPr>
        <w:t xml:space="preserve"> 11</w:t>
      </w:r>
      <w:r w:rsidR="00CA0798" w:rsidRPr="00CA0798">
        <w:rPr>
          <w:i/>
          <w:iCs/>
          <w:sz w:val="20"/>
          <w:szCs w:val="20"/>
        </w:rPr>
        <w:t>(</w:t>
      </w:r>
      <w:r w:rsidRPr="00CA0798">
        <w:rPr>
          <w:i/>
          <w:iCs/>
          <w:sz w:val="20"/>
          <w:szCs w:val="20"/>
        </w:rPr>
        <w:t>a</w:t>
      </w:r>
      <w:r w:rsidR="00CA0798" w:rsidRPr="00CA0798">
        <w:rPr>
          <w:i/>
          <w:iCs/>
          <w:sz w:val="20"/>
          <w:szCs w:val="20"/>
        </w:rPr>
        <w:t>)</w:t>
      </w:r>
      <w:r w:rsidRPr="00CA0798">
        <w:rPr>
          <w:i/>
          <w:iCs/>
          <w:sz w:val="20"/>
          <w:szCs w:val="20"/>
        </w:rPr>
        <w:t>.</w:t>
      </w:r>
    </w:p>
    <w:p w14:paraId="6C86AEEB" w14:textId="2DB945AC" w:rsidR="0054523B" w:rsidRPr="00CA0798" w:rsidRDefault="0054523B" w:rsidP="00CA0798">
      <w:pPr>
        <w:pStyle w:val="BodyText"/>
        <w:spacing w:before="120" w:after="120" w:line="280" w:lineRule="atLeast"/>
        <w:rPr>
          <w:sz w:val="20"/>
          <w:szCs w:val="20"/>
        </w:rPr>
      </w:pPr>
      <w:r w:rsidRPr="00CA0798">
        <w:rPr>
          <w:sz w:val="20"/>
          <w:szCs w:val="20"/>
        </w:rPr>
        <w:t xml:space="preserve">The </w:t>
      </w:r>
      <w:r w:rsidR="00966FE7" w:rsidRPr="00CA0798">
        <w:rPr>
          <w:sz w:val="20"/>
          <w:szCs w:val="20"/>
        </w:rPr>
        <w:t>offset area covers 280.6</w:t>
      </w:r>
      <w:r w:rsidR="00C60E80">
        <w:rPr>
          <w:sz w:val="20"/>
          <w:szCs w:val="20"/>
        </w:rPr>
        <w:t xml:space="preserve"> hectares </w:t>
      </w:r>
      <w:r w:rsidR="00966FE7" w:rsidRPr="00CA0798">
        <w:rPr>
          <w:sz w:val="20"/>
          <w:szCs w:val="20"/>
        </w:rPr>
        <w:t xml:space="preserve">of hilly terrain and the region received significant rainfall in the </w:t>
      </w:r>
      <w:r w:rsidR="00CA0798">
        <w:rPr>
          <w:sz w:val="20"/>
          <w:szCs w:val="20"/>
        </w:rPr>
        <w:t>five</w:t>
      </w:r>
      <w:r w:rsidR="00966FE7" w:rsidRPr="00CA0798">
        <w:rPr>
          <w:sz w:val="20"/>
          <w:szCs w:val="20"/>
        </w:rPr>
        <w:t xml:space="preserve"> months up to the monitoring period (December 2023</w:t>
      </w:r>
      <w:r w:rsidR="00CA0798">
        <w:rPr>
          <w:sz w:val="20"/>
          <w:szCs w:val="20"/>
        </w:rPr>
        <w:t xml:space="preserve"> to </w:t>
      </w:r>
      <w:r w:rsidR="00966FE7" w:rsidRPr="00CA0798">
        <w:rPr>
          <w:sz w:val="20"/>
          <w:szCs w:val="20"/>
        </w:rPr>
        <w:t xml:space="preserve">April 2024), partly due to the influence of tropical cyclones Jasper and Kirrily. The terrain and weather conditions had restricted access for weed management activities and provided good conditions for weed growth. </w:t>
      </w:r>
    </w:p>
    <w:p w14:paraId="6B8C48D2" w14:textId="50951929" w:rsidR="008E54C8" w:rsidRPr="00CA0798" w:rsidRDefault="00966FE7" w:rsidP="00CA0798">
      <w:pPr>
        <w:pStyle w:val="BodyText"/>
        <w:spacing w:before="120" w:after="120" w:line="280" w:lineRule="atLeast"/>
        <w:rPr>
          <w:color w:val="auto"/>
          <w:sz w:val="20"/>
          <w:szCs w:val="20"/>
        </w:rPr>
      </w:pPr>
      <w:r w:rsidRPr="00CA0798">
        <w:rPr>
          <w:sz w:val="20"/>
          <w:szCs w:val="20"/>
        </w:rPr>
        <w:t xml:space="preserve">Non-compliance </w:t>
      </w:r>
      <w:r w:rsidR="00F52969" w:rsidRPr="00CA0798">
        <w:rPr>
          <w:sz w:val="20"/>
          <w:szCs w:val="20"/>
        </w:rPr>
        <w:t>findings will be managed through the following corrective measures</w:t>
      </w:r>
      <w:r w:rsidR="00853077">
        <w:rPr>
          <w:sz w:val="20"/>
          <w:szCs w:val="20"/>
        </w:rPr>
        <w:t>.</w:t>
      </w:r>
    </w:p>
    <w:p w14:paraId="0F149035" w14:textId="77777777" w:rsidR="00FF1481" w:rsidRDefault="008E54C8" w:rsidP="00CA0798">
      <w:pPr>
        <w:pStyle w:val="BodyText"/>
        <w:spacing w:before="120" w:after="120" w:line="280" w:lineRule="atLeast"/>
        <w:rPr>
          <w:sz w:val="20"/>
          <w:szCs w:val="20"/>
        </w:rPr>
      </w:pPr>
      <w:r w:rsidRPr="00CA0798">
        <w:rPr>
          <w:sz w:val="20"/>
          <w:szCs w:val="20"/>
        </w:rPr>
        <w:t>It is not possible to effectively treat the entire offset site each year and TMR has segregated its weed control activities from the monitoring activities, so that the control is not just concentrating on the monitoring sites. Instead</w:t>
      </w:r>
      <w:r w:rsidR="00F26397" w:rsidRPr="00CA0798">
        <w:rPr>
          <w:sz w:val="20"/>
          <w:szCs w:val="20"/>
        </w:rPr>
        <w:t>,</w:t>
      </w:r>
      <w:r w:rsidRPr="00CA0798">
        <w:rPr>
          <w:sz w:val="20"/>
          <w:szCs w:val="20"/>
        </w:rPr>
        <w:t xml:space="preserve"> TMR and its weed control contractor have adopted a systematic approach, with control commencing at a number of locations based on guidance from initial baseline assessments that includes focus on weed species with greater impact on the habitat and ecosystems of the area (for example, Lantana and Cat’s Claw Creeper), focus on areas of higher importance for species movement (particularly koala movement, for example, drainage lines) and protecting and promoting restoration (koala fodder tree</w:t>
      </w:r>
      <w:r w:rsidR="00EC2094" w:rsidRPr="00CA0798">
        <w:rPr>
          <w:sz w:val="20"/>
          <w:szCs w:val="20"/>
        </w:rPr>
        <w:t>s</w:t>
      </w:r>
      <w:r w:rsidRPr="00CA0798">
        <w:rPr>
          <w:sz w:val="20"/>
          <w:szCs w:val="20"/>
        </w:rPr>
        <w:t xml:space="preserve">) plantings. </w:t>
      </w:r>
    </w:p>
    <w:p w14:paraId="4DC2DAC3" w14:textId="7999746E" w:rsidR="008E54C8" w:rsidRPr="00CA0798" w:rsidRDefault="008E54C8" w:rsidP="00CA0798">
      <w:pPr>
        <w:pStyle w:val="BodyText"/>
        <w:spacing w:before="120" w:after="120" w:line="280" w:lineRule="atLeast"/>
        <w:rPr>
          <w:sz w:val="20"/>
          <w:szCs w:val="20"/>
        </w:rPr>
      </w:pPr>
      <w:r w:rsidRPr="00CA0798">
        <w:rPr>
          <w:sz w:val="20"/>
          <w:szCs w:val="20"/>
        </w:rPr>
        <w:t>In each subsequent year, depending on weather and other environmental factors, there is a balance between maintenance of the weed reduction in the ‘controlled’ (highly targeted) areas, and extending the area of control.</w:t>
      </w:r>
    </w:p>
    <w:p w14:paraId="481E8C78" w14:textId="44BE7ECA" w:rsidR="008E54C8" w:rsidRPr="00CA0798" w:rsidRDefault="008E54C8" w:rsidP="00CA0798">
      <w:pPr>
        <w:pStyle w:val="BodyText"/>
        <w:spacing w:before="120" w:after="120" w:line="280" w:lineRule="atLeast"/>
        <w:rPr>
          <w:sz w:val="20"/>
          <w:szCs w:val="20"/>
        </w:rPr>
      </w:pPr>
      <w:r w:rsidRPr="00CA0798">
        <w:rPr>
          <w:sz w:val="20"/>
          <w:szCs w:val="20"/>
        </w:rPr>
        <w:t>TMR has had considerable success with these methods in the controlled areas, with weed reduction at monitoring sites of up to 97</w:t>
      </w:r>
      <w:r w:rsidR="00FF1481">
        <w:rPr>
          <w:sz w:val="20"/>
          <w:szCs w:val="20"/>
        </w:rPr>
        <w:t xml:space="preserve"> per cent</w:t>
      </w:r>
      <w:r w:rsidRPr="00CA0798">
        <w:rPr>
          <w:sz w:val="20"/>
          <w:szCs w:val="20"/>
        </w:rPr>
        <w:t xml:space="preserve"> (from baseline levels) and in the highly targeted areas, containing 18</w:t>
      </w:r>
      <w:r w:rsidR="00FF1481">
        <w:rPr>
          <w:sz w:val="20"/>
          <w:szCs w:val="20"/>
        </w:rPr>
        <w:t xml:space="preserve"> per cent</w:t>
      </w:r>
      <w:r w:rsidRPr="00CA0798">
        <w:rPr>
          <w:sz w:val="20"/>
          <w:szCs w:val="20"/>
        </w:rPr>
        <w:t xml:space="preserve"> of the monitoring sites, having already achieved the 10-year target of</w:t>
      </w:r>
      <w:r w:rsidR="00FF1481">
        <w:rPr>
          <w:sz w:val="20"/>
          <w:szCs w:val="20"/>
        </w:rPr>
        <w:t xml:space="preserve"> greater than </w:t>
      </w:r>
      <w:r w:rsidRPr="00CA0798">
        <w:rPr>
          <w:sz w:val="20"/>
          <w:szCs w:val="20"/>
        </w:rPr>
        <w:t>90</w:t>
      </w:r>
      <w:r w:rsidR="00FF1481">
        <w:rPr>
          <w:sz w:val="20"/>
          <w:szCs w:val="20"/>
        </w:rPr>
        <w:t xml:space="preserve"> per cent</w:t>
      </w:r>
      <w:r w:rsidRPr="00CA0798">
        <w:rPr>
          <w:sz w:val="20"/>
          <w:szCs w:val="20"/>
        </w:rPr>
        <w:t xml:space="preserve"> weed reduction.</w:t>
      </w:r>
      <w:r w:rsidR="00F26397" w:rsidRPr="00CA0798">
        <w:rPr>
          <w:sz w:val="20"/>
          <w:szCs w:val="20"/>
        </w:rPr>
        <w:t xml:space="preserve"> </w:t>
      </w:r>
      <w:r w:rsidRPr="00CA0798">
        <w:rPr>
          <w:sz w:val="20"/>
          <w:szCs w:val="20"/>
        </w:rPr>
        <w:t>To date</w:t>
      </w:r>
      <w:r w:rsidR="00F26397" w:rsidRPr="00CA0798">
        <w:rPr>
          <w:sz w:val="20"/>
          <w:szCs w:val="20"/>
        </w:rPr>
        <w:t>,</w:t>
      </w:r>
      <w:r w:rsidRPr="00CA0798">
        <w:rPr>
          <w:sz w:val="20"/>
          <w:szCs w:val="20"/>
        </w:rPr>
        <w:t xml:space="preserve"> 43</w:t>
      </w:r>
      <w:r w:rsidR="00FF1481">
        <w:rPr>
          <w:sz w:val="20"/>
          <w:szCs w:val="20"/>
        </w:rPr>
        <w:t xml:space="preserve"> per cent</w:t>
      </w:r>
      <w:r w:rsidRPr="00CA0798">
        <w:rPr>
          <w:sz w:val="20"/>
          <w:szCs w:val="20"/>
        </w:rPr>
        <w:t xml:space="preserve"> of the monitoring sites have achieved </w:t>
      </w:r>
      <w:r w:rsidR="00FF1481">
        <w:rPr>
          <w:sz w:val="20"/>
          <w:szCs w:val="20"/>
        </w:rPr>
        <w:t xml:space="preserve">great than </w:t>
      </w:r>
      <w:r w:rsidRPr="00CA0798">
        <w:rPr>
          <w:sz w:val="20"/>
          <w:szCs w:val="20"/>
        </w:rPr>
        <w:t>50</w:t>
      </w:r>
      <w:r w:rsidR="00FF1481">
        <w:rPr>
          <w:sz w:val="20"/>
          <w:szCs w:val="20"/>
        </w:rPr>
        <w:t xml:space="preserve"> per cent</w:t>
      </w:r>
      <w:r w:rsidRPr="00CA0798">
        <w:rPr>
          <w:sz w:val="20"/>
          <w:szCs w:val="20"/>
        </w:rPr>
        <w:t xml:space="preserve"> weed reduction, and a total of 65</w:t>
      </w:r>
      <w:r w:rsidR="00FF1481">
        <w:rPr>
          <w:sz w:val="20"/>
          <w:szCs w:val="20"/>
        </w:rPr>
        <w:t xml:space="preserve"> per cent</w:t>
      </w:r>
      <w:r w:rsidRPr="00CA0798">
        <w:rPr>
          <w:sz w:val="20"/>
          <w:szCs w:val="20"/>
        </w:rPr>
        <w:t xml:space="preserve"> of monitoring sites having achieved a net weed reduction.</w:t>
      </w:r>
    </w:p>
    <w:p w14:paraId="56FFA4FE" w14:textId="0421ECB9" w:rsidR="008E54C8" w:rsidRPr="00CA0798" w:rsidRDefault="008E54C8" w:rsidP="00CA0798">
      <w:pPr>
        <w:pStyle w:val="BodyText"/>
        <w:spacing w:before="120" w:after="120" w:line="280" w:lineRule="atLeast"/>
        <w:rPr>
          <w:sz w:val="20"/>
          <w:szCs w:val="20"/>
        </w:rPr>
      </w:pPr>
      <w:r w:rsidRPr="00CA0798">
        <w:rPr>
          <w:sz w:val="20"/>
          <w:szCs w:val="20"/>
        </w:rPr>
        <w:t xml:space="preserve">However, this rational has meant that some monitoring sites have not received any treatment and accordingly the weed concentration at these sites has worsened. This has negatively impacted the </w:t>
      </w:r>
      <w:r w:rsidRPr="00CA0798">
        <w:rPr>
          <w:sz w:val="20"/>
          <w:szCs w:val="20"/>
        </w:rPr>
        <w:lastRenderedPageBreak/>
        <w:t>reportable weed reduction to the stated 31.83</w:t>
      </w:r>
      <w:r w:rsidR="00F068E5">
        <w:rPr>
          <w:sz w:val="20"/>
          <w:szCs w:val="20"/>
        </w:rPr>
        <w:t xml:space="preserve"> per cent</w:t>
      </w:r>
      <w:r w:rsidRPr="00CA0798">
        <w:rPr>
          <w:sz w:val="20"/>
          <w:szCs w:val="20"/>
        </w:rPr>
        <w:t xml:space="preserve">. In addition, in the southern sites, Cats Claw </w:t>
      </w:r>
      <w:r w:rsidR="00F068E5">
        <w:rPr>
          <w:sz w:val="20"/>
          <w:szCs w:val="20"/>
        </w:rPr>
        <w:t>C</w:t>
      </w:r>
      <w:r w:rsidRPr="00CA0798">
        <w:rPr>
          <w:sz w:val="20"/>
          <w:szCs w:val="20"/>
        </w:rPr>
        <w:t xml:space="preserve">reeper is present </w:t>
      </w:r>
      <w:r w:rsidR="00F068E5">
        <w:rPr>
          <w:sz w:val="20"/>
          <w:szCs w:val="20"/>
        </w:rPr>
        <w:t>which</w:t>
      </w:r>
      <w:r w:rsidRPr="00CA0798">
        <w:rPr>
          <w:sz w:val="20"/>
          <w:szCs w:val="20"/>
        </w:rPr>
        <w:t xml:space="preserve"> requires greater effort to </w:t>
      </w:r>
      <w:r w:rsidR="003375D8" w:rsidRPr="00CA0798">
        <w:rPr>
          <w:sz w:val="20"/>
          <w:szCs w:val="20"/>
        </w:rPr>
        <w:t>control,</w:t>
      </w:r>
      <w:r w:rsidRPr="00CA0798">
        <w:rPr>
          <w:sz w:val="20"/>
          <w:szCs w:val="20"/>
        </w:rPr>
        <w:t xml:space="preserve"> and progress weed clearance activities</w:t>
      </w:r>
      <w:r w:rsidR="00F26397" w:rsidRPr="00CA0798">
        <w:rPr>
          <w:sz w:val="20"/>
          <w:szCs w:val="20"/>
        </w:rPr>
        <w:t>,</w:t>
      </w:r>
      <w:r w:rsidRPr="00CA0798">
        <w:rPr>
          <w:sz w:val="20"/>
          <w:szCs w:val="20"/>
        </w:rPr>
        <w:t xml:space="preserve"> reducing the progress of overall weed reduction activities.</w:t>
      </w:r>
    </w:p>
    <w:p w14:paraId="75BE262C" w14:textId="0575E632" w:rsidR="008E54C8" w:rsidRPr="00CA0798" w:rsidRDefault="008E54C8" w:rsidP="00CA0798">
      <w:pPr>
        <w:pStyle w:val="BodyText"/>
        <w:spacing w:before="120" w:after="120" w:line="280" w:lineRule="atLeast"/>
        <w:rPr>
          <w:sz w:val="20"/>
          <w:szCs w:val="20"/>
        </w:rPr>
      </w:pPr>
      <w:r w:rsidRPr="00CA0798">
        <w:rPr>
          <w:sz w:val="20"/>
          <w:szCs w:val="20"/>
        </w:rPr>
        <w:t>The 31.83</w:t>
      </w:r>
      <w:r w:rsidR="00F068E5">
        <w:rPr>
          <w:sz w:val="20"/>
          <w:szCs w:val="20"/>
        </w:rPr>
        <w:t xml:space="preserve"> per cent</w:t>
      </w:r>
      <w:r w:rsidRPr="00CA0798">
        <w:rPr>
          <w:sz w:val="20"/>
          <w:szCs w:val="20"/>
        </w:rPr>
        <w:t xml:space="preserve"> reduction was noted as a significant improvement from the reduction of only 5.89</w:t>
      </w:r>
      <w:r w:rsidR="00F068E5">
        <w:rPr>
          <w:sz w:val="20"/>
          <w:szCs w:val="20"/>
        </w:rPr>
        <w:t xml:space="preserve"> per cent</w:t>
      </w:r>
      <w:r w:rsidRPr="00CA0798">
        <w:rPr>
          <w:sz w:val="20"/>
          <w:szCs w:val="20"/>
        </w:rPr>
        <w:t xml:space="preserve"> between baseline and results reported during the Year 1 (2022) monitoring.</w:t>
      </w:r>
      <w:r w:rsidR="00F26397" w:rsidRPr="00CA0798">
        <w:rPr>
          <w:sz w:val="20"/>
          <w:szCs w:val="20"/>
        </w:rPr>
        <w:t xml:space="preserve"> </w:t>
      </w:r>
      <w:r w:rsidRPr="00CA0798">
        <w:rPr>
          <w:sz w:val="20"/>
          <w:szCs w:val="20"/>
        </w:rPr>
        <w:t>Koala and Black Breasted Button-</w:t>
      </w:r>
      <w:r w:rsidR="00921A8C">
        <w:rPr>
          <w:sz w:val="20"/>
          <w:szCs w:val="20"/>
        </w:rPr>
        <w:t>q</w:t>
      </w:r>
      <w:r w:rsidRPr="00CA0798">
        <w:rPr>
          <w:sz w:val="20"/>
          <w:szCs w:val="20"/>
        </w:rPr>
        <w:t>uail habitat conditions have improved across the offset areas but the slower than targeted reduction in weed reduction has restricted the level of improvement. The weed presence and density continue to be an ongoing management requirement to prevent a deterioration of the habitat within the offset areas.</w:t>
      </w:r>
    </w:p>
    <w:p w14:paraId="1ACB691D" w14:textId="755937E8" w:rsidR="008E54C8" w:rsidRPr="00CA0798" w:rsidRDefault="008E54C8" w:rsidP="00CA0798">
      <w:pPr>
        <w:pStyle w:val="BodyText"/>
        <w:spacing w:before="120" w:after="120" w:line="280" w:lineRule="atLeast"/>
        <w:rPr>
          <w:sz w:val="20"/>
          <w:szCs w:val="20"/>
        </w:rPr>
      </w:pPr>
      <w:r w:rsidRPr="00CA0798">
        <w:rPr>
          <w:sz w:val="20"/>
          <w:szCs w:val="20"/>
        </w:rPr>
        <w:t xml:space="preserve">Biennial monitoring is to be undertaken in 2026 to assess the offset area against the baseline levels (representing </w:t>
      </w:r>
      <w:r w:rsidR="00F068E5">
        <w:rPr>
          <w:sz w:val="20"/>
          <w:szCs w:val="20"/>
        </w:rPr>
        <w:t>five</w:t>
      </w:r>
      <w:r w:rsidRPr="00CA0798">
        <w:rPr>
          <w:sz w:val="20"/>
          <w:szCs w:val="20"/>
        </w:rPr>
        <w:t xml:space="preserve"> years after baseline).</w:t>
      </w:r>
    </w:p>
    <w:p w14:paraId="27E5CF49" w14:textId="77777777" w:rsidR="00555857" w:rsidRDefault="008E54C8" w:rsidP="00CA0798">
      <w:pPr>
        <w:pStyle w:val="BodyText"/>
        <w:spacing w:before="120" w:after="120" w:line="280" w:lineRule="atLeast"/>
        <w:rPr>
          <w:sz w:val="20"/>
          <w:szCs w:val="20"/>
        </w:rPr>
      </w:pPr>
      <w:r w:rsidRPr="00CA0798">
        <w:rPr>
          <w:sz w:val="20"/>
          <w:szCs w:val="20"/>
        </w:rPr>
        <w:t>TMR propose</w:t>
      </w:r>
      <w:r w:rsidR="00555857">
        <w:rPr>
          <w:sz w:val="20"/>
          <w:szCs w:val="20"/>
        </w:rPr>
        <w:t>s</w:t>
      </w:r>
      <w:r w:rsidRPr="00CA0798">
        <w:rPr>
          <w:sz w:val="20"/>
          <w:szCs w:val="20"/>
        </w:rPr>
        <w:t xml:space="preserve"> to continue with the current systematic approach to weed management. Based on performance to date it is expected that at least 60</w:t>
      </w:r>
      <w:r w:rsidR="00555857">
        <w:rPr>
          <w:sz w:val="20"/>
          <w:szCs w:val="20"/>
        </w:rPr>
        <w:t xml:space="preserve"> per cent</w:t>
      </w:r>
      <w:r w:rsidRPr="00CA0798">
        <w:rPr>
          <w:sz w:val="20"/>
          <w:szCs w:val="20"/>
        </w:rPr>
        <w:t xml:space="preserve"> of monitoring sites will have achieved </w:t>
      </w:r>
      <w:r w:rsidR="00555857">
        <w:rPr>
          <w:sz w:val="20"/>
          <w:szCs w:val="20"/>
        </w:rPr>
        <w:t xml:space="preserve">greater than </w:t>
      </w:r>
      <w:r w:rsidRPr="00CA0798">
        <w:rPr>
          <w:sz w:val="20"/>
          <w:szCs w:val="20"/>
        </w:rPr>
        <w:t xml:space="preserve">50 </w:t>
      </w:r>
      <w:r w:rsidR="00555857">
        <w:rPr>
          <w:sz w:val="20"/>
          <w:szCs w:val="20"/>
        </w:rPr>
        <w:t>per cent</w:t>
      </w:r>
      <w:r w:rsidRPr="00CA0798">
        <w:rPr>
          <w:sz w:val="20"/>
          <w:szCs w:val="20"/>
        </w:rPr>
        <w:t xml:space="preserve"> weed reduction at the next biennial monitoring with the majority of these at a monitoring and maintenance with </w:t>
      </w:r>
      <w:r w:rsidR="00555857">
        <w:rPr>
          <w:sz w:val="20"/>
          <w:szCs w:val="20"/>
        </w:rPr>
        <w:t xml:space="preserve">greater than </w:t>
      </w:r>
      <w:r w:rsidRPr="00CA0798">
        <w:rPr>
          <w:sz w:val="20"/>
          <w:szCs w:val="20"/>
        </w:rPr>
        <w:t>80</w:t>
      </w:r>
      <w:r w:rsidR="00555857">
        <w:rPr>
          <w:sz w:val="20"/>
          <w:szCs w:val="20"/>
        </w:rPr>
        <w:t xml:space="preserve"> per cent</w:t>
      </w:r>
      <w:r w:rsidRPr="00CA0798">
        <w:rPr>
          <w:sz w:val="20"/>
          <w:szCs w:val="20"/>
        </w:rPr>
        <w:t xml:space="preserve"> weed reduction (currently 32</w:t>
      </w:r>
      <w:r w:rsidR="00555857">
        <w:rPr>
          <w:sz w:val="20"/>
          <w:szCs w:val="20"/>
        </w:rPr>
        <w:t xml:space="preserve"> per cent</w:t>
      </w:r>
      <w:r w:rsidRPr="00CA0798">
        <w:rPr>
          <w:sz w:val="20"/>
          <w:szCs w:val="20"/>
        </w:rPr>
        <w:t xml:space="preserve"> of monitoring sites have achieved this level). </w:t>
      </w:r>
    </w:p>
    <w:p w14:paraId="30D8FE42" w14:textId="76773927" w:rsidR="00F52969" w:rsidRPr="00CA0798" w:rsidRDefault="008E54C8" w:rsidP="00CA0798">
      <w:pPr>
        <w:pStyle w:val="BodyText"/>
        <w:spacing w:before="120" w:after="120" w:line="280" w:lineRule="atLeast"/>
        <w:rPr>
          <w:sz w:val="20"/>
          <w:szCs w:val="20"/>
        </w:rPr>
      </w:pPr>
      <w:r w:rsidRPr="00CA0798">
        <w:rPr>
          <w:sz w:val="20"/>
          <w:szCs w:val="20"/>
        </w:rPr>
        <w:t>In addition, as the weed control areas expand over the next year or two, it is projected that 90</w:t>
      </w:r>
      <w:r w:rsidR="00555857">
        <w:rPr>
          <w:sz w:val="20"/>
          <w:szCs w:val="20"/>
        </w:rPr>
        <w:t xml:space="preserve"> per cent</w:t>
      </w:r>
      <w:r w:rsidRPr="00CA0798">
        <w:rPr>
          <w:sz w:val="20"/>
          <w:szCs w:val="20"/>
        </w:rPr>
        <w:t xml:space="preserve"> of the monitoring sites will be included in the treated area.</w:t>
      </w:r>
    </w:p>
    <w:p w14:paraId="5BE145D3" w14:textId="02F3F4E3" w:rsidR="00B34F89" w:rsidRPr="00CA0798" w:rsidRDefault="00B34F89" w:rsidP="00CA0798">
      <w:pPr>
        <w:pStyle w:val="BodyText"/>
        <w:spacing w:before="120" w:after="120" w:line="280" w:lineRule="atLeast"/>
        <w:rPr>
          <w:rFonts w:asciiTheme="majorHAnsi" w:hAnsiTheme="majorHAnsi" w:cs="Arial"/>
          <w:color w:val="7AB800" w:themeColor="accent2"/>
          <w:sz w:val="20"/>
          <w:szCs w:val="20"/>
        </w:rPr>
      </w:pPr>
      <w:r w:rsidRPr="00CA0798">
        <w:rPr>
          <w:sz w:val="20"/>
          <w:szCs w:val="20"/>
        </w:rPr>
        <w:br w:type="page"/>
      </w:r>
    </w:p>
    <w:p w14:paraId="6C409015" w14:textId="77777777" w:rsidR="00B34F89" w:rsidRDefault="00B34F89" w:rsidP="006D7582">
      <w:pPr>
        <w:pStyle w:val="AltHeading2"/>
        <w:sectPr w:rsidR="00B34F89" w:rsidSect="00E90007">
          <w:footerReference w:type="default" r:id="rId29"/>
          <w:headerReference w:type="first" r:id="rId30"/>
          <w:pgSz w:w="11906" w:h="16838" w:code="9"/>
          <w:pgMar w:top="992" w:right="1418" w:bottom="1843" w:left="1418" w:header="567" w:footer="510" w:gutter="0"/>
          <w:cols w:space="708"/>
          <w:docGrid w:linePitch="360"/>
        </w:sectPr>
      </w:pPr>
    </w:p>
    <w:p w14:paraId="03E46D12" w14:textId="4B477DBD" w:rsidR="00B34F89" w:rsidRPr="00A621AC" w:rsidRDefault="00B34F89" w:rsidP="006B13BE">
      <w:pPr>
        <w:pStyle w:val="Heading4"/>
        <w:rPr>
          <w:rFonts w:eastAsia="Arial"/>
          <w:color w:val="auto"/>
          <w:sz w:val="20"/>
          <w:szCs w:val="20"/>
        </w:rPr>
      </w:pPr>
      <w:r w:rsidRPr="00A621AC">
        <w:rPr>
          <w:rFonts w:eastAsia="Arial"/>
          <w:color w:val="auto"/>
          <w:sz w:val="20"/>
          <w:szCs w:val="20"/>
        </w:rPr>
        <w:lastRenderedPageBreak/>
        <w:t xml:space="preserve">Table 3: Compliance with </w:t>
      </w:r>
      <w:r w:rsidR="00BF1434" w:rsidRPr="00A621AC">
        <w:rPr>
          <w:rFonts w:eastAsia="Arial"/>
          <w:color w:val="auto"/>
          <w:sz w:val="20"/>
          <w:szCs w:val="20"/>
        </w:rPr>
        <w:t xml:space="preserve">conditions of </w:t>
      </w:r>
      <w:r w:rsidRPr="00A621AC">
        <w:rPr>
          <w:rFonts w:eastAsia="Arial"/>
          <w:color w:val="auto"/>
          <w:sz w:val="20"/>
          <w:szCs w:val="20"/>
        </w:rPr>
        <w:t xml:space="preserve">EPBC Approval </w:t>
      </w:r>
      <w:r w:rsidR="00725CF2" w:rsidRPr="00A621AC">
        <w:rPr>
          <w:rFonts w:eastAsia="Arial"/>
          <w:color w:val="auto"/>
          <w:sz w:val="20"/>
          <w:szCs w:val="20"/>
        </w:rPr>
        <w:t>2017/7941</w:t>
      </w:r>
      <w:r w:rsidRPr="00A621AC">
        <w:rPr>
          <w:rFonts w:eastAsia="Arial"/>
          <w:color w:val="auto"/>
          <w:sz w:val="20"/>
          <w:szCs w:val="20"/>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9"/>
        <w:gridCol w:w="7046"/>
        <w:gridCol w:w="2977"/>
        <w:gridCol w:w="1907"/>
        <w:gridCol w:w="8432"/>
      </w:tblGrid>
      <w:tr w:rsidR="002E3A72" w:rsidRPr="00A621AC" w14:paraId="7771EE31" w14:textId="77777777" w:rsidTr="00AA448F">
        <w:trPr>
          <w:tblHeader/>
        </w:trPr>
        <w:tc>
          <w:tcPr>
            <w:tcW w:w="0" w:type="auto"/>
            <w:tcBorders>
              <w:bottom w:val="single" w:sz="8" w:space="0" w:color="FFFFFF" w:themeColor="background1"/>
            </w:tcBorders>
            <w:shd w:val="clear" w:color="auto" w:fill="003C69"/>
          </w:tcPr>
          <w:p w14:paraId="6D38ED54" w14:textId="77777777" w:rsidR="00B34F89" w:rsidRPr="00A621AC" w:rsidRDefault="00B34F89" w:rsidP="00A621AC">
            <w:pPr>
              <w:pStyle w:val="BodyText"/>
              <w:spacing w:before="60" w:after="60" w:line="240" w:lineRule="auto"/>
              <w:rPr>
                <w:b/>
                <w:bCs/>
                <w:color w:val="FFFFFF" w:themeColor="background1"/>
                <w:sz w:val="20"/>
                <w:szCs w:val="20"/>
              </w:rPr>
            </w:pPr>
            <w:r w:rsidRPr="00A621AC">
              <w:rPr>
                <w:b/>
                <w:bCs/>
                <w:color w:val="FFFFFF" w:themeColor="background1"/>
                <w:sz w:val="20"/>
                <w:szCs w:val="20"/>
              </w:rPr>
              <w:t xml:space="preserve">No. </w:t>
            </w:r>
          </w:p>
        </w:tc>
        <w:tc>
          <w:tcPr>
            <w:tcW w:w="7046" w:type="dxa"/>
            <w:tcBorders>
              <w:bottom w:val="single" w:sz="8" w:space="0" w:color="FFFFFF" w:themeColor="background1"/>
            </w:tcBorders>
            <w:shd w:val="clear" w:color="auto" w:fill="003C69"/>
          </w:tcPr>
          <w:p w14:paraId="3BF5ACA5" w14:textId="77777777" w:rsidR="00B34F89" w:rsidRPr="00A621AC" w:rsidRDefault="00B34F89" w:rsidP="00A621AC">
            <w:pPr>
              <w:pStyle w:val="BodyText"/>
              <w:spacing w:before="60" w:after="60" w:line="240" w:lineRule="auto"/>
              <w:rPr>
                <w:b/>
                <w:bCs/>
                <w:color w:val="FFFFFF" w:themeColor="background1"/>
                <w:sz w:val="20"/>
                <w:szCs w:val="20"/>
              </w:rPr>
            </w:pPr>
            <w:r w:rsidRPr="00A621AC">
              <w:rPr>
                <w:b/>
                <w:bCs/>
                <w:color w:val="FFFFFF" w:themeColor="background1"/>
                <w:sz w:val="20"/>
                <w:szCs w:val="20"/>
              </w:rPr>
              <w:t xml:space="preserve">Condition </w:t>
            </w:r>
          </w:p>
        </w:tc>
        <w:tc>
          <w:tcPr>
            <w:tcW w:w="2977" w:type="dxa"/>
            <w:tcBorders>
              <w:bottom w:val="single" w:sz="8" w:space="0" w:color="FFFFFF" w:themeColor="background1"/>
            </w:tcBorders>
            <w:shd w:val="clear" w:color="auto" w:fill="003C69"/>
          </w:tcPr>
          <w:p w14:paraId="5AED1CF7" w14:textId="7C95C881" w:rsidR="00B34F89" w:rsidRPr="00A621AC" w:rsidRDefault="00A03A97" w:rsidP="00A621AC">
            <w:pPr>
              <w:pStyle w:val="BodyText"/>
              <w:spacing w:before="60" w:after="60" w:line="240" w:lineRule="auto"/>
              <w:rPr>
                <w:b/>
                <w:bCs/>
                <w:color w:val="FFFFFF" w:themeColor="background1"/>
                <w:sz w:val="20"/>
                <w:szCs w:val="20"/>
              </w:rPr>
            </w:pPr>
            <w:r w:rsidRPr="00A621AC">
              <w:rPr>
                <w:b/>
                <w:bCs/>
                <w:color w:val="FFFFFF" w:themeColor="background1"/>
                <w:sz w:val="20"/>
                <w:szCs w:val="20"/>
              </w:rPr>
              <w:t>Status</w:t>
            </w:r>
          </w:p>
        </w:tc>
        <w:tc>
          <w:tcPr>
            <w:tcW w:w="1907" w:type="dxa"/>
            <w:tcBorders>
              <w:bottom w:val="single" w:sz="8" w:space="0" w:color="FFFFFF" w:themeColor="background1"/>
            </w:tcBorders>
            <w:shd w:val="clear" w:color="auto" w:fill="003C69"/>
          </w:tcPr>
          <w:p w14:paraId="557D2691" w14:textId="7D850D20" w:rsidR="00B34F89" w:rsidRPr="00A621AC" w:rsidRDefault="00A03A97" w:rsidP="00A621AC">
            <w:pPr>
              <w:pStyle w:val="BodyText"/>
              <w:spacing w:before="60" w:after="60" w:line="240" w:lineRule="auto"/>
              <w:rPr>
                <w:b/>
                <w:bCs/>
                <w:color w:val="FFFFFF" w:themeColor="background1"/>
                <w:sz w:val="20"/>
                <w:szCs w:val="20"/>
              </w:rPr>
            </w:pPr>
            <w:r w:rsidRPr="00A621AC">
              <w:rPr>
                <w:b/>
                <w:bCs/>
                <w:color w:val="FFFFFF" w:themeColor="background1"/>
                <w:sz w:val="20"/>
                <w:szCs w:val="20"/>
              </w:rPr>
              <w:t xml:space="preserve">Compliance </w:t>
            </w:r>
            <w:r w:rsidR="00BF516B">
              <w:rPr>
                <w:b/>
                <w:bCs/>
                <w:color w:val="FFFFFF" w:themeColor="background1"/>
                <w:sz w:val="20"/>
                <w:szCs w:val="20"/>
              </w:rPr>
              <w:t>s</w:t>
            </w:r>
            <w:r w:rsidRPr="00A621AC">
              <w:rPr>
                <w:b/>
                <w:bCs/>
                <w:color w:val="FFFFFF" w:themeColor="background1"/>
                <w:sz w:val="20"/>
                <w:szCs w:val="20"/>
              </w:rPr>
              <w:t xml:space="preserve">tatus </w:t>
            </w:r>
          </w:p>
        </w:tc>
        <w:tc>
          <w:tcPr>
            <w:tcW w:w="8432" w:type="dxa"/>
            <w:tcBorders>
              <w:bottom w:val="single" w:sz="8" w:space="0" w:color="FFFFFF" w:themeColor="background1"/>
            </w:tcBorders>
            <w:shd w:val="clear" w:color="auto" w:fill="003C69"/>
          </w:tcPr>
          <w:p w14:paraId="3D3D65AA" w14:textId="10F4FDD5" w:rsidR="00B34F89" w:rsidRPr="00A621AC" w:rsidRDefault="00515471" w:rsidP="00A621AC">
            <w:pPr>
              <w:pStyle w:val="BodyText"/>
              <w:spacing w:before="60" w:after="60" w:line="240" w:lineRule="auto"/>
              <w:rPr>
                <w:b/>
                <w:bCs/>
                <w:color w:val="FFFFFF" w:themeColor="background1"/>
                <w:sz w:val="20"/>
                <w:szCs w:val="20"/>
              </w:rPr>
            </w:pPr>
            <w:r w:rsidRPr="00A621AC">
              <w:rPr>
                <w:b/>
                <w:bCs/>
                <w:color w:val="FFFFFF" w:themeColor="background1"/>
                <w:sz w:val="20"/>
                <w:szCs w:val="20"/>
              </w:rPr>
              <w:t xml:space="preserve">Evidence / </w:t>
            </w:r>
            <w:r w:rsidR="00BF516B">
              <w:rPr>
                <w:b/>
                <w:bCs/>
                <w:color w:val="FFFFFF" w:themeColor="background1"/>
                <w:sz w:val="20"/>
                <w:szCs w:val="20"/>
              </w:rPr>
              <w:t>c</w:t>
            </w:r>
            <w:r w:rsidR="0099732D" w:rsidRPr="00A621AC">
              <w:rPr>
                <w:b/>
                <w:bCs/>
                <w:color w:val="FFFFFF" w:themeColor="background1"/>
                <w:sz w:val="20"/>
                <w:szCs w:val="20"/>
              </w:rPr>
              <w:t xml:space="preserve">omments </w:t>
            </w:r>
            <w:r w:rsidR="00B34F89" w:rsidRPr="00A621AC">
              <w:rPr>
                <w:b/>
                <w:bCs/>
                <w:color w:val="FFFFFF" w:themeColor="background1"/>
                <w:sz w:val="20"/>
                <w:szCs w:val="20"/>
              </w:rPr>
              <w:t xml:space="preserve"> </w:t>
            </w:r>
          </w:p>
        </w:tc>
      </w:tr>
      <w:tr w:rsidR="004C7008" w:rsidRPr="00A621AC" w14:paraId="67661B40" w14:textId="77777777" w:rsidTr="00AA448F">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CBB9EC" w14:textId="77777777" w:rsidR="004C7008" w:rsidRPr="00A621AC" w:rsidRDefault="004C7008" w:rsidP="00A621AC">
            <w:pPr>
              <w:pStyle w:val="BodyText"/>
              <w:spacing w:before="60" w:after="60" w:line="240" w:lineRule="auto"/>
              <w:rPr>
                <w:sz w:val="20"/>
                <w:szCs w:val="20"/>
              </w:rPr>
            </w:pPr>
            <w:r w:rsidRPr="00A621AC">
              <w:rPr>
                <w:sz w:val="20"/>
                <w:szCs w:val="20"/>
              </w:rPr>
              <w:t>1</w:t>
            </w:r>
          </w:p>
        </w:tc>
        <w:tc>
          <w:tcPr>
            <w:tcW w:w="70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266644D" w14:textId="77777777" w:rsidR="004C7008" w:rsidRPr="00A621AC" w:rsidRDefault="004C7008" w:rsidP="00A621AC">
            <w:pPr>
              <w:pStyle w:val="BodyText"/>
              <w:spacing w:before="60" w:after="60" w:line="240" w:lineRule="auto"/>
              <w:jc w:val="both"/>
              <w:rPr>
                <w:sz w:val="20"/>
                <w:szCs w:val="20"/>
              </w:rPr>
            </w:pPr>
            <w:r w:rsidRPr="00A621AC">
              <w:rPr>
                <w:sz w:val="20"/>
                <w:szCs w:val="20"/>
              </w:rPr>
              <w:t>Project requirements</w:t>
            </w:r>
          </w:p>
          <w:p w14:paraId="1D22B39E" w14:textId="77777777" w:rsidR="004C7008" w:rsidRPr="00A621AC" w:rsidRDefault="004C7008" w:rsidP="00A621AC">
            <w:pPr>
              <w:pStyle w:val="BodyText"/>
              <w:spacing w:before="60" w:after="60" w:line="240" w:lineRule="auto"/>
              <w:ind w:left="183" w:hanging="183"/>
              <w:jc w:val="both"/>
              <w:rPr>
                <w:sz w:val="20"/>
                <w:szCs w:val="20"/>
              </w:rPr>
            </w:pPr>
            <w:r w:rsidRPr="00A621AC">
              <w:rPr>
                <w:sz w:val="20"/>
                <w:szCs w:val="20"/>
              </w:rPr>
              <w:t>1. Within the impact site, the approval holder must not clear more than:</w:t>
            </w:r>
          </w:p>
          <w:p w14:paraId="57517F7A" w14:textId="65005350" w:rsidR="004C7008" w:rsidRPr="00A621AC" w:rsidRDefault="004C7008" w:rsidP="00332CB9">
            <w:pPr>
              <w:pStyle w:val="BodyText"/>
              <w:numPr>
                <w:ilvl w:val="0"/>
                <w:numId w:val="20"/>
              </w:numPr>
              <w:spacing w:before="60" w:after="60" w:line="240" w:lineRule="auto"/>
              <w:ind w:left="632" w:hanging="425"/>
              <w:jc w:val="both"/>
              <w:rPr>
                <w:sz w:val="20"/>
                <w:szCs w:val="20"/>
              </w:rPr>
            </w:pPr>
            <w:r w:rsidRPr="00A621AC">
              <w:rPr>
                <w:sz w:val="20"/>
                <w:szCs w:val="20"/>
              </w:rPr>
              <w:t>2 hectares of Lowland rainforest</w:t>
            </w:r>
          </w:p>
          <w:p w14:paraId="1744287F" w14:textId="32DF0E91" w:rsidR="004C7008" w:rsidRPr="00A621AC" w:rsidRDefault="004C7008" w:rsidP="00332CB9">
            <w:pPr>
              <w:pStyle w:val="BodyText"/>
              <w:numPr>
                <w:ilvl w:val="0"/>
                <w:numId w:val="20"/>
              </w:numPr>
              <w:spacing w:before="60" w:after="60" w:line="240" w:lineRule="auto"/>
              <w:ind w:left="632" w:hanging="425"/>
              <w:jc w:val="both"/>
              <w:rPr>
                <w:sz w:val="20"/>
                <w:szCs w:val="20"/>
              </w:rPr>
            </w:pPr>
            <w:r w:rsidRPr="00A621AC">
              <w:rPr>
                <w:sz w:val="20"/>
                <w:szCs w:val="20"/>
              </w:rPr>
              <w:t>8.08 hectares of Black-breasted Button-quail habitat</w:t>
            </w:r>
          </w:p>
          <w:p w14:paraId="6AA870C4" w14:textId="684D9C61" w:rsidR="004C7008" w:rsidRPr="00A621AC" w:rsidRDefault="004C7008" w:rsidP="00332CB9">
            <w:pPr>
              <w:pStyle w:val="BodyText"/>
              <w:numPr>
                <w:ilvl w:val="0"/>
                <w:numId w:val="20"/>
              </w:numPr>
              <w:spacing w:before="60" w:after="60" w:line="240" w:lineRule="auto"/>
              <w:ind w:left="632" w:hanging="425"/>
              <w:jc w:val="both"/>
              <w:rPr>
                <w:sz w:val="20"/>
                <w:szCs w:val="20"/>
              </w:rPr>
            </w:pPr>
            <w:r w:rsidRPr="00A621AC">
              <w:rPr>
                <w:sz w:val="20"/>
                <w:szCs w:val="20"/>
              </w:rPr>
              <w:t>135.83 hectares of Koala habitat.</w:t>
            </w:r>
          </w:p>
        </w:tc>
        <w:tc>
          <w:tcPr>
            <w:tcW w:w="29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C4E7D2B" w14:textId="26A792DE" w:rsidR="004C7008" w:rsidRPr="00A621AC" w:rsidRDefault="004C7008" w:rsidP="00A621AC">
            <w:pPr>
              <w:pStyle w:val="BodyText"/>
              <w:spacing w:before="60" w:after="60" w:line="240" w:lineRule="auto"/>
              <w:rPr>
                <w:sz w:val="20"/>
                <w:szCs w:val="20"/>
              </w:rPr>
            </w:pPr>
            <w:r w:rsidRPr="00A621AC">
              <w:rPr>
                <w:sz w:val="20"/>
                <w:szCs w:val="20"/>
              </w:rPr>
              <w:t>Completed</w:t>
            </w:r>
          </w:p>
        </w:tc>
        <w:tc>
          <w:tcPr>
            <w:tcW w:w="19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A24BDD4" w14:textId="7DEE42D2" w:rsidR="004C7008" w:rsidRPr="00A621AC" w:rsidRDefault="004C7008" w:rsidP="00A621AC">
            <w:pPr>
              <w:pStyle w:val="BodyText"/>
              <w:spacing w:before="60" w:after="60" w:line="240" w:lineRule="auto"/>
              <w:rPr>
                <w:sz w:val="20"/>
                <w:szCs w:val="20"/>
              </w:rPr>
            </w:pPr>
            <w:r w:rsidRPr="00A621AC">
              <w:rPr>
                <w:sz w:val="20"/>
                <w:szCs w:val="20"/>
              </w:rPr>
              <w:t>Compliant</w:t>
            </w:r>
          </w:p>
        </w:tc>
        <w:tc>
          <w:tcPr>
            <w:tcW w:w="84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4C6401E" w14:textId="77777777" w:rsidR="004C7008" w:rsidRPr="00A621AC" w:rsidRDefault="004C7008" w:rsidP="00843DDB">
            <w:pPr>
              <w:pStyle w:val="BodyText"/>
              <w:spacing w:before="60" w:after="60" w:line="240" w:lineRule="auto"/>
              <w:ind w:right="110"/>
              <w:rPr>
                <w:color w:val="000000" w:themeColor="text1"/>
                <w:sz w:val="20"/>
                <w:szCs w:val="20"/>
              </w:rPr>
            </w:pPr>
            <w:r w:rsidRPr="00A621AC">
              <w:rPr>
                <w:color w:val="000000" w:themeColor="text1"/>
                <w:sz w:val="20"/>
                <w:szCs w:val="20"/>
              </w:rPr>
              <w:t>Clearing of MNES habitat is complete.</w:t>
            </w:r>
          </w:p>
          <w:p w14:paraId="44966043" w14:textId="77777777" w:rsidR="004C7008" w:rsidRPr="00A621AC" w:rsidRDefault="004C7008" w:rsidP="00843DDB">
            <w:pPr>
              <w:pStyle w:val="BodyText"/>
              <w:spacing w:before="60" w:after="60" w:line="240" w:lineRule="auto"/>
              <w:ind w:right="110"/>
              <w:rPr>
                <w:color w:val="000000" w:themeColor="text1"/>
                <w:sz w:val="20"/>
                <w:szCs w:val="20"/>
              </w:rPr>
            </w:pPr>
            <w:r w:rsidRPr="00A621AC">
              <w:rPr>
                <w:color w:val="000000" w:themeColor="text1"/>
                <w:sz w:val="20"/>
                <w:szCs w:val="20"/>
              </w:rPr>
              <w:t>Clearing quantities to October 2023:</w:t>
            </w:r>
          </w:p>
          <w:p w14:paraId="57F7B5CF" w14:textId="7A8CEE3F" w:rsidR="004C7008" w:rsidRPr="00A621AC" w:rsidRDefault="004C7008" w:rsidP="00843DDB">
            <w:pPr>
              <w:pStyle w:val="BodyText"/>
              <w:numPr>
                <w:ilvl w:val="0"/>
                <w:numId w:val="21"/>
              </w:numPr>
              <w:spacing w:before="60" w:after="60" w:line="240" w:lineRule="auto"/>
              <w:ind w:right="110"/>
              <w:rPr>
                <w:color w:val="000000" w:themeColor="text1"/>
                <w:sz w:val="20"/>
                <w:szCs w:val="20"/>
              </w:rPr>
            </w:pPr>
            <w:r w:rsidRPr="00A621AC">
              <w:rPr>
                <w:color w:val="000000" w:themeColor="text1"/>
                <w:sz w:val="20"/>
                <w:szCs w:val="20"/>
              </w:rPr>
              <w:t xml:space="preserve">Lowland rainforest: 0 </w:t>
            </w:r>
            <w:r w:rsidR="005A548E" w:rsidRPr="00A621AC">
              <w:rPr>
                <w:sz w:val="20"/>
                <w:szCs w:val="20"/>
              </w:rPr>
              <w:t>hectares</w:t>
            </w:r>
          </w:p>
          <w:p w14:paraId="659B9B9E" w14:textId="1BC20178" w:rsidR="00510F13" w:rsidRPr="00A621AC" w:rsidRDefault="00510F13" w:rsidP="00843DDB">
            <w:pPr>
              <w:pStyle w:val="BodyText"/>
              <w:numPr>
                <w:ilvl w:val="0"/>
                <w:numId w:val="21"/>
              </w:numPr>
              <w:spacing w:before="60" w:after="60" w:line="240" w:lineRule="auto"/>
              <w:ind w:right="110"/>
              <w:rPr>
                <w:color w:val="000000" w:themeColor="text1"/>
                <w:sz w:val="20"/>
                <w:szCs w:val="20"/>
              </w:rPr>
            </w:pPr>
            <w:r w:rsidRPr="00A621AC">
              <w:rPr>
                <w:color w:val="000000" w:themeColor="text1"/>
                <w:sz w:val="20"/>
                <w:szCs w:val="20"/>
              </w:rPr>
              <w:t xml:space="preserve">Black-breasted Button-quail habitat: 8.04 </w:t>
            </w:r>
            <w:r w:rsidR="005A548E" w:rsidRPr="00A621AC">
              <w:rPr>
                <w:sz w:val="20"/>
                <w:szCs w:val="20"/>
              </w:rPr>
              <w:t>hectares</w:t>
            </w:r>
          </w:p>
          <w:p w14:paraId="64DBC488" w14:textId="4AAEA426" w:rsidR="00510F13" w:rsidRPr="00A621AC" w:rsidRDefault="00510F13" w:rsidP="00843DDB">
            <w:pPr>
              <w:pStyle w:val="BodyText"/>
              <w:numPr>
                <w:ilvl w:val="0"/>
                <w:numId w:val="21"/>
              </w:numPr>
              <w:spacing w:before="60" w:after="60" w:line="240" w:lineRule="auto"/>
              <w:ind w:right="110"/>
              <w:rPr>
                <w:color w:val="000000" w:themeColor="text1"/>
                <w:sz w:val="20"/>
                <w:szCs w:val="20"/>
              </w:rPr>
            </w:pPr>
            <w:r w:rsidRPr="00A621AC">
              <w:rPr>
                <w:color w:val="000000" w:themeColor="text1"/>
                <w:sz w:val="20"/>
                <w:szCs w:val="20"/>
              </w:rPr>
              <w:t xml:space="preserve">Koala habitat: 133.29 </w:t>
            </w:r>
            <w:r w:rsidR="005A548E" w:rsidRPr="00A621AC">
              <w:rPr>
                <w:sz w:val="20"/>
                <w:szCs w:val="20"/>
              </w:rPr>
              <w:t>hectares</w:t>
            </w:r>
            <w:r w:rsidRPr="00A621AC">
              <w:rPr>
                <w:color w:val="000000" w:themeColor="text1"/>
                <w:sz w:val="20"/>
                <w:szCs w:val="20"/>
              </w:rPr>
              <w:t xml:space="preserve">. </w:t>
            </w:r>
          </w:p>
          <w:p w14:paraId="404D0FDB" w14:textId="05375326" w:rsidR="004C7008" w:rsidRPr="00A621AC" w:rsidRDefault="004C7008" w:rsidP="00843DDB">
            <w:pPr>
              <w:pStyle w:val="BodyText"/>
              <w:spacing w:before="60" w:after="60" w:line="240" w:lineRule="auto"/>
              <w:ind w:right="110"/>
              <w:rPr>
                <w:i/>
                <w:sz w:val="20"/>
                <w:szCs w:val="20"/>
              </w:rPr>
            </w:pPr>
            <w:r w:rsidRPr="00A621AC">
              <w:rPr>
                <w:i/>
                <w:sz w:val="20"/>
                <w:szCs w:val="20"/>
              </w:rPr>
              <w:t>Section 4.1 provides additional information.</w:t>
            </w:r>
          </w:p>
        </w:tc>
      </w:tr>
      <w:tr w:rsidR="004C7008" w:rsidRPr="00A621AC" w14:paraId="0BBFBD7B" w14:textId="77777777" w:rsidTr="00AA448F">
        <w:tc>
          <w:tcPr>
            <w:tcW w:w="0" w:type="auto"/>
            <w:tcBorders>
              <w:top w:val="single" w:sz="8" w:space="0" w:color="FFFFFF" w:themeColor="background1"/>
            </w:tcBorders>
            <w:shd w:val="clear" w:color="auto" w:fill="F2F2F2" w:themeFill="background1" w:themeFillShade="F2"/>
          </w:tcPr>
          <w:p w14:paraId="53304628" w14:textId="77777777" w:rsidR="004C7008" w:rsidRPr="00A621AC" w:rsidRDefault="004C7008" w:rsidP="00A621AC">
            <w:pPr>
              <w:pStyle w:val="BodyText"/>
              <w:spacing w:before="60" w:after="60" w:line="240" w:lineRule="auto"/>
              <w:rPr>
                <w:sz w:val="20"/>
                <w:szCs w:val="20"/>
              </w:rPr>
            </w:pPr>
            <w:r w:rsidRPr="00A621AC">
              <w:rPr>
                <w:sz w:val="20"/>
                <w:szCs w:val="20"/>
              </w:rPr>
              <w:t>2</w:t>
            </w:r>
          </w:p>
        </w:tc>
        <w:tc>
          <w:tcPr>
            <w:tcW w:w="7046" w:type="dxa"/>
            <w:tcBorders>
              <w:top w:val="single" w:sz="8" w:space="0" w:color="FFFFFF" w:themeColor="background1"/>
            </w:tcBorders>
            <w:shd w:val="clear" w:color="auto" w:fill="F2F2F2" w:themeFill="background1" w:themeFillShade="F2"/>
          </w:tcPr>
          <w:p w14:paraId="534A6D91" w14:textId="7B456B93" w:rsidR="004C7008" w:rsidRPr="00A621AC" w:rsidRDefault="004C7008" w:rsidP="00A621AC">
            <w:pPr>
              <w:pStyle w:val="BodyText"/>
              <w:spacing w:before="60" w:after="60" w:line="240" w:lineRule="auto"/>
              <w:rPr>
                <w:sz w:val="20"/>
                <w:szCs w:val="20"/>
              </w:rPr>
            </w:pPr>
            <w:r w:rsidRPr="00A621AC">
              <w:rPr>
                <w:sz w:val="20"/>
                <w:szCs w:val="20"/>
              </w:rPr>
              <w:t>Prior to commencement, a suitably qualified person must undertake a baseline survey to determine the extent (in hectares) and quality of Lowland rainforest in the riparian area of Six Mile Creek. Surveys must be undertaken in accordance with the best practice guidelines in effect at the time of the surveys. The approval holder must publish the results of the baseline surveys in the first annual compliance report required under Condition 20.</w:t>
            </w:r>
          </w:p>
        </w:tc>
        <w:tc>
          <w:tcPr>
            <w:tcW w:w="2977" w:type="dxa"/>
            <w:tcBorders>
              <w:top w:val="single" w:sz="8" w:space="0" w:color="FFFFFF" w:themeColor="background1"/>
            </w:tcBorders>
            <w:shd w:val="clear" w:color="auto" w:fill="F2F2F2" w:themeFill="background1" w:themeFillShade="F2"/>
          </w:tcPr>
          <w:p w14:paraId="73081FB1" w14:textId="1BFC6737" w:rsidR="004C7008" w:rsidRPr="00A621AC" w:rsidRDefault="004C7008" w:rsidP="00A621AC">
            <w:pPr>
              <w:pStyle w:val="BodyText"/>
              <w:spacing w:before="60" w:after="60" w:line="240" w:lineRule="auto"/>
              <w:rPr>
                <w:sz w:val="20"/>
                <w:szCs w:val="20"/>
              </w:rPr>
            </w:pPr>
            <w:r w:rsidRPr="00A621AC">
              <w:rPr>
                <w:sz w:val="20"/>
                <w:szCs w:val="20"/>
              </w:rPr>
              <w:t>Completed</w:t>
            </w:r>
          </w:p>
        </w:tc>
        <w:tc>
          <w:tcPr>
            <w:tcW w:w="1907" w:type="dxa"/>
            <w:tcBorders>
              <w:top w:val="single" w:sz="8" w:space="0" w:color="FFFFFF" w:themeColor="background1"/>
            </w:tcBorders>
            <w:shd w:val="clear" w:color="auto" w:fill="F2F2F2" w:themeFill="background1" w:themeFillShade="F2"/>
          </w:tcPr>
          <w:p w14:paraId="10B73448" w14:textId="3886726B" w:rsidR="004C7008" w:rsidRPr="00A621AC" w:rsidRDefault="004C7008" w:rsidP="00A621AC">
            <w:pPr>
              <w:pStyle w:val="BodyText"/>
              <w:spacing w:before="60" w:after="60" w:line="240" w:lineRule="auto"/>
              <w:rPr>
                <w:sz w:val="20"/>
                <w:szCs w:val="20"/>
              </w:rPr>
            </w:pPr>
            <w:r w:rsidRPr="00A621AC">
              <w:rPr>
                <w:sz w:val="20"/>
                <w:szCs w:val="20"/>
              </w:rPr>
              <w:t>Compliant</w:t>
            </w:r>
          </w:p>
        </w:tc>
        <w:tc>
          <w:tcPr>
            <w:tcW w:w="8432" w:type="dxa"/>
            <w:tcBorders>
              <w:top w:val="single" w:sz="8" w:space="0" w:color="FFFFFF" w:themeColor="background1"/>
            </w:tcBorders>
            <w:shd w:val="clear" w:color="auto" w:fill="F2F2F2" w:themeFill="background1" w:themeFillShade="F2"/>
          </w:tcPr>
          <w:p w14:paraId="36F04B25" w14:textId="77777777" w:rsidR="004C7008" w:rsidRPr="00A621AC" w:rsidRDefault="004C7008" w:rsidP="00843DDB">
            <w:pPr>
              <w:pStyle w:val="BodyText"/>
              <w:spacing w:before="60" w:after="60" w:line="240" w:lineRule="auto"/>
              <w:ind w:right="110"/>
              <w:rPr>
                <w:sz w:val="20"/>
                <w:szCs w:val="20"/>
              </w:rPr>
            </w:pPr>
            <w:r w:rsidRPr="00A621AC">
              <w:rPr>
                <w:sz w:val="20"/>
                <w:szCs w:val="20"/>
              </w:rPr>
              <w:t xml:space="preserve">The baseline survey was undertaken in May 2020. The report concluded that the </w:t>
            </w:r>
            <w:bookmarkStart w:id="51" w:name="_Hlk89345106"/>
            <w:r w:rsidRPr="00A621AC">
              <w:rPr>
                <w:sz w:val="20"/>
                <w:szCs w:val="20"/>
              </w:rPr>
              <w:t xml:space="preserve">Lowland rainforest ecological community was no longer present in the riparian area of Six Mile Creek as it did not meet the Lowland rainforest listing advice. </w:t>
            </w:r>
            <w:bookmarkEnd w:id="51"/>
          </w:p>
          <w:p w14:paraId="45B3548F" w14:textId="0D33C304" w:rsidR="004C7008" w:rsidRPr="00A621AC" w:rsidRDefault="004C7008" w:rsidP="00843DDB">
            <w:pPr>
              <w:pStyle w:val="BodyText"/>
              <w:spacing w:before="60" w:after="60" w:line="240" w:lineRule="auto"/>
              <w:ind w:right="110"/>
              <w:rPr>
                <w:i/>
                <w:iCs/>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 01 for further information.</w:t>
            </w:r>
          </w:p>
        </w:tc>
      </w:tr>
      <w:tr w:rsidR="004C7008" w:rsidRPr="00A621AC" w14:paraId="009A4833" w14:textId="77777777" w:rsidTr="00AA448F">
        <w:tc>
          <w:tcPr>
            <w:tcW w:w="0" w:type="auto"/>
            <w:shd w:val="clear" w:color="auto" w:fill="F2F2F2" w:themeFill="background1" w:themeFillShade="F2"/>
          </w:tcPr>
          <w:p w14:paraId="55D4CEC1" w14:textId="77777777" w:rsidR="004C7008" w:rsidRPr="00A621AC" w:rsidRDefault="004C7008" w:rsidP="00A621AC">
            <w:pPr>
              <w:pStyle w:val="BodyText"/>
              <w:spacing w:before="60" w:after="60" w:line="240" w:lineRule="auto"/>
              <w:rPr>
                <w:sz w:val="20"/>
                <w:szCs w:val="20"/>
              </w:rPr>
            </w:pPr>
            <w:r w:rsidRPr="00A621AC">
              <w:rPr>
                <w:sz w:val="20"/>
                <w:szCs w:val="20"/>
              </w:rPr>
              <w:t>3</w:t>
            </w:r>
          </w:p>
        </w:tc>
        <w:tc>
          <w:tcPr>
            <w:tcW w:w="7046" w:type="dxa"/>
            <w:shd w:val="clear" w:color="auto" w:fill="F2F2F2" w:themeFill="background1" w:themeFillShade="F2"/>
          </w:tcPr>
          <w:p w14:paraId="635F3683" w14:textId="0CE37B89" w:rsidR="004C7008" w:rsidRPr="00A621AC" w:rsidRDefault="004C7008" w:rsidP="00A621AC">
            <w:pPr>
              <w:pStyle w:val="BodyText"/>
              <w:spacing w:before="60" w:after="60" w:line="240" w:lineRule="auto"/>
              <w:rPr>
                <w:sz w:val="20"/>
                <w:szCs w:val="20"/>
              </w:rPr>
            </w:pPr>
            <w:r w:rsidRPr="00A621AC">
              <w:rPr>
                <w:sz w:val="20"/>
                <w:szCs w:val="20"/>
              </w:rPr>
              <w:t xml:space="preserve">To encourage the continued ecological value of the </w:t>
            </w:r>
            <w:r w:rsidR="00651C00">
              <w:rPr>
                <w:sz w:val="20"/>
                <w:szCs w:val="20"/>
              </w:rPr>
              <w:t>l</w:t>
            </w:r>
            <w:r w:rsidRPr="00A621AC">
              <w:rPr>
                <w:sz w:val="20"/>
                <w:szCs w:val="20"/>
              </w:rPr>
              <w:t>owland rainforest in the riparian area of Six Mile Creek, the approval holder must, within four years of commencement, provide at least $75</w:t>
            </w:r>
            <w:r w:rsidR="00DA77BE">
              <w:rPr>
                <w:sz w:val="20"/>
                <w:szCs w:val="20"/>
              </w:rPr>
              <w:t>,</w:t>
            </w:r>
            <w:r w:rsidRPr="00A621AC">
              <w:rPr>
                <w:sz w:val="20"/>
                <w:szCs w:val="20"/>
              </w:rPr>
              <w:t>000 of funding to extend the duration and/or extent of the Cat’s Claw Creeper Survey and Control Program.</w:t>
            </w:r>
          </w:p>
        </w:tc>
        <w:tc>
          <w:tcPr>
            <w:tcW w:w="2977" w:type="dxa"/>
            <w:shd w:val="clear" w:color="auto" w:fill="F2F2F2" w:themeFill="background1" w:themeFillShade="F2"/>
          </w:tcPr>
          <w:p w14:paraId="0360B53D" w14:textId="1B3E6A7A" w:rsidR="004C7008" w:rsidRPr="00A621AC" w:rsidRDefault="004C7008" w:rsidP="00A621AC">
            <w:pPr>
              <w:pStyle w:val="BodyText"/>
              <w:spacing w:before="60" w:after="60" w:line="240" w:lineRule="auto"/>
              <w:rPr>
                <w:sz w:val="20"/>
                <w:szCs w:val="20"/>
              </w:rPr>
            </w:pPr>
            <w:r w:rsidRPr="00A621AC">
              <w:rPr>
                <w:sz w:val="20"/>
                <w:szCs w:val="20"/>
              </w:rPr>
              <w:t>Completed with further funding commitment provided through to June 2025.</w:t>
            </w:r>
          </w:p>
        </w:tc>
        <w:tc>
          <w:tcPr>
            <w:tcW w:w="1907" w:type="dxa"/>
            <w:shd w:val="clear" w:color="auto" w:fill="F2F2F2" w:themeFill="background1" w:themeFillShade="F2"/>
          </w:tcPr>
          <w:p w14:paraId="21AC6006" w14:textId="5BCDEB68" w:rsidR="004C7008" w:rsidRPr="00A621AC" w:rsidRDefault="004C7008"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4A96C68E" w14:textId="6A70CDDD" w:rsidR="004C7008" w:rsidRPr="00A621AC" w:rsidRDefault="004C7008" w:rsidP="00843DDB">
            <w:pPr>
              <w:pStyle w:val="BodyText"/>
              <w:spacing w:before="60" w:after="60" w:line="240" w:lineRule="auto"/>
              <w:ind w:right="110"/>
              <w:rPr>
                <w:iCs/>
                <w:sz w:val="20"/>
                <w:szCs w:val="20"/>
              </w:rPr>
            </w:pPr>
            <w:r w:rsidRPr="00A621AC">
              <w:rPr>
                <w:iCs/>
                <w:sz w:val="20"/>
                <w:szCs w:val="20"/>
              </w:rPr>
              <w:t xml:space="preserve">The existing contract with the Mary River Catchment Coordination Committee (MRCCC) for Cats Claw Creeper control in the Six Mile Creek catchment was increased by $394,020 (incl of GST) on </w:t>
            </w:r>
            <w:r w:rsidR="00D06D4A">
              <w:rPr>
                <w:iCs/>
                <w:sz w:val="20"/>
                <w:szCs w:val="20"/>
              </w:rPr>
              <w:t>0</w:t>
            </w:r>
            <w:r w:rsidRPr="00A621AC">
              <w:rPr>
                <w:iCs/>
                <w:sz w:val="20"/>
                <w:szCs w:val="20"/>
              </w:rPr>
              <w:t>9/</w:t>
            </w:r>
            <w:r w:rsidR="00D06D4A">
              <w:rPr>
                <w:iCs/>
                <w:sz w:val="20"/>
                <w:szCs w:val="20"/>
              </w:rPr>
              <w:t>0</w:t>
            </w:r>
            <w:r w:rsidRPr="00A621AC">
              <w:rPr>
                <w:iCs/>
                <w:sz w:val="20"/>
                <w:szCs w:val="20"/>
              </w:rPr>
              <w:t xml:space="preserve">6/2021. </w:t>
            </w:r>
          </w:p>
          <w:p w14:paraId="10A40D2E" w14:textId="29D8DC28" w:rsidR="004C7008" w:rsidRPr="00A621AC" w:rsidRDefault="004C7008" w:rsidP="00843DDB">
            <w:pPr>
              <w:pStyle w:val="BodyText"/>
              <w:spacing w:before="60" w:after="60" w:line="240" w:lineRule="auto"/>
              <w:ind w:right="110"/>
              <w:rPr>
                <w:i/>
                <w:iCs/>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 01 for further information.</w:t>
            </w:r>
          </w:p>
        </w:tc>
      </w:tr>
      <w:tr w:rsidR="00EA5FCB" w:rsidRPr="00A621AC" w14:paraId="6B1B77B2" w14:textId="77777777" w:rsidTr="00AA448F">
        <w:tc>
          <w:tcPr>
            <w:tcW w:w="0" w:type="auto"/>
            <w:shd w:val="clear" w:color="auto" w:fill="F2F2F2" w:themeFill="background1" w:themeFillShade="F2"/>
          </w:tcPr>
          <w:p w14:paraId="39D07FA1" w14:textId="77777777" w:rsidR="00EA5FCB" w:rsidRPr="00A621AC" w:rsidRDefault="00EA5FCB" w:rsidP="00A621AC">
            <w:pPr>
              <w:pStyle w:val="BodyText"/>
              <w:spacing w:before="60" w:after="60" w:line="240" w:lineRule="auto"/>
              <w:rPr>
                <w:sz w:val="20"/>
                <w:szCs w:val="20"/>
              </w:rPr>
            </w:pPr>
            <w:r w:rsidRPr="00A621AC">
              <w:rPr>
                <w:sz w:val="20"/>
                <w:szCs w:val="20"/>
              </w:rPr>
              <w:t>4</w:t>
            </w:r>
          </w:p>
        </w:tc>
        <w:tc>
          <w:tcPr>
            <w:tcW w:w="7046" w:type="dxa"/>
            <w:shd w:val="clear" w:color="auto" w:fill="F2F2F2" w:themeFill="background1" w:themeFillShade="F2"/>
          </w:tcPr>
          <w:p w14:paraId="0768C4AC" w14:textId="249F5F50" w:rsidR="00EA5FCB" w:rsidRPr="00A621AC" w:rsidRDefault="00EA5FCB" w:rsidP="00A621AC">
            <w:pPr>
              <w:pStyle w:val="BodyText"/>
              <w:spacing w:before="60" w:after="60" w:line="240" w:lineRule="auto"/>
              <w:rPr>
                <w:sz w:val="20"/>
                <w:szCs w:val="20"/>
              </w:rPr>
            </w:pPr>
            <w:r w:rsidRPr="00A621AC">
              <w:rPr>
                <w:sz w:val="20"/>
                <w:szCs w:val="20"/>
              </w:rPr>
              <w:t xml:space="preserve">Prior to operation of the Action, the approval holder must establish fauna connectivity structures and fauna exclusion fencing. Once established, the fauna connectivity structures, and fauna exclusion fencing must be maintained by the approval holder for the duration of the approval. Exclusion fencing must include gates that are </w:t>
            </w:r>
            <w:proofErr w:type="gramStart"/>
            <w:r w:rsidRPr="00A621AC">
              <w:rPr>
                <w:sz w:val="20"/>
                <w:szCs w:val="20"/>
              </w:rPr>
              <w:t>secured at all times</w:t>
            </w:r>
            <w:proofErr w:type="gramEnd"/>
            <w:r w:rsidRPr="00A621AC">
              <w:rPr>
                <w:sz w:val="20"/>
                <w:szCs w:val="20"/>
              </w:rPr>
              <w:t xml:space="preserve"> with padlocks or a similar break-proof securing mechanism.</w:t>
            </w:r>
          </w:p>
        </w:tc>
        <w:tc>
          <w:tcPr>
            <w:tcW w:w="2977" w:type="dxa"/>
            <w:shd w:val="clear" w:color="auto" w:fill="F2F2F2" w:themeFill="background1" w:themeFillShade="F2"/>
          </w:tcPr>
          <w:p w14:paraId="6CAA0EBE" w14:textId="1BC11E6D" w:rsidR="00EA5FCB" w:rsidRPr="00A621AC" w:rsidRDefault="00EA5FCB" w:rsidP="00A621AC">
            <w:pPr>
              <w:pStyle w:val="BodyText"/>
              <w:spacing w:before="60" w:after="60" w:line="240" w:lineRule="auto"/>
              <w:rPr>
                <w:sz w:val="20"/>
                <w:szCs w:val="20"/>
              </w:rPr>
            </w:pPr>
            <w:r w:rsidRPr="00A621AC">
              <w:rPr>
                <w:sz w:val="20"/>
                <w:szCs w:val="20"/>
              </w:rPr>
              <w:t xml:space="preserve">All fauna structures </w:t>
            </w:r>
            <w:r w:rsidR="00D17FDC">
              <w:rPr>
                <w:sz w:val="20"/>
                <w:szCs w:val="20"/>
              </w:rPr>
              <w:t>c</w:t>
            </w:r>
            <w:r w:rsidRPr="00A621AC">
              <w:rPr>
                <w:sz w:val="20"/>
                <w:szCs w:val="20"/>
              </w:rPr>
              <w:t>ompleted (</w:t>
            </w:r>
            <w:r w:rsidR="00153F0B" w:rsidRPr="00A621AC">
              <w:rPr>
                <w:sz w:val="20"/>
                <w:szCs w:val="20"/>
              </w:rPr>
              <w:t>16</w:t>
            </w:r>
            <w:r w:rsidR="00D17FDC">
              <w:rPr>
                <w:sz w:val="20"/>
                <w:szCs w:val="20"/>
              </w:rPr>
              <w:t>/10/2024</w:t>
            </w:r>
            <w:r w:rsidRPr="00A621AC">
              <w:rPr>
                <w:sz w:val="20"/>
                <w:szCs w:val="20"/>
              </w:rPr>
              <w:t>)</w:t>
            </w:r>
            <w:r w:rsidR="004B2E10" w:rsidRPr="00A621AC">
              <w:rPr>
                <w:sz w:val="20"/>
                <w:szCs w:val="20"/>
              </w:rPr>
              <w:t>.</w:t>
            </w:r>
          </w:p>
          <w:p w14:paraId="594DBED1" w14:textId="0D58B917" w:rsidR="00EA5FCB" w:rsidRPr="00A621AC" w:rsidRDefault="00EA5FCB" w:rsidP="00A621AC">
            <w:pPr>
              <w:pStyle w:val="BodyText"/>
              <w:spacing w:before="60" w:after="60" w:line="240" w:lineRule="auto"/>
              <w:rPr>
                <w:sz w:val="20"/>
                <w:szCs w:val="20"/>
              </w:rPr>
            </w:pPr>
            <w:r w:rsidRPr="00A621AC">
              <w:rPr>
                <w:sz w:val="20"/>
                <w:szCs w:val="20"/>
              </w:rPr>
              <w:t>Ongoing maintenance for Approval period.</w:t>
            </w:r>
          </w:p>
        </w:tc>
        <w:tc>
          <w:tcPr>
            <w:tcW w:w="1907" w:type="dxa"/>
            <w:shd w:val="clear" w:color="auto" w:fill="F2F2F2" w:themeFill="background1" w:themeFillShade="F2"/>
          </w:tcPr>
          <w:p w14:paraId="169E4AF2" w14:textId="1F7C4141" w:rsidR="00EA5FCB" w:rsidRPr="00A621AC" w:rsidRDefault="00EA5FCB" w:rsidP="00A621AC">
            <w:pPr>
              <w:pStyle w:val="BodyText"/>
              <w:spacing w:before="60" w:after="60" w:line="240" w:lineRule="auto"/>
              <w:rPr>
                <w:sz w:val="20"/>
                <w:szCs w:val="20"/>
              </w:rPr>
            </w:pPr>
            <w:r w:rsidRPr="00A621AC">
              <w:rPr>
                <w:sz w:val="20"/>
                <w:szCs w:val="20"/>
              </w:rPr>
              <w:t xml:space="preserve">Compliant </w:t>
            </w:r>
          </w:p>
        </w:tc>
        <w:tc>
          <w:tcPr>
            <w:tcW w:w="8432" w:type="dxa"/>
            <w:shd w:val="clear" w:color="auto" w:fill="F2F2F2" w:themeFill="background1" w:themeFillShade="F2"/>
          </w:tcPr>
          <w:p w14:paraId="66DA988E" w14:textId="6CAF5F18" w:rsidR="00EA5FCB" w:rsidRPr="00A621AC" w:rsidRDefault="00510F13" w:rsidP="00843DDB">
            <w:pPr>
              <w:pStyle w:val="BodyText"/>
              <w:spacing w:before="60" w:after="60" w:line="240" w:lineRule="auto"/>
              <w:ind w:right="110"/>
              <w:rPr>
                <w:sz w:val="20"/>
                <w:szCs w:val="20"/>
              </w:rPr>
            </w:pPr>
            <w:r w:rsidRPr="00A621AC">
              <w:rPr>
                <w:sz w:val="20"/>
                <w:szCs w:val="20"/>
              </w:rPr>
              <w:t xml:space="preserve">Fauna connectivity structures and fauna exclusion fencing completed </w:t>
            </w:r>
            <w:r w:rsidR="00E61AD0" w:rsidRPr="00A621AC">
              <w:rPr>
                <w:sz w:val="20"/>
                <w:szCs w:val="20"/>
              </w:rPr>
              <w:t xml:space="preserve">prior to operation of </w:t>
            </w:r>
            <w:r w:rsidRPr="00A621AC">
              <w:rPr>
                <w:sz w:val="20"/>
                <w:szCs w:val="20"/>
              </w:rPr>
              <w:t xml:space="preserve">the </w:t>
            </w:r>
            <w:r w:rsidR="00E61AD0" w:rsidRPr="00A621AC">
              <w:rPr>
                <w:sz w:val="20"/>
                <w:szCs w:val="20"/>
              </w:rPr>
              <w:t>Project on 16</w:t>
            </w:r>
            <w:r w:rsidR="00E34D45">
              <w:rPr>
                <w:sz w:val="20"/>
                <w:szCs w:val="20"/>
              </w:rPr>
              <w:t>/10/</w:t>
            </w:r>
            <w:r w:rsidR="00E61AD0" w:rsidRPr="00A621AC">
              <w:rPr>
                <w:sz w:val="20"/>
                <w:szCs w:val="20"/>
              </w:rPr>
              <w:t>2024</w:t>
            </w:r>
            <w:r w:rsidR="00EA5FCB" w:rsidRPr="00A621AC">
              <w:rPr>
                <w:sz w:val="20"/>
                <w:szCs w:val="20"/>
              </w:rPr>
              <w:t xml:space="preserve">. These components are part of the permanent design and </w:t>
            </w:r>
            <w:r w:rsidR="00E61AD0" w:rsidRPr="00A621AC">
              <w:rPr>
                <w:sz w:val="20"/>
                <w:szCs w:val="20"/>
              </w:rPr>
              <w:t>ongoing maintenance is scheduled for the Approval period</w:t>
            </w:r>
            <w:r w:rsidR="00EA5FCB" w:rsidRPr="00A621AC">
              <w:rPr>
                <w:sz w:val="20"/>
                <w:szCs w:val="20"/>
              </w:rPr>
              <w:t>.</w:t>
            </w:r>
          </w:p>
        </w:tc>
      </w:tr>
      <w:tr w:rsidR="00EA5FCB" w:rsidRPr="00A621AC" w14:paraId="0BE08FE6" w14:textId="77777777" w:rsidTr="00AA448F">
        <w:tc>
          <w:tcPr>
            <w:tcW w:w="0" w:type="auto"/>
            <w:shd w:val="clear" w:color="auto" w:fill="F2F2F2" w:themeFill="background1" w:themeFillShade="F2"/>
          </w:tcPr>
          <w:p w14:paraId="17CBC806" w14:textId="77777777" w:rsidR="00EA5FCB" w:rsidRPr="00A621AC" w:rsidRDefault="00EA5FCB" w:rsidP="00A621AC">
            <w:pPr>
              <w:pStyle w:val="BodyText"/>
              <w:spacing w:before="60" w:after="60" w:line="240" w:lineRule="auto"/>
              <w:rPr>
                <w:sz w:val="20"/>
                <w:szCs w:val="20"/>
              </w:rPr>
            </w:pPr>
            <w:r w:rsidRPr="00A621AC">
              <w:rPr>
                <w:sz w:val="20"/>
                <w:szCs w:val="20"/>
              </w:rPr>
              <w:t>5</w:t>
            </w:r>
          </w:p>
        </w:tc>
        <w:tc>
          <w:tcPr>
            <w:tcW w:w="7046" w:type="dxa"/>
            <w:shd w:val="clear" w:color="auto" w:fill="F2F2F2" w:themeFill="background1" w:themeFillShade="F2"/>
          </w:tcPr>
          <w:p w14:paraId="51AE3E45" w14:textId="0DFD092B" w:rsidR="00EA5FCB" w:rsidRPr="00A621AC" w:rsidRDefault="00EA5FCB" w:rsidP="00A621AC">
            <w:pPr>
              <w:pStyle w:val="BodyText"/>
              <w:spacing w:before="60" w:after="60" w:line="240" w:lineRule="auto"/>
              <w:rPr>
                <w:sz w:val="20"/>
                <w:szCs w:val="20"/>
              </w:rPr>
            </w:pPr>
            <w:r w:rsidRPr="00A621AC">
              <w:rPr>
                <w:sz w:val="20"/>
                <w:szCs w:val="20"/>
              </w:rPr>
              <w:t xml:space="preserve">Prior to any translocation of Pineapple </w:t>
            </w:r>
            <w:r w:rsidR="00D17FDC">
              <w:rPr>
                <w:sz w:val="20"/>
                <w:szCs w:val="20"/>
              </w:rPr>
              <w:t>Z</w:t>
            </w:r>
            <w:r w:rsidRPr="00A621AC">
              <w:rPr>
                <w:sz w:val="20"/>
                <w:szCs w:val="20"/>
              </w:rPr>
              <w:t>amia plants, the approval holder must:</w:t>
            </w:r>
          </w:p>
          <w:p w14:paraId="2497BFD3" w14:textId="6267DA84" w:rsidR="00EA5FCB" w:rsidRPr="00A621AC" w:rsidRDefault="00EA5FCB" w:rsidP="00332CB9">
            <w:pPr>
              <w:pStyle w:val="BodyText"/>
              <w:numPr>
                <w:ilvl w:val="0"/>
                <w:numId w:val="22"/>
              </w:numPr>
              <w:spacing w:before="60" w:after="60" w:line="240" w:lineRule="auto"/>
              <w:ind w:left="632" w:hanging="425"/>
              <w:rPr>
                <w:sz w:val="20"/>
                <w:szCs w:val="20"/>
              </w:rPr>
            </w:pPr>
            <w:r w:rsidRPr="00A621AC">
              <w:rPr>
                <w:sz w:val="20"/>
                <w:szCs w:val="20"/>
              </w:rPr>
              <w:t xml:space="preserve">record the number of viable adult Pineapple </w:t>
            </w:r>
            <w:r w:rsidR="00EF06A0">
              <w:rPr>
                <w:sz w:val="20"/>
                <w:szCs w:val="20"/>
              </w:rPr>
              <w:t>Z</w:t>
            </w:r>
            <w:r w:rsidRPr="00A621AC">
              <w:rPr>
                <w:sz w:val="20"/>
                <w:szCs w:val="20"/>
              </w:rPr>
              <w:t>amia plants at the impact site</w:t>
            </w:r>
          </w:p>
          <w:p w14:paraId="5A64E79E" w14:textId="3B7717D6" w:rsidR="00EA5FCB" w:rsidRPr="00A621AC" w:rsidRDefault="00EA5FCB" w:rsidP="00332CB9">
            <w:pPr>
              <w:pStyle w:val="BodyText"/>
              <w:numPr>
                <w:ilvl w:val="0"/>
                <w:numId w:val="22"/>
              </w:numPr>
              <w:spacing w:before="60" w:after="60" w:line="240" w:lineRule="auto"/>
              <w:ind w:left="632" w:hanging="425"/>
              <w:rPr>
                <w:sz w:val="20"/>
                <w:szCs w:val="20"/>
              </w:rPr>
            </w:pPr>
            <w:r w:rsidRPr="00A621AC">
              <w:rPr>
                <w:sz w:val="20"/>
                <w:szCs w:val="20"/>
              </w:rPr>
              <w:t xml:space="preserve">collect enough seeds from Pineapple </w:t>
            </w:r>
            <w:r w:rsidR="00EF06A0">
              <w:rPr>
                <w:sz w:val="20"/>
                <w:szCs w:val="20"/>
              </w:rPr>
              <w:t>Z</w:t>
            </w:r>
            <w:r w:rsidRPr="00A621AC">
              <w:rPr>
                <w:sz w:val="20"/>
                <w:szCs w:val="20"/>
              </w:rPr>
              <w:t xml:space="preserve">amia plants at the impact site and, if necessary, from alternative sites, to enable replacement of no less than 48 per cent of the number of adult Pineapple </w:t>
            </w:r>
            <w:r w:rsidR="00EF06A0">
              <w:rPr>
                <w:sz w:val="20"/>
                <w:szCs w:val="20"/>
              </w:rPr>
              <w:t>Z</w:t>
            </w:r>
            <w:r w:rsidRPr="00A621AC">
              <w:rPr>
                <w:sz w:val="20"/>
                <w:szCs w:val="20"/>
              </w:rPr>
              <w:t>amia plants at the impact site</w:t>
            </w:r>
          </w:p>
          <w:p w14:paraId="0123E0B2" w14:textId="3038E160" w:rsidR="00EA5FCB" w:rsidRPr="00A621AC" w:rsidRDefault="00EA5FCB" w:rsidP="00332CB9">
            <w:pPr>
              <w:pStyle w:val="BodyText"/>
              <w:numPr>
                <w:ilvl w:val="0"/>
                <w:numId w:val="22"/>
              </w:numPr>
              <w:spacing w:before="60" w:after="60" w:line="240" w:lineRule="auto"/>
              <w:ind w:left="632" w:hanging="425"/>
              <w:rPr>
                <w:sz w:val="20"/>
                <w:szCs w:val="20"/>
              </w:rPr>
            </w:pPr>
            <w:r w:rsidRPr="00A621AC">
              <w:rPr>
                <w:sz w:val="20"/>
                <w:szCs w:val="20"/>
              </w:rPr>
              <w:t>legally secure the translocation site.</w:t>
            </w:r>
          </w:p>
        </w:tc>
        <w:tc>
          <w:tcPr>
            <w:tcW w:w="2977" w:type="dxa"/>
            <w:shd w:val="clear" w:color="auto" w:fill="F2F2F2" w:themeFill="background1" w:themeFillShade="F2"/>
          </w:tcPr>
          <w:p w14:paraId="586FC143" w14:textId="4A0297A4" w:rsidR="00EA5FCB" w:rsidRPr="00A621AC" w:rsidRDefault="00EA5FCB" w:rsidP="00A621AC">
            <w:pPr>
              <w:pStyle w:val="BodyText"/>
              <w:spacing w:before="60" w:after="60" w:line="240" w:lineRule="auto"/>
              <w:rPr>
                <w:sz w:val="20"/>
                <w:szCs w:val="20"/>
              </w:rPr>
            </w:pPr>
            <w:r w:rsidRPr="00A621AC">
              <w:rPr>
                <w:sz w:val="20"/>
                <w:szCs w:val="20"/>
              </w:rPr>
              <w:t xml:space="preserve">Completed  </w:t>
            </w:r>
          </w:p>
        </w:tc>
        <w:tc>
          <w:tcPr>
            <w:tcW w:w="1907" w:type="dxa"/>
            <w:shd w:val="clear" w:color="auto" w:fill="F2F2F2" w:themeFill="background1" w:themeFillShade="F2"/>
          </w:tcPr>
          <w:p w14:paraId="353E98D8" w14:textId="77777777" w:rsidR="00EA5FCB" w:rsidRPr="00A621AC" w:rsidRDefault="00EA5FCB" w:rsidP="00332CB9">
            <w:pPr>
              <w:pStyle w:val="BodyText"/>
              <w:numPr>
                <w:ilvl w:val="0"/>
                <w:numId w:val="23"/>
              </w:numPr>
              <w:spacing w:before="60" w:after="60" w:line="240" w:lineRule="auto"/>
              <w:ind w:left="378" w:hanging="378"/>
              <w:rPr>
                <w:sz w:val="20"/>
                <w:szCs w:val="20"/>
              </w:rPr>
            </w:pPr>
            <w:r w:rsidRPr="00A621AC">
              <w:rPr>
                <w:sz w:val="20"/>
                <w:szCs w:val="20"/>
              </w:rPr>
              <w:t>Compliant</w:t>
            </w:r>
          </w:p>
          <w:p w14:paraId="72FD275A" w14:textId="77777777" w:rsidR="00CF6004" w:rsidRPr="00A621AC" w:rsidRDefault="00EA5FCB" w:rsidP="00332CB9">
            <w:pPr>
              <w:pStyle w:val="BodyText"/>
              <w:numPr>
                <w:ilvl w:val="0"/>
                <w:numId w:val="23"/>
              </w:numPr>
              <w:spacing w:before="60" w:after="60" w:line="240" w:lineRule="auto"/>
              <w:ind w:left="378" w:hanging="378"/>
              <w:rPr>
                <w:sz w:val="20"/>
                <w:szCs w:val="20"/>
              </w:rPr>
            </w:pPr>
            <w:r w:rsidRPr="00A621AC">
              <w:rPr>
                <w:sz w:val="20"/>
                <w:szCs w:val="20"/>
              </w:rPr>
              <w:t>Compliant</w:t>
            </w:r>
          </w:p>
          <w:p w14:paraId="525614CF" w14:textId="6CB4E68A" w:rsidR="00EA5FCB" w:rsidRPr="00A621AC" w:rsidRDefault="00EA5FCB" w:rsidP="00332CB9">
            <w:pPr>
              <w:pStyle w:val="BodyText"/>
              <w:numPr>
                <w:ilvl w:val="0"/>
                <w:numId w:val="23"/>
              </w:numPr>
              <w:spacing w:before="60" w:after="60" w:line="240" w:lineRule="auto"/>
              <w:ind w:left="378" w:hanging="378"/>
              <w:rPr>
                <w:sz w:val="20"/>
                <w:szCs w:val="20"/>
              </w:rPr>
            </w:pPr>
            <w:r w:rsidRPr="00A621AC">
              <w:rPr>
                <w:sz w:val="20"/>
                <w:szCs w:val="20"/>
              </w:rPr>
              <w:t xml:space="preserve">Compliant </w:t>
            </w:r>
          </w:p>
        </w:tc>
        <w:tc>
          <w:tcPr>
            <w:tcW w:w="8432" w:type="dxa"/>
            <w:shd w:val="clear" w:color="auto" w:fill="F2F2F2" w:themeFill="background1" w:themeFillShade="F2"/>
          </w:tcPr>
          <w:p w14:paraId="02FD2E0D" w14:textId="4AFC50F1" w:rsidR="00EA5FCB" w:rsidRPr="00A621AC" w:rsidRDefault="00EA5FCB" w:rsidP="00843DDB">
            <w:pPr>
              <w:pStyle w:val="BodyText"/>
              <w:numPr>
                <w:ilvl w:val="0"/>
                <w:numId w:val="24"/>
              </w:numPr>
              <w:spacing w:before="60" w:after="60" w:line="240" w:lineRule="auto"/>
              <w:ind w:left="517" w:right="110" w:hanging="425"/>
              <w:rPr>
                <w:iCs/>
                <w:sz w:val="20"/>
                <w:szCs w:val="20"/>
              </w:rPr>
            </w:pPr>
            <w:r w:rsidRPr="00A621AC">
              <w:rPr>
                <w:iCs/>
                <w:sz w:val="20"/>
                <w:szCs w:val="20"/>
              </w:rPr>
              <w:t xml:space="preserve">35 viable adult Pineapple </w:t>
            </w:r>
            <w:r w:rsidR="00D17FDC">
              <w:rPr>
                <w:iCs/>
                <w:sz w:val="20"/>
                <w:szCs w:val="20"/>
              </w:rPr>
              <w:t>Z</w:t>
            </w:r>
            <w:r w:rsidRPr="00A621AC">
              <w:rPr>
                <w:iCs/>
                <w:sz w:val="20"/>
                <w:szCs w:val="20"/>
              </w:rPr>
              <w:t>amia plants were recorded at the impact site. Note several 'clumps' of adult plants were separated during translocation resulting in a total of 40 adult plants.</w:t>
            </w:r>
          </w:p>
          <w:p w14:paraId="45DC5647" w14:textId="4B3D9F03" w:rsidR="00EA5FCB" w:rsidRPr="00A621AC" w:rsidRDefault="004B2E10" w:rsidP="00843DDB">
            <w:pPr>
              <w:pStyle w:val="BodyText"/>
              <w:numPr>
                <w:ilvl w:val="0"/>
                <w:numId w:val="24"/>
              </w:numPr>
              <w:spacing w:before="60" w:after="60" w:line="240" w:lineRule="auto"/>
              <w:ind w:left="517" w:right="110" w:hanging="425"/>
              <w:rPr>
                <w:iCs/>
                <w:sz w:val="20"/>
                <w:szCs w:val="20"/>
              </w:rPr>
            </w:pPr>
            <w:r w:rsidRPr="00A621AC">
              <w:rPr>
                <w:iCs/>
                <w:sz w:val="20"/>
                <w:szCs w:val="20"/>
              </w:rPr>
              <w:t>Prior to translocation commencing, 235 seed had been collected from the impact site and alternate sites</w:t>
            </w:r>
            <w:r w:rsidR="002F38EA" w:rsidRPr="00A621AC">
              <w:rPr>
                <w:iCs/>
                <w:sz w:val="20"/>
                <w:szCs w:val="20"/>
              </w:rPr>
              <w:t xml:space="preserve"> (2018-2019)</w:t>
            </w:r>
            <w:r w:rsidRPr="00A621AC">
              <w:rPr>
                <w:iCs/>
                <w:sz w:val="20"/>
                <w:szCs w:val="20"/>
              </w:rPr>
              <w:t xml:space="preserve">. Collection of seed </w:t>
            </w:r>
            <w:r w:rsidR="002F38EA" w:rsidRPr="00A621AC">
              <w:rPr>
                <w:iCs/>
                <w:sz w:val="20"/>
                <w:szCs w:val="20"/>
              </w:rPr>
              <w:t>and s</w:t>
            </w:r>
            <w:r w:rsidRPr="00A621AC">
              <w:rPr>
                <w:iCs/>
                <w:sz w:val="20"/>
                <w:szCs w:val="20"/>
              </w:rPr>
              <w:t>eedling propagation is ongoing</w:t>
            </w:r>
            <w:r w:rsidR="002F38EA" w:rsidRPr="00A621AC">
              <w:rPr>
                <w:iCs/>
                <w:sz w:val="20"/>
                <w:szCs w:val="20"/>
              </w:rPr>
              <w:t xml:space="preserve"> to meet Conditions 7 and 8</w:t>
            </w:r>
            <w:r w:rsidR="00EA5FCB" w:rsidRPr="00A621AC">
              <w:rPr>
                <w:iCs/>
                <w:sz w:val="20"/>
                <w:szCs w:val="20"/>
              </w:rPr>
              <w:t>.</w:t>
            </w:r>
          </w:p>
          <w:p w14:paraId="30E6CC6B" w14:textId="77777777" w:rsidR="00EA5FCB" w:rsidRPr="00A621AC" w:rsidRDefault="00EA5FCB" w:rsidP="00843DDB">
            <w:pPr>
              <w:pStyle w:val="BodyText"/>
              <w:numPr>
                <w:ilvl w:val="0"/>
                <w:numId w:val="24"/>
              </w:numPr>
              <w:spacing w:before="60" w:after="60" w:line="240" w:lineRule="auto"/>
              <w:ind w:left="517" w:right="110" w:hanging="425"/>
              <w:rPr>
                <w:iCs/>
                <w:sz w:val="20"/>
                <w:szCs w:val="20"/>
              </w:rPr>
            </w:pPr>
            <w:r w:rsidRPr="00A621AC">
              <w:rPr>
                <w:iCs/>
                <w:sz w:val="20"/>
                <w:szCs w:val="20"/>
              </w:rPr>
              <w:t xml:space="preserve">The recipient site lot 878 MCH1061 was legally secured via Voluntary Declaration under the </w:t>
            </w:r>
            <w:r w:rsidRPr="00A621AC">
              <w:rPr>
                <w:i/>
                <w:sz w:val="20"/>
                <w:szCs w:val="20"/>
              </w:rPr>
              <w:t>Vegetation Management Act 1999</w:t>
            </w:r>
            <w:r w:rsidRPr="00A621AC">
              <w:rPr>
                <w:iCs/>
                <w:sz w:val="20"/>
                <w:szCs w:val="20"/>
              </w:rPr>
              <w:t xml:space="preserve"> on 21/08/2020. </w:t>
            </w:r>
          </w:p>
          <w:p w14:paraId="1F549B8F" w14:textId="03DCEE1B" w:rsidR="00EA5FCB" w:rsidRPr="00A621AC" w:rsidRDefault="00EA5FCB" w:rsidP="00843DDB">
            <w:pPr>
              <w:pStyle w:val="BodyText"/>
              <w:spacing w:before="60" w:after="60" w:line="240" w:lineRule="auto"/>
              <w:ind w:right="110"/>
              <w:rPr>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eports 01, 02 and 03 for further information.</w:t>
            </w:r>
          </w:p>
        </w:tc>
      </w:tr>
      <w:tr w:rsidR="00EA5FCB" w:rsidRPr="00A621AC" w14:paraId="4FA093DC" w14:textId="77777777" w:rsidTr="00AA448F">
        <w:tc>
          <w:tcPr>
            <w:tcW w:w="0" w:type="auto"/>
            <w:shd w:val="clear" w:color="auto" w:fill="F2F2F2" w:themeFill="background1" w:themeFillShade="F2"/>
          </w:tcPr>
          <w:p w14:paraId="40FD20F4" w14:textId="77777777" w:rsidR="00EA5FCB" w:rsidRPr="00A621AC" w:rsidRDefault="00EA5FCB" w:rsidP="00A621AC">
            <w:pPr>
              <w:pStyle w:val="BodyText"/>
              <w:spacing w:before="60" w:after="60" w:line="240" w:lineRule="auto"/>
              <w:rPr>
                <w:sz w:val="20"/>
                <w:szCs w:val="20"/>
              </w:rPr>
            </w:pPr>
            <w:r w:rsidRPr="00A621AC">
              <w:rPr>
                <w:sz w:val="20"/>
                <w:szCs w:val="20"/>
              </w:rPr>
              <w:t>6</w:t>
            </w:r>
          </w:p>
        </w:tc>
        <w:tc>
          <w:tcPr>
            <w:tcW w:w="7046" w:type="dxa"/>
            <w:shd w:val="clear" w:color="auto" w:fill="F2F2F2" w:themeFill="background1" w:themeFillShade="F2"/>
          </w:tcPr>
          <w:p w14:paraId="49E60589" w14:textId="3A8B65A7" w:rsidR="00EA5FCB" w:rsidRPr="00A621AC" w:rsidRDefault="00EA5FCB" w:rsidP="00A621AC">
            <w:pPr>
              <w:pStyle w:val="BodyText"/>
              <w:spacing w:before="60" w:after="60" w:line="240" w:lineRule="auto"/>
              <w:rPr>
                <w:sz w:val="20"/>
                <w:szCs w:val="20"/>
              </w:rPr>
            </w:pPr>
            <w:r w:rsidRPr="00A621AC">
              <w:rPr>
                <w:sz w:val="20"/>
                <w:szCs w:val="20"/>
              </w:rPr>
              <w:t xml:space="preserve">Prior to commencement of Contract 2, the approval holder must translocate every Pineapple </w:t>
            </w:r>
            <w:r w:rsidR="00EF06A0">
              <w:rPr>
                <w:sz w:val="20"/>
                <w:szCs w:val="20"/>
              </w:rPr>
              <w:t>Z</w:t>
            </w:r>
            <w:r w:rsidRPr="00A621AC">
              <w:rPr>
                <w:sz w:val="20"/>
                <w:szCs w:val="20"/>
              </w:rPr>
              <w:t xml:space="preserve">amia plant from the impact site to the translocation site. Within 20 business days of removing the last Pineapple </w:t>
            </w:r>
            <w:r w:rsidR="00EF06A0">
              <w:rPr>
                <w:sz w:val="20"/>
                <w:szCs w:val="20"/>
              </w:rPr>
              <w:t>Z</w:t>
            </w:r>
            <w:r w:rsidRPr="00A621AC">
              <w:rPr>
                <w:sz w:val="20"/>
                <w:szCs w:val="20"/>
              </w:rPr>
              <w:t xml:space="preserve">amia plant from the impact site, the approval holder must notify the Department of Environment of the date the last Pineapple </w:t>
            </w:r>
            <w:r w:rsidR="00EF06A0">
              <w:rPr>
                <w:sz w:val="20"/>
                <w:szCs w:val="20"/>
              </w:rPr>
              <w:t>Z</w:t>
            </w:r>
            <w:r w:rsidRPr="00A621AC">
              <w:rPr>
                <w:sz w:val="20"/>
                <w:szCs w:val="20"/>
              </w:rPr>
              <w:t xml:space="preserve">amia plant was removed, and the total number of Pineapple </w:t>
            </w:r>
            <w:r w:rsidR="00EF06A0">
              <w:rPr>
                <w:sz w:val="20"/>
                <w:szCs w:val="20"/>
              </w:rPr>
              <w:t>Z</w:t>
            </w:r>
            <w:r w:rsidRPr="00A621AC">
              <w:rPr>
                <w:sz w:val="20"/>
                <w:szCs w:val="20"/>
              </w:rPr>
              <w:t xml:space="preserve">amia plants removed (specifying the number of adult Pineapple </w:t>
            </w:r>
            <w:r w:rsidR="00EF06A0">
              <w:rPr>
                <w:sz w:val="20"/>
                <w:szCs w:val="20"/>
              </w:rPr>
              <w:t>Z</w:t>
            </w:r>
            <w:r w:rsidRPr="00A621AC">
              <w:rPr>
                <w:sz w:val="20"/>
                <w:szCs w:val="20"/>
              </w:rPr>
              <w:t xml:space="preserve">amia plants removed and the number of seedling Pineapple </w:t>
            </w:r>
            <w:r w:rsidR="00EF06A0">
              <w:rPr>
                <w:sz w:val="20"/>
                <w:szCs w:val="20"/>
              </w:rPr>
              <w:t>Z</w:t>
            </w:r>
            <w:r w:rsidRPr="00A621AC">
              <w:rPr>
                <w:sz w:val="20"/>
                <w:szCs w:val="20"/>
              </w:rPr>
              <w:t>amia plants removed).</w:t>
            </w:r>
          </w:p>
        </w:tc>
        <w:tc>
          <w:tcPr>
            <w:tcW w:w="2977" w:type="dxa"/>
            <w:shd w:val="clear" w:color="auto" w:fill="F2F2F2" w:themeFill="background1" w:themeFillShade="F2"/>
          </w:tcPr>
          <w:p w14:paraId="7BCD49A9" w14:textId="5123710C" w:rsidR="00EA5FCB" w:rsidRPr="00A621AC" w:rsidRDefault="00EA5FCB" w:rsidP="00A621AC">
            <w:pPr>
              <w:pStyle w:val="BodyText"/>
              <w:spacing w:before="60" w:after="60" w:line="240" w:lineRule="auto"/>
              <w:rPr>
                <w:sz w:val="20"/>
                <w:szCs w:val="20"/>
              </w:rPr>
            </w:pPr>
            <w:r w:rsidRPr="00A621AC">
              <w:rPr>
                <w:sz w:val="20"/>
                <w:szCs w:val="20"/>
              </w:rPr>
              <w:t xml:space="preserve">Completed prior to commencement of Contract 2 with notification provided within 20 business days from removing the last Pineapple </w:t>
            </w:r>
            <w:r w:rsidR="00EF06A0">
              <w:rPr>
                <w:sz w:val="20"/>
                <w:szCs w:val="20"/>
              </w:rPr>
              <w:t>Z</w:t>
            </w:r>
            <w:r w:rsidRPr="00A621AC">
              <w:rPr>
                <w:sz w:val="20"/>
                <w:szCs w:val="20"/>
              </w:rPr>
              <w:t>amia plant from the impact site</w:t>
            </w:r>
            <w:r w:rsidR="00150108">
              <w:rPr>
                <w:sz w:val="20"/>
                <w:szCs w:val="20"/>
              </w:rPr>
              <w:t>.</w:t>
            </w:r>
            <w:r w:rsidRPr="00A621AC">
              <w:rPr>
                <w:sz w:val="20"/>
                <w:szCs w:val="20"/>
              </w:rPr>
              <w:t xml:space="preserve">  </w:t>
            </w:r>
          </w:p>
        </w:tc>
        <w:tc>
          <w:tcPr>
            <w:tcW w:w="1907" w:type="dxa"/>
            <w:shd w:val="clear" w:color="auto" w:fill="F2F2F2" w:themeFill="background1" w:themeFillShade="F2"/>
          </w:tcPr>
          <w:p w14:paraId="1AA22F3C" w14:textId="77777777" w:rsidR="00EA5FCB" w:rsidRPr="00A621AC" w:rsidRDefault="00EA5FCB" w:rsidP="00A621AC">
            <w:pPr>
              <w:pStyle w:val="BodyText"/>
              <w:spacing w:before="60" w:after="60" w:line="240" w:lineRule="auto"/>
              <w:rPr>
                <w:sz w:val="20"/>
                <w:szCs w:val="20"/>
              </w:rPr>
            </w:pPr>
            <w:r w:rsidRPr="00A621AC">
              <w:rPr>
                <w:sz w:val="20"/>
                <w:szCs w:val="20"/>
              </w:rPr>
              <w:t>Compliant</w:t>
            </w:r>
          </w:p>
          <w:p w14:paraId="5AFAD9B3" w14:textId="77777777" w:rsidR="00EA5FCB" w:rsidRPr="00A621AC" w:rsidRDefault="00EA5FCB" w:rsidP="00A621AC">
            <w:pPr>
              <w:pStyle w:val="BodyText"/>
              <w:spacing w:before="60" w:after="60" w:line="240" w:lineRule="auto"/>
              <w:rPr>
                <w:sz w:val="20"/>
                <w:szCs w:val="20"/>
              </w:rPr>
            </w:pPr>
          </w:p>
          <w:p w14:paraId="67487CCA" w14:textId="3F3CCD71" w:rsidR="00EA5FCB" w:rsidRPr="00A621AC" w:rsidRDefault="00EA5FCB" w:rsidP="00A621AC">
            <w:pPr>
              <w:pStyle w:val="BodyText"/>
              <w:spacing w:before="60" w:after="60" w:line="240" w:lineRule="auto"/>
              <w:rPr>
                <w:sz w:val="20"/>
                <w:szCs w:val="20"/>
              </w:rPr>
            </w:pPr>
          </w:p>
        </w:tc>
        <w:tc>
          <w:tcPr>
            <w:tcW w:w="8432" w:type="dxa"/>
            <w:shd w:val="clear" w:color="auto" w:fill="F2F2F2" w:themeFill="background1" w:themeFillShade="F2"/>
          </w:tcPr>
          <w:p w14:paraId="647E9E1D" w14:textId="77777777" w:rsidR="00EA5FCB" w:rsidRPr="00A621AC" w:rsidRDefault="00EA5FCB" w:rsidP="00843DDB">
            <w:pPr>
              <w:pStyle w:val="BodyText"/>
              <w:spacing w:before="60" w:after="60" w:line="240" w:lineRule="auto"/>
              <w:ind w:right="110"/>
              <w:rPr>
                <w:sz w:val="20"/>
                <w:szCs w:val="20"/>
              </w:rPr>
            </w:pPr>
            <w:r w:rsidRPr="00A621AC">
              <w:rPr>
                <w:sz w:val="20"/>
                <w:szCs w:val="20"/>
              </w:rPr>
              <w:t>A total of 35 adults and 242 seedlings were translocated from the impact site to the recipient site. The translocation was completed on 16/12/2020.</w:t>
            </w:r>
            <w:r w:rsidRPr="00A621AC">
              <w:rPr>
                <w:iCs/>
                <w:sz w:val="20"/>
                <w:szCs w:val="20"/>
              </w:rPr>
              <w:t xml:space="preserve"> Note several 'clumps' of adult plants were separated during translocation resulting in a total of 40 adult plants.</w:t>
            </w:r>
          </w:p>
          <w:p w14:paraId="6884A290" w14:textId="53E3AF43" w:rsidR="00EA5FCB" w:rsidRPr="00A621AC" w:rsidRDefault="00EA5FCB" w:rsidP="00843DDB">
            <w:pPr>
              <w:pStyle w:val="BodyText"/>
              <w:spacing w:before="60" w:after="60" w:line="240" w:lineRule="auto"/>
              <w:ind w:right="110"/>
              <w:rPr>
                <w:sz w:val="20"/>
                <w:szCs w:val="20"/>
              </w:rPr>
            </w:pPr>
            <w:r w:rsidRPr="00A621AC">
              <w:rPr>
                <w:sz w:val="20"/>
                <w:szCs w:val="20"/>
              </w:rPr>
              <w:t xml:space="preserve">Notification was provided to the </w:t>
            </w:r>
            <w:r w:rsidR="00020176">
              <w:rPr>
                <w:sz w:val="20"/>
                <w:szCs w:val="20"/>
              </w:rPr>
              <w:t>d</w:t>
            </w:r>
            <w:r w:rsidRPr="00A621AC">
              <w:rPr>
                <w:sz w:val="20"/>
                <w:szCs w:val="20"/>
              </w:rPr>
              <w:t xml:space="preserve">epartment via email on 16/12/2020.  </w:t>
            </w:r>
          </w:p>
          <w:p w14:paraId="041909FB" w14:textId="117242A3" w:rsidR="00EA5FCB" w:rsidRPr="00A621AC" w:rsidRDefault="00EA5FCB" w:rsidP="00843DDB">
            <w:pPr>
              <w:pStyle w:val="BodyText"/>
              <w:spacing w:before="60" w:after="60" w:line="240" w:lineRule="auto"/>
              <w:ind w:right="110"/>
              <w:rPr>
                <w:i/>
                <w:iCs/>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 01 for further information.</w:t>
            </w:r>
          </w:p>
        </w:tc>
      </w:tr>
      <w:tr w:rsidR="00EA5FCB" w:rsidRPr="00A621AC" w14:paraId="4EF5F20B" w14:textId="77777777" w:rsidTr="00AA448F">
        <w:tc>
          <w:tcPr>
            <w:tcW w:w="0" w:type="auto"/>
            <w:shd w:val="clear" w:color="auto" w:fill="F2F2F2" w:themeFill="background1" w:themeFillShade="F2"/>
          </w:tcPr>
          <w:p w14:paraId="5E55492B" w14:textId="77777777" w:rsidR="00EA5FCB" w:rsidRPr="00A621AC" w:rsidRDefault="00EA5FCB" w:rsidP="00A621AC">
            <w:pPr>
              <w:pStyle w:val="BodyText"/>
              <w:spacing w:before="60" w:after="60" w:line="240" w:lineRule="auto"/>
              <w:rPr>
                <w:sz w:val="20"/>
                <w:szCs w:val="20"/>
              </w:rPr>
            </w:pPr>
            <w:r w:rsidRPr="00A621AC">
              <w:rPr>
                <w:sz w:val="20"/>
                <w:szCs w:val="20"/>
              </w:rPr>
              <w:t>7</w:t>
            </w:r>
          </w:p>
        </w:tc>
        <w:tc>
          <w:tcPr>
            <w:tcW w:w="7046" w:type="dxa"/>
            <w:shd w:val="clear" w:color="auto" w:fill="F2F2F2" w:themeFill="background1" w:themeFillShade="F2"/>
          </w:tcPr>
          <w:p w14:paraId="08E4E631" w14:textId="674051D5" w:rsidR="00EA5FCB" w:rsidRPr="00A621AC" w:rsidRDefault="00EA5FCB" w:rsidP="00A621AC">
            <w:pPr>
              <w:pStyle w:val="BodyText"/>
              <w:spacing w:before="60" w:after="60" w:line="240" w:lineRule="auto"/>
              <w:rPr>
                <w:sz w:val="20"/>
                <w:szCs w:val="20"/>
              </w:rPr>
            </w:pPr>
            <w:r w:rsidRPr="00A621AC">
              <w:rPr>
                <w:sz w:val="20"/>
                <w:szCs w:val="20"/>
              </w:rPr>
              <w:t xml:space="preserve">The approval holder must ensure any adult Pineapple </w:t>
            </w:r>
            <w:r w:rsidR="00EF06A0">
              <w:rPr>
                <w:sz w:val="20"/>
                <w:szCs w:val="20"/>
              </w:rPr>
              <w:t>Z</w:t>
            </w:r>
            <w:r w:rsidRPr="00A621AC">
              <w:rPr>
                <w:sz w:val="20"/>
                <w:szCs w:val="20"/>
              </w:rPr>
              <w:t xml:space="preserve">amia plant that suffers mortality at the translocation site, within 5 years of the date the last Pineapple </w:t>
            </w:r>
            <w:r w:rsidR="00EF06A0">
              <w:rPr>
                <w:sz w:val="20"/>
                <w:szCs w:val="20"/>
              </w:rPr>
              <w:t>Z</w:t>
            </w:r>
            <w:r w:rsidRPr="00A621AC">
              <w:rPr>
                <w:sz w:val="20"/>
                <w:szCs w:val="20"/>
              </w:rPr>
              <w:t xml:space="preserve">amia plant was removed from the impact site, is replaced by 4 Pineapple </w:t>
            </w:r>
            <w:r w:rsidR="00EF06A0">
              <w:rPr>
                <w:sz w:val="20"/>
                <w:szCs w:val="20"/>
              </w:rPr>
              <w:t>Z</w:t>
            </w:r>
            <w:r w:rsidRPr="00A621AC">
              <w:rPr>
                <w:sz w:val="20"/>
                <w:szCs w:val="20"/>
              </w:rPr>
              <w:t>amia plants. Replacement plants must be sourced from propagation of seeds collected from the impact site or from alternative sites. Replacement plants must be planted within 3 years of the mortality of the plant they are replacing.</w:t>
            </w:r>
          </w:p>
        </w:tc>
        <w:tc>
          <w:tcPr>
            <w:tcW w:w="2977" w:type="dxa"/>
            <w:shd w:val="clear" w:color="auto" w:fill="F2F2F2" w:themeFill="background1" w:themeFillShade="F2"/>
          </w:tcPr>
          <w:p w14:paraId="4F586F26" w14:textId="77777777" w:rsidR="00EA5FCB" w:rsidRPr="00A621AC" w:rsidRDefault="00EA5FCB" w:rsidP="00A621AC">
            <w:pPr>
              <w:spacing w:before="60" w:after="60" w:line="240" w:lineRule="auto"/>
              <w:rPr>
                <w:sz w:val="20"/>
                <w:szCs w:val="20"/>
              </w:rPr>
            </w:pPr>
            <w:r w:rsidRPr="00A621AC">
              <w:rPr>
                <w:sz w:val="20"/>
                <w:szCs w:val="20"/>
              </w:rPr>
              <w:t xml:space="preserve">Ongoing assessment of mortality rates and propagation of replacement plants. </w:t>
            </w:r>
          </w:p>
          <w:p w14:paraId="505FAB09" w14:textId="64D98025" w:rsidR="00EA5FCB" w:rsidRPr="00A621AC" w:rsidRDefault="00EA5FCB" w:rsidP="00A621AC">
            <w:pPr>
              <w:spacing w:before="60" w:after="60" w:line="240" w:lineRule="auto"/>
              <w:rPr>
                <w:sz w:val="20"/>
                <w:szCs w:val="20"/>
              </w:rPr>
            </w:pPr>
            <w:r w:rsidRPr="00A621AC">
              <w:rPr>
                <w:sz w:val="20"/>
                <w:szCs w:val="20"/>
              </w:rPr>
              <w:t>Review of mortality within 5 years of translocation operation required for 2025 compliance report.</w:t>
            </w:r>
          </w:p>
        </w:tc>
        <w:tc>
          <w:tcPr>
            <w:tcW w:w="1907" w:type="dxa"/>
            <w:shd w:val="clear" w:color="auto" w:fill="F2F2F2" w:themeFill="background1" w:themeFillShade="F2"/>
          </w:tcPr>
          <w:p w14:paraId="01314BD2" w14:textId="3CF5E85B" w:rsidR="00EA5FCB" w:rsidRPr="00A621AC" w:rsidRDefault="008E54C8"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00CA0800" w14:textId="1F5B980E" w:rsidR="00EA5FCB" w:rsidRPr="00A621AC" w:rsidRDefault="00EA5FCB" w:rsidP="00843DDB">
            <w:pPr>
              <w:spacing w:before="60" w:after="60" w:line="240" w:lineRule="auto"/>
              <w:ind w:right="110"/>
              <w:rPr>
                <w:sz w:val="20"/>
                <w:szCs w:val="20"/>
              </w:rPr>
            </w:pPr>
            <w:r w:rsidRPr="00A621AC">
              <w:rPr>
                <w:sz w:val="20"/>
                <w:szCs w:val="20"/>
              </w:rPr>
              <w:t xml:space="preserve">Monitoring of the translocated Pineapple </w:t>
            </w:r>
            <w:r w:rsidR="00EF06A0">
              <w:rPr>
                <w:sz w:val="20"/>
                <w:szCs w:val="20"/>
              </w:rPr>
              <w:t>Z</w:t>
            </w:r>
            <w:r w:rsidRPr="00A621AC">
              <w:rPr>
                <w:sz w:val="20"/>
                <w:szCs w:val="20"/>
              </w:rPr>
              <w:t xml:space="preserve">amia plants is ongoing.  </w:t>
            </w:r>
          </w:p>
          <w:p w14:paraId="61A18A17" w14:textId="54D8C724" w:rsidR="00EA5FCB" w:rsidRPr="00A621AC" w:rsidRDefault="008E54C8" w:rsidP="00843DDB">
            <w:pPr>
              <w:spacing w:before="60" w:after="60" w:line="240" w:lineRule="auto"/>
              <w:ind w:right="110"/>
              <w:rPr>
                <w:i/>
                <w:iCs/>
                <w:sz w:val="20"/>
                <w:szCs w:val="20"/>
              </w:rPr>
            </w:pPr>
            <w:r w:rsidRPr="00A621AC">
              <w:rPr>
                <w:sz w:val="20"/>
                <w:szCs w:val="20"/>
              </w:rPr>
              <w:t>Replacement planting to commence in 2025 for initial adult mortality</w:t>
            </w:r>
            <w:r w:rsidR="004B2E10" w:rsidRPr="00A621AC">
              <w:rPr>
                <w:sz w:val="20"/>
                <w:szCs w:val="20"/>
              </w:rPr>
              <w:t xml:space="preserve"> to comply with condition of replacement within </w:t>
            </w:r>
            <w:r w:rsidR="00020176">
              <w:rPr>
                <w:sz w:val="20"/>
                <w:szCs w:val="20"/>
              </w:rPr>
              <w:t>three</w:t>
            </w:r>
            <w:r w:rsidR="004B2E10" w:rsidRPr="00A621AC">
              <w:rPr>
                <w:sz w:val="20"/>
                <w:szCs w:val="20"/>
              </w:rPr>
              <w:t xml:space="preserve"> years of mortality of translocated adult plants</w:t>
            </w:r>
            <w:r w:rsidRPr="00A621AC">
              <w:rPr>
                <w:i/>
                <w:iCs/>
                <w:sz w:val="20"/>
                <w:szCs w:val="20"/>
              </w:rPr>
              <w:t>.</w:t>
            </w:r>
          </w:p>
          <w:p w14:paraId="0D3B8700" w14:textId="5AB8F656" w:rsidR="00EA5FCB" w:rsidRPr="00A621AC" w:rsidRDefault="00EA5FCB" w:rsidP="00843DDB">
            <w:pPr>
              <w:spacing w:before="60" w:after="60" w:line="240" w:lineRule="auto"/>
              <w:ind w:right="110"/>
              <w:rPr>
                <w:i/>
                <w:iCs/>
                <w:sz w:val="20"/>
                <w:szCs w:val="20"/>
              </w:rPr>
            </w:pPr>
            <w:r w:rsidRPr="00A621AC">
              <w:rPr>
                <w:i/>
                <w:iCs/>
                <w:sz w:val="20"/>
                <w:szCs w:val="20"/>
              </w:rPr>
              <w:t xml:space="preserve">Year 4 </w:t>
            </w:r>
            <w:r w:rsidR="00F23D2F">
              <w:rPr>
                <w:i/>
                <w:iCs/>
                <w:sz w:val="20"/>
                <w:szCs w:val="20"/>
              </w:rPr>
              <w:t>M</w:t>
            </w:r>
            <w:r w:rsidRPr="00A621AC">
              <w:rPr>
                <w:i/>
                <w:iCs/>
                <w:sz w:val="20"/>
                <w:szCs w:val="20"/>
              </w:rPr>
              <w:t xml:space="preserve">onitoring </w:t>
            </w:r>
            <w:r w:rsidR="00F23D2F">
              <w:rPr>
                <w:i/>
                <w:iCs/>
                <w:sz w:val="20"/>
                <w:szCs w:val="20"/>
              </w:rPr>
              <w:t>R</w:t>
            </w:r>
            <w:r w:rsidRPr="00A621AC">
              <w:rPr>
                <w:i/>
                <w:iCs/>
                <w:sz w:val="20"/>
                <w:szCs w:val="20"/>
              </w:rPr>
              <w:t>eport provided in Appendix B</w:t>
            </w:r>
            <w:r w:rsidR="00D17FDC">
              <w:rPr>
                <w:i/>
                <w:iCs/>
                <w:sz w:val="20"/>
                <w:szCs w:val="20"/>
              </w:rPr>
              <w:t>.</w:t>
            </w:r>
          </w:p>
          <w:p w14:paraId="5B3658B5" w14:textId="2FCFE802" w:rsidR="00EA5FCB" w:rsidRPr="00A621AC" w:rsidRDefault="00EA5FCB" w:rsidP="00843DDB">
            <w:pPr>
              <w:pStyle w:val="BodyText"/>
              <w:spacing w:before="60" w:after="60" w:line="240" w:lineRule="auto"/>
              <w:ind w:right="110"/>
              <w:rPr>
                <w:i/>
                <w:iCs/>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 0</w:t>
            </w:r>
            <w:r w:rsidR="002F38EA" w:rsidRPr="00A621AC">
              <w:rPr>
                <w:i/>
                <w:iCs/>
                <w:sz w:val="20"/>
                <w:szCs w:val="20"/>
              </w:rPr>
              <w:t>1</w:t>
            </w:r>
            <w:r w:rsidR="00CF6004" w:rsidRPr="00A621AC">
              <w:rPr>
                <w:i/>
                <w:iCs/>
                <w:sz w:val="20"/>
                <w:szCs w:val="20"/>
              </w:rPr>
              <w:t>, 0</w:t>
            </w:r>
            <w:r w:rsidR="002F38EA" w:rsidRPr="00A621AC">
              <w:rPr>
                <w:i/>
                <w:iCs/>
                <w:sz w:val="20"/>
                <w:szCs w:val="20"/>
              </w:rPr>
              <w:t>2</w:t>
            </w:r>
            <w:r w:rsidRPr="00A621AC">
              <w:rPr>
                <w:i/>
                <w:iCs/>
                <w:sz w:val="20"/>
                <w:szCs w:val="20"/>
              </w:rPr>
              <w:t xml:space="preserve"> and 0</w:t>
            </w:r>
            <w:r w:rsidR="002F38EA" w:rsidRPr="00A621AC">
              <w:rPr>
                <w:i/>
                <w:iCs/>
                <w:sz w:val="20"/>
                <w:szCs w:val="20"/>
              </w:rPr>
              <w:t>3</w:t>
            </w:r>
            <w:r w:rsidRPr="00A621AC">
              <w:rPr>
                <w:i/>
                <w:iCs/>
                <w:sz w:val="20"/>
                <w:szCs w:val="20"/>
              </w:rPr>
              <w:t xml:space="preserve"> for further information. </w:t>
            </w:r>
          </w:p>
        </w:tc>
      </w:tr>
      <w:tr w:rsidR="00EA5FCB" w:rsidRPr="00A621AC" w14:paraId="01B59DB5" w14:textId="77777777" w:rsidTr="00AA448F">
        <w:tc>
          <w:tcPr>
            <w:tcW w:w="0" w:type="auto"/>
            <w:shd w:val="clear" w:color="auto" w:fill="F2F2F2" w:themeFill="background1" w:themeFillShade="F2"/>
          </w:tcPr>
          <w:p w14:paraId="4C537094" w14:textId="77777777" w:rsidR="00EA5FCB" w:rsidRPr="00A621AC" w:rsidRDefault="00EA5FCB" w:rsidP="00A621AC">
            <w:pPr>
              <w:pStyle w:val="BodyText"/>
              <w:spacing w:before="60" w:after="60" w:line="240" w:lineRule="auto"/>
              <w:rPr>
                <w:sz w:val="20"/>
                <w:szCs w:val="20"/>
              </w:rPr>
            </w:pPr>
            <w:r w:rsidRPr="00A621AC">
              <w:rPr>
                <w:sz w:val="20"/>
                <w:szCs w:val="20"/>
              </w:rPr>
              <w:lastRenderedPageBreak/>
              <w:t>8</w:t>
            </w:r>
          </w:p>
        </w:tc>
        <w:tc>
          <w:tcPr>
            <w:tcW w:w="7046" w:type="dxa"/>
            <w:shd w:val="clear" w:color="auto" w:fill="F2F2F2" w:themeFill="background1" w:themeFillShade="F2"/>
          </w:tcPr>
          <w:p w14:paraId="3812BCC7" w14:textId="56724348" w:rsidR="00EA5FCB" w:rsidRPr="00A621AC" w:rsidRDefault="00EA5FCB" w:rsidP="00A621AC">
            <w:pPr>
              <w:pStyle w:val="BodyText"/>
              <w:spacing w:before="60" w:after="60" w:line="240" w:lineRule="auto"/>
              <w:rPr>
                <w:sz w:val="20"/>
                <w:szCs w:val="20"/>
              </w:rPr>
            </w:pPr>
            <w:r w:rsidRPr="00A621AC">
              <w:rPr>
                <w:sz w:val="20"/>
                <w:szCs w:val="20"/>
              </w:rPr>
              <w:t xml:space="preserve">By one year before the end date of this approval, the approval holder must ensure that the number of Pineapple </w:t>
            </w:r>
            <w:r w:rsidR="00B7069A">
              <w:rPr>
                <w:sz w:val="20"/>
                <w:szCs w:val="20"/>
              </w:rPr>
              <w:t>Z</w:t>
            </w:r>
            <w:r w:rsidRPr="00A621AC">
              <w:rPr>
                <w:sz w:val="20"/>
                <w:szCs w:val="20"/>
              </w:rPr>
              <w:t xml:space="preserve">amia plants that exist at the translocation site is at least 1.5 times the number of Pineapple </w:t>
            </w:r>
            <w:r w:rsidR="00B7069A">
              <w:rPr>
                <w:sz w:val="20"/>
                <w:szCs w:val="20"/>
              </w:rPr>
              <w:t>Z</w:t>
            </w:r>
            <w:r w:rsidRPr="00A621AC">
              <w:rPr>
                <w:sz w:val="20"/>
                <w:szCs w:val="20"/>
              </w:rPr>
              <w:t>amia plants translocated from the impact site, as reported under Condition 6.</w:t>
            </w:r>
          </w:p>
        </w:tc>
        <w:tc>
          <w:tcPr>
            <w:tcW w:w="2977" w:type="dxa"/>
            <w:shd w:val="clear" w:color="auto" w:fill="F2F2F2" w:themeFill="background1" w:themeFillShade="F2"/>
          </w:tcPr>
          <w:p w14:paraId="41E0DE0F" w14:textId="62BA7618" w:rsidR="00EA5FCB" w:rsidRPr="00A621AC" w:rsidRDefault="00E97BBC" w:rsidP="00A621AC">
            <w:pPr>
              <w:pStyle w:val="BodyText"/>
              <w:spacing w:before="60" w:after="60" w:line="240" w:lineRule="auto"/>
              <w:rPr>
                <w:sz w:val="20"/>
                <w:szCs w:val="20"/>
              </w:rPr>
            </w:pPr>
            <w:r w:rsidRPr="00A621AC">
              <w:rPr>
                <w:sz w:val="20"/>
                <w:szCs w:val="20"/>
              </w:rPr>
              <w:t xml:space="preserve">Ongoing - </w:t>
            </w:r>
            <w:r w:rsidR="00EA5FCB" w:rsidRPr="00A621AC">
              <w:rPr>
                <w:sz w:val="20"/>
                <w:szCs w:val="20"/>
              </w:rPr>
              <w:t xml:space="preserve">Assessment required one year before </w:t>
            </w:r>
            <w:r w:rsidRPr="00A621AC">
              <w:rPr>
                <w:sz w:val="20"/>
                <w:szCs w:val="20"/>
              </w:rPr>
              <w:t xml:space="preserve">(or prior to) </w:t>
            </w:r>
            <w:r w:rsidR="00EA5FCB" w:rsidRPr="00A621AC">
              <w:rPr>
                <w:sz w:val="20"/>
                <w:szCs w:val="20"/>
              </w:rPr>
              <w:t xml:space="preserve">the end date of the approval (2039). </w:t>
            </w:r>
          </w:p>
        </w:tc>
        <w:tc>
          <w:tcPr>
            <w:tcW w:w="1907" w:type="dxa"/>
            <w:shd w:val="clear" w:color="auto" w:fill="F2F2F2" w:themeFill="background1" w:themeFillShade="F2"/>
          </w:tcPr>
          <w:p w14:paraId="6AB3AF07" w14:textId="275C56D2" w:rsidR="00EA5FCB" w:rsidRPr="00A621AC" w:rsidRDefault="00EA5FCB"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1C7B7468" w14:textId="577FA2E9" w:rsidR="00EA5FCB" w:rsidRPr="00A621AC" w:rsidRDefault="00EA5FCB" w:rsidP="00843DDB">
            <w:pPr>
              <w:spacing w:before="60" w:after="60" w:line="240" w:lineRule="auto"/>
              <w:ind w:right="110"/>
              <w:rPr>
                <w:sz w:val="20"/>
                <w:szCs w:val="20"/>
              </w:rPr>
            </w:pPr>
            <w:r w:rsidRPr="00A621AC">
              <w:rPr>
                <w:sz w:val="20"/>
                <w:szCs w:val="20"/>
              </w:rPr>
              <w:t xml:space="preserve">Translocation monitoring and seed propagation ongoing. Refer to </w:t>
            </w:r>
            <w:r w:rsidR="004B2536">
              <w:rPr>
                <w:sz w:val="20"/>
                <w:szCs w:val="20"/>
              </w:rPr>
              <w:t>Condition</w:t>
            </w:r>
            <w:r w:rsidRPr="00A621AC">
              <w:rPr>
                <w:sz w:val="20"/>
                <w:szCs w:val="20"/>
              </w:rPr>
              <w:t xml:space="preserve"> 6.</w:t>
            </w:r>
          </w:p>
          <w:p w14:paraId="472D8383" w14:textId="77777777" w:rsidR="00EA5FCB" w:rsidRPr="00A621AC" w:rsidRDefault="00EA5FCB" w:rsidP="00843DDB">
            <w:pPr>
              <w:spacing w:before="60" w:after="60" w:line="240" w:lineRule="auto"/>
              <w:ind w:right="110"/>
              <w:rPr>
                <w:i/>
                <w:iCs/>
                <w:sz w:val="20"/>
                <w:szCs w:val="20"/>
              </w:rPr>
            </w:pPr>
          </w:p>
          <w:p w14:paraId="0A4E879F" w14:textId="441912A3" w:rsidR="00EA5FCB" w:rsidRPr="00A621AC" w:rsidRDefault="00EA5FCB" w:rsidP="00843DDB">
            <w:pPr>
              <w:pStyle w:val="BodyText"/>
              <w:spacing w:before="60" w:after="60" w:line="240" w:lineRule="auto"/>
              <w:ind w:right="110"/>
              <w:rPr>
                <w:i/>
                <w:iCs/>
                <w:sz w:val="20"/>
                <w:szCs w:val="20"/>
              </w:rPr>
            </w:pPr>
          </w:p>
        </w:tc>
      </w:tr>
      <w:tr w:rsidR="00EA5FCB" w:rsidRPr="00A621AC" w14:paraId="4D6156F2" w14:textId="77777777" w:rsidTr="00AA448F">
        <w:tc>
          <w:tcPr>
            <w:tcW w:w="0" w:type="auto"/>
            <w:shd w:val="clear" w:color="auto" w:fill="F2F2F2" w:themeFill="background1" w:themeFillShade="F2"/>
          </w:tcPr>
          <w:p w14:paraId="186FF391" w14:textId="115AFDB9" w:rsidR="00EA5FCB" w:rsidRPr="00A621AC" w:rsidRDefault="00EA5FCB" w:rsidP="00A621AC">
            <w:pPr>
              <w:pStyle w:val="BodyText"/>
              <w:spacing w:before="60" w:after="60" w:line="240" w:lineRule="auto"/>
              <w:rPr>
                <w:sz w:val="20"/>
                <w:szCs w:val="20"/>
              </w:rPr>
            </w:pPr>
            <w:r w:rsidRPr="00A621AC">
              <w:rPr>
                <w:sz w:val="20"/>
                <w:szCs w:val="20"/>
              </w:rPr>
              <w:t>9</w:t>
            </w:r>
          </w:p>
        </w:tc>
        <w:tc>
          <w:tcPr>
            <w:tcW w:w="7046" w:type="dxa"/>
            <w:shd w:val="clear" w:color="auto" w:fill="F2F2F2" w:themeFill="background1" w:themeFillShade="F2"/>
          </w:tcPr>
          <w:p w14:paraId="19DFC138" w14:textId="1F9A21BF" w:rsidR="00EA5FCB" w:rsidRPr="00A621AC" w:rsidRDefault="00EA5FCB" w:rsidP="00A621AC">
            <w:pPr>
              <w:pStyle w:val="BodyText"/>
              <w:spacing w:before="60" w:after="60" w:line="240" w:lineRule="auto"/>
              <w:rPr>
                <w:sz w:val="20"/>
                <w:szCs w:val="20"/>
              </w:rPr>
            </w:pPr>
            <w:r w:rsidRPr="00A621AC">
              <w:rPr>
                <w:sz w:val="20"/>
                <w:szCs w:val="20"/>
              </w:rPr>
              <w:t xml:space="preserve">To compensate for the loss of 135.83 hectares of Koala habitat and 8.08 hectares of Black-breasted Button-quail habitat, the approval holder must, prior to commencement, legally secure a minimum of 280.36 hectares at the Koala offsets areas and 32.15 hectares at the Black-breasted </w:t>
            </w:r>
            <w:proofErr w:type="gramStart"/>
            <w:r w:rsidRPr="00A621AC">
              <w:rPr>
                <w:sz w:val="20"/>
                <w:szCs w:val="20"/>
              </w:rPr>
              <w:t>Button-quail</w:t>
            </w:r>
            <w:proofErr w:type="gramEnd"/>
            <w:r w:rsidRPr="00A621AC">
              <w:rPr>
                <w:sz w:val="20"/>
                <w:szCs w:val="20"/>
              </w:rPr>
              <w:t xml:space="preserve"> offset area. Within 20 business days of securing the Koala offset areas and Black-breasted Button-quail offset area, and prior to commencement, the approval holder must provide the Department of Environment with evidence of the date(s) on which the Koala offset areas and Black-breasted Button-quail offset area were legally secured and electronic spatial data (shapefiles) and offset attributes of the Koala offset areas and Black-breasted Button-quail offset area.</w:t>
            </w:r>
          </w:p>
        </w:tc>
        <w:tc>
          <w:tcPr>
            <w:tcW w:w="2977" w:type="dxa"/>
            <w:shd w:val="clear" w:color="auto" w:fill="F2F2F2" w:themeFill="background1" w:themeFillShade="F2"/>
          </w:tcPr>
          <w:p w14:paraId="38043605" w14:textId="4E03F27B" w:rsidR="00EA5FCB" w:rsidRPr="00A621AC" w:rsidRDefault="00EA5FCB" w:rsidP="00A621AC">
            <w:pPr>
              <w:pStyle w:val="BodyText"/>
              <w:spacing w:before="60" w:after="60" w:line="240" w:lineRule="auto"/>
              <w:rPr>
                <w:sz w:val="20"/>
                <w:szCs w:val="20"/>
              </w:rPr>
            </w:pPr>
            <w:r w:rsidRPr="00A621AC">
              <w:rPr>
                <w:sz w:val="20"/>
                <w:szCs w:val="20"/>
              </w:rPr>
              <w:t>Completed prior to commencement with notification provided within 20 business days of securing the offset areas and prior to commencement</w:t>
            </w:r>
            <w:r w:rsidR="00150108">
              <w:rPr>
                <w:sz w:val="20"/>
                <w:szCs w:val="20"/>
              </w:rPr>
              <w:t>.</w:t>
            </w:r>
          </w:p>
        </w:tc>
        <w:tc>
          <w:tcPr>
            <w:tcW w:w="1907" w:type="dxa"/>
            <w:shd w:val="clear" w:color="auto" w:fill="F2F2F2" w:themeFill="background1" w:themeFillShade="F2"/>
          </w:tcPr>
          <w:p w14:paraId="14992BE5" w14:textId="0DA5F97F" w:rsidR="00EA5FCB" w:rsidRPr="00A621AC" w:rsidRDefault="00EA5FCB"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336134A9" w14:textId="77777777" w:rsidR="00EA5FCB" w:rsidRPr="00A621AC" w:rsidRDefault="00EA5FCB" w:rsidP="00843DDB">
            <w:pPr>
              <w:spacing w:before="60" w:after="60" w:line="240" w:lineRule="auto"/>
              <w:ind w:right="110"/>
              <w:rPr>
                <w:sz w:val="20"/>
                <w:szCs w:val="20"/>
              </w:rPr>
            </w:pPr>
            <w:r w:rsidRPr="00A621AC">
              <w:rPr>
                <w:sz w:val="20"/>
                <w:szCs w:val="20"/>
              </w:rPr>
              <w:t xml:space="preserve">The offset areas were legally secured via Voluntary Declaration under the </w:t>
            </w:r>
            <w:r w:rsidRPr="00A621AC">
              <w:rPr>
                <w:i/>
                <w:iCs/>
                <w:sz w:val="20"/>
                <w:szCs w:val="20"/>
              </w:rPr>
              <w:t>Vegetation Management Act 1999</w:t>
            </w:r>
            <w:r w:rsidRPr="00A621AC">
              <w:rPr>
                <w:sz w:val="20"/>
                <w:szCs w:val="20"/>
              </w:rPr>
              <w:t xml:space="preserve"> on 21/08/2020.</w:t>
            </w:r>
          </w:p>
          <w:p w14:paraId="0704F73E" w14:textId="6FC490DB" w:rsidR="00EA5FCB" w:rsidRPr="00A621AC" w:rsidRDefault="00EA5FCB" w:rsidP="00843DDB">
            <w:pPr>
              <w:spacing w:before="60" w:after="60" w:line="240" w:lineRule="auto"/>
              <w:ind w:right="110"/>
              <w:rPr>
                <w:sz w:val="20"/>
                <w:szCs w:val="20"/>
              </w:rPr>
            </w:pPr>
            <w:r w:rsidRPr="00A621AC">
              <w:rPr>
                <w:sz w:val="20"/>
                <w:szCs w:val="20"/>
              </w:rPr>
              <w:t>Existing koala habitat secured: 280.61</w:t>
            </w:r>
            <w:r w:rsidR="0047103D">
              <w:rPr>
                <w:sz w:val="20"/>
                <w:szCs w:val="20"/>
              </w:rPr>
              <w:t xml:space="preserve"> hectares.</w:t>
            </w:r>
          </w:p>
          <w:p w14:paraId="2D4997CD" w14:textId="62F605A9" w:rsidR="00EA5FCB" w:rsidRPr="00A621AC" w:rsidRDefault="00EA5FCB" w:rsidP="00843DDB">
            <w:pPr>
              <w:spacing w:before="60" w:after="60" w:line="240" w:lineRule="auto"/>
              <w:ind w:right="110"/>
              <w:rPr>
                <w:sz w:val="20"/>
                <w:szCs w:val="20"/>
              </w:rPr>
            </w:pPr>
            <w:proofErr w:type="gramStart"/>
            <w:r w:rsidRPr="00A621AC">
              <w:rPr>
                <w:sz w:val="20"/>
                <w:szCs w:val="20"/>
              </w:rPr>
              <w:t>Existing Black-breasted</w:t>
            </w:r>
            <w:proofErr w:type="gramEnd"/>
            <w:r w:rsidRPr="00A621AC">
              <w:rPr>
                <w:sz w:val="20"/>
                <w:szCs w:val="20"/>
              </w:rPr>
              <w:t xml:space="preserve"> Button-quail habitat secured: 32.68</w:t>
            </w:r>
            <w:r w:rsidR="0047103D">
              <w:rPr>
                <w:sz w:val="20"/>
                <w:szCs w:val="20"/>
              </w:rPr>
              <w:t xml:space="preserve"> hectares.</w:t>
            </w:r>
          </w:p>
          <w:p w14:paraId="0BEC7FD3" w14:textId="1B84D78E" w:rsidR="00EA5FCB" w:rsidRPr="00A621AC" w:rsidRDefault="00EA5FCB" w:rsidP="00843DDB">
            <w:pPr>
              <w:spacing w:before="60" w:after="60" w:line="240" w:lineRule="auto"/>
              <w:ind w:right="110"/>
              <w:rPr>
                <w:sz w:val="20"/>
                <w:szCs w:val="20"/>
              </w:rPr>
            </w:pPr>
            <w:r w:rsidRPr="00A621AC">
              <w:rPr>
                <w:sz w:val="20"/>
                <w:szCs w:val="20"/>
              </w:rPr>
              <w:t>Notification and evidence w</w:t>
            </w:r>
            <w:r w:rsidR="00B7069A">
              <w:rPr>
                <w:sz w:val="20"/>
                <w:szCs w:val="20"/>
              </w:rPr>
              <w:t>ere</w:t>
            </w:r>
            <w:r w:rsidRPr="00A621AC">
              <w:rPr>
                <w:sz w:val="20"/>
                <w:szCs w:val="20"/>
              </w:rPr>
              <w:t xml:space="preserve"> provided to the </w:t>
            </w:r>
            <w:r w:rsidR="00DA5FA6">
              <w:rPr>
                <w:sz w:val="20"/>
                <w:szCs w:val="20"/>
              </w:rPr>
              <w:t>d</w:t>
            </w:r>
            <w:r w:rsidRPr="00A621AC">
              <w:rPr>
                <w:sz w:val="20"/>
                <w:szCs w:val="20"/>
              </w:rPr>
              <w:t xml:space="preserve">epartment via email on 31/08/2020.  </w:t>
            </w:r>
          </w:p>
          <w:p w14:paraId="5335AE02" w14:textId="1D436736" w:rsidR="00EA5FCB" w:rsidRPr="00A621AC" w:rsidRDefault="00EA5FCB" w:rsidP="00843DDB">
            <w:pPr>
              <w:spacing w:before="60" w:after="60" w:line="240" w:lineRule="auto"/>
              <w:ind w:right="110"/>
              <w:rPr>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 01 for further information.</w:t>
            </w:r>
          </w:p>
        </w:tc>
      </w:tr>
      <w:tr w:rsidR="00EA5FCB" w:rsidRPr="00A621AC" w14:paraId="08F1977F" w14:textId="77777777" w:rsidTr="00AA448F">
        <w:tc>
          <w:tcPr>
            <w:tcW w:w="0" w:type="auto"/>
            <w:shd w:val="clear" w:color="auto" w:fill="F2F2F2" w:themeFill="background1" w:themeFillShade="F2"/>
          </w:tcPr>
          <w:p w14:paraId="69CB96E5" w14:textId="2CD4806B" w:rsidR="00EA5FCB" w:rsidRPr="00A621AC" w:rsidRDefault="00EA5FCB" w:rsidP="00A621AC">
            <w:pPr>
              <w:pStyle w:val="BodyText"/>
              <w:spacing w:before="60" w:after="60" w:line="240" w:lineRule="auto"/>
              <w:rPr>
                <w:sz w:val="20"/>
                <w:szCs w:val="20"/>
              </w:rPr>
            </w:pPr>
            <w:r w:rsidRPr="00A621AC">
              <w:rPr>
                <w:sz w:val="20"/>
                <w:szCs w:val="20"/>
              </w:rPr>
              <w:t>10</w:t>
            </w:r>
          </w:p>
        </w:tc>
        <w:tc>
          <w:tcPr>
            <w:tcW w:w="7046" w:type="dxa"/>
            <w:shd w:val="clear" w:color="auto" w:fill="F2F2F2" w:themeFill="background1" w:themeFillShade="F2"/>
          </w:tcPr>
          <w:p w14:paraId="038E54FB" w14:textId="25EACAF4" w:rsidR="00EA5FCB" w:rsidRPr="00A621AC" w:rsidRDefault="00EA5FCB" w:rsidP="00A621AC">
            <w:pPr>
              <w:pStyle w:val="BodyText"/>
              <w:spacing w:before="60" w:after="60" w:line="240" w:lineRule="auto"/>
              <w:rPr>
                <w:sz w:val="20"/>
                <w:szCs w:val="20"/>
              </w:rPr>
            </w:pPr>
            <w:r w:rsidRPr="00A621AC">
              <w:rPr>
                <w:sz w:val="20"/>
                <w:szCs w:val="20"/>
              </w:rPr>
              <w:t xml:space="preserve">Within six months of legally securing the Koala offset areas and Black-breasted </w:t>
            </w:r>
            <w:proofErr w:type="gramStart"/>
            <w:r w:rsidRPr="00A621AC">
              <w:rPr>
                <w:sz w:val="20"/>
                <w:szCs w:val="20"/>
              </w:rPr>
              <w:t>Button-quail</w:t>
            </w:r>
            <w:proofErr w:type="gramEnd"/>
            <w:r w:rsidRPr="00A621AC">
              <w:rPr>
                <w:sz w:val="20"/>
                <w:szCs w:val="20"/>
              </w:rPr>
              <w:t xml:space="preserve"> offset area, the approval holder must complete baseline surveys of the entire Koala offset areas and Black-breasted Button-quail offset area. The baseline surveys must be conducted by a suitably qualified person in accordance with the most recently published version of the </w:t>
            </w:r>
            <w:r w:rsidR="006A4585">
              <w:rPr>
                <w:sz w:val="20"/>
                <w:szCs w:val="20"/>
              </w:rPr>
              <w:t>d</w:t>
            </w:r>
            <w:r w:rsidRPr="00A621AC">
              <w:rPr>
                <w:sz w:val="20"/>
                <w:szCs w:val="20"/>
              </w:rPr>
              <w:t>epartment ’s survey guidelines and include details of:</w:t>
            </w:r>
          </w:p>
          <w:p w14:paraId="065ED3F4" w14:textId="295A1C88" w:rsidR="00EA5FCB" w:rsidRPr="00A621AC" w:rsidRDefault="00EA5FCB" w:rsidP="00332CB9">
            <w:pPr>
              <w:pStyle w:val="BodyText"/>
              <w:numPr>
                <w:ilvl w:val="0"/>
                <w:numId w:val="35"/>
              </w:numPr>
              <w:spacing w:before="60" w:after="60" w:line="240" w:lineRule="auto"/>
              <w:ind w:left="632" w:hanging="425"/>
              <w:rPr>
                <w:sz w:val="20"/>
                <w:szCs w:val="20"/>
              </w:rPr>
            </w:pPr>
            <w:r w:rsidRPr="00A621AC">
              <w:rPr>
                <w:sz w:val="20"/>
                <w:szCs w:val="20"/>
              </w:rPr>
              <w:t>the quality of Black-breasted Button-quail habitat and Koala habitat</w:t>
            </w:r>
          </w:p>
          <w:p w14:paraId="558AE002" w14:textId="35A110A1" w:rsidR="00EA5FCB" w:rsidRPr="00A621AC" w:rsidRDefault="00EA5FCB" w:rsidP="00332CB9">
            <w:pPr>
              <w:pStyle w:val="BodyText"/>
              <w:numPr>
                <w:ilvl w:val="0"/>
                <w:numId w:val="35"/>
              </w:numPr>
              <w:spacing w:before="60" w:after="60" w:line="240" w:lineRule="auto"/>
              <w:ind w:left="632" w:hanging="425"/>
              <w:rPr>
                <w:sz w:val="20"/>
                <w:szCs w:val="20"/>
              </w:rPr>
            </w:pPr>
            <w:r w:rsidRPr="00A621AC">
              <w:rPr>
                <w:sz w:val="20"/>
                <w:szCs w:val="20"/>
              </w:rPr>
              <w:t>weed infestation</w:t>
            </w:r>
          </w:p>
          <w:p w14:paraId="33BE797D" w14:textId="7F07C707" w:rsidR="00EA5FCB" w:rsidRPr="00A621AC" w:rsidRDefault="00EA5FCB" w:rsidP="00332CB9">
            <w:pPr>
              <w:pStyle w:val="BodyText"/>
              <w:numPr>
                <w:ilvl w:val="0"/>
                <w:numId w:val="35"/>
              </w:numPr>
              <w:spacing w:before="60" w:after="60" w:line="240" w:lineRule="auto"/>
              <w:ind w:left="632" w:hanging="425"/>
              <w:rPr>
                <w:sz w:val="20"/>
                <w:szCs w:val="20"/>
              </w:rPr>
            </w:pPr>
            <w:r w:rsidRPr="00A621AC">
              <w:rPr>
                <w:sz w:val="20"/>
                <w:szCs w:val="20"/>
              </w:rPr>
              <w:t>Koala density and Black-breasted Button-quail presence</w:t>
            </w:r>
          </w:p>
          <w:p w14:paraId="4268BAF0" w14:textId="0278C411" w:rsidR="00EA5FCB" w:rsidRPr="00A621AC" w:rsidRDefault="00EA5FCB" w:rsidP="00332CB9">
            <w:pPr>
              <w:pStyle w:val="BodyText"/>
              <w:numPr>
                <w:ilvl w:val="0"/>
                <w:numId w:val="35"/>
              </w:numPr>
              <w:spacing w:before="60" w:after="60" w:line="240" w:lineRule="auto"/>
              <w:ind w:left="632" w:hanging="425"/>
              <w:rPr>
                <w:sz w:val="20"/>
                <w:szCs w:val="20"/>
              </w:rPr>
            </w:pPr>
            <w:r w:rsidRPr="00A621AC">
              <w:rPr>
                <w:sz w:val="20"/>
                <w:szCs w:val="20"/>
              </w:rPr>
              <w:t>pest abundance.</w:t>
            </w:r>
          </w:p>
        </w:tc>
        <w:tc>
          <w:tcPr>
            <w:tcW w:w="2977" w:type="dxa"/>
            <w:shd w:val="clear" w:color="auto" w:fill="F2F2F2" w:themeFill="background1" w:themeFillShade="F2"/>
          </w:tcPr>
          <w:p w14:paraId="46D86AAB" w14:textId="23E2C1EE" w:rsidR="00EA5FCB" w:rsidRPr="00A621AC" w:rsidRDefault="00EA5FCB" w:rsidP="00A621AC">
            <w:pPr>
              <w:pStyle w:val="BodyText"/>
              <w:spacing w:before="60" w:after="60" w:line="240" w:lineRule="auto"/>
              <w:rPr>
                <w:sz w:val="20"/>
                <w:szCs w:val="20"/>
              </w:rPr>
            </w:pPr>
            <w:r w:rsidRPr="00A621AC">
              <w:rPr>
                <w:sz w:val="20"/>
                <w:szCs w:val="20"/>
              </w:rPr>
              <w:t xml:space="preserve">Completed within 6 months of legally securing offset areas. </w:t>
            </w:r>
          </w:p>
        </w:tc>
        <w:tc>
          <w:tcPr>
            <w:tcW w:w="1907" w:type="dxa"/>
            <w:shd w:val="clear" w:color="auto" w:fill="F2F2F2" w:themeFill="background1" w:themeFillShade="F2"/>
          </w:tcPr>
          <w:p w14:paraId="77810805" w14:textId="3F9289CA" w:rsidR="00EA5FCB" w:rsidRPr="00A621AC" w:rsidRDefault="00EA5FCB"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73BCDCE0" w14:textId="26515BF3" w:rsidR="00EA5FCB" w:rsidRPr="00A621AC" w:rsidRDefault="00EA5FCB" w:rsidP="00843DDB">
            <w:pPr>
              <w:pStyle w:val="ListParagraph"/>
              <w:numPr>
                <w:ilvl w:val="0"/>
                <w:numId w:val="25"/>
              </w:numPr>
              <w:spacing w:before="60" w:after="60" w:line="240" w:lineRule="auto"/>
              <w:ind w:left="376" w:right="110" w:hanging="376"/>
              <w:rPr>
                <w:sz w:val="20"/>
                <w:szCs w:val="20"/>
              </w:rPr>
            </w:pPr>
            <w:r w:rsidRPr="00A621AC">
              <w:rPr>
                <w:sz w:val="20"/>
                <w:szCs w:val="20"/>
              </w:rPr>
              <w:t>Habitat quality surveys undertaken in September 2020</w:t>
            </w:r>
          </w:p>
          <w:p w14:paraId="2F727D0E" w14:textId="77777777" w:rsidR="00EA5FCB" w:rsidRPr="00A621AC" w:rsidRDefault="00EA5FCB" w:rsidP="00843DDB">
            <w:pPr>
              <w:pStyle w:val="ListParagraph"/>
              <w:numPr>
                <w:ilvl w:val="0"/>
                <w:numId w:val="25"/>
              </w:numPr>
              <w:spacing w:before="60" w:after="60" w:line="240" w:lineRule="auto"/>
              <w:ind w:left="376" w:right="110" w:hanging="376"/>
              <w:rPr>
                <w:sz w:val="20"/>
                <w:szCs w:val="20"/>
              </w:rPr>
            </w:pPr>
            <w:r w:rsidRPr="00A621AC">
              <w:rPr>
                <w:sz w:val="20"/>
                <w:szCs w:val="20"/>
              </w:rPr>
              <w:t>Weed infestation surveys undertaken in September 2020</w:t>
            </w:r>
          </w:p>
          <w:p w14:paraId="56344957" w14:textId="77777777" w:rsidR="00EA5FCB" w:rsidRPr="00A621AC" w:rsidRDefault="00EA5FCB" w:rsidP="00843DDB">
            <w:pPr>
              <w:pStyle w:val="ListParagraph"/>
              <w:numPr>
                <w:ilvl w:val="0"/>
                <w:numId w:val="25"/>
              </w:numPr>
              <w:spacing w:before="60" w:after="60" w:line="240" w:lineRule="auto"/>
              <w:ind w:left="376" w:right="110" w:hanging="376"/>
              <w:rPr>
                <w:sz w:val="20"/>
                <w:szCs w:val="20"/>
              </w:rPr>
            </w:pPr>
            <w:r w:rsidRPr="00A621AC">
              <w:rPr>
                <w:sz w:val="20"/>
                <w:szCs w:val="20"/>
              </w:rPr>
              <w:t>Koala density thermal drone surveys were undertaken between June 2020 and January 2021. Black-breasted Button-quail presence surveys undertaken September 2020</w:t>
            </w:r>
          </w:p>
          <w:p w14:paraId="2EEE84D8" w14:textId="77777777" w:rsidR="00EA5FCB" w:rsidRPr="00A621AC" w:rsidRDefault="00EA5FCB" w:rsidP="00843DDB">
            <w:pPr>
              <w:pStyle w:val="ListParagraph"/>
              <w:numPr>
                <w:ilvl w:val="0"/>
                <w:numId w:val="25"/>
              </w:numPr>
              <w:spacing w:before="60" w:after="60" w:line="240" w:lineRule="auto"/>
              <w:ind w:left="376" w:right="110" w:hanging="376"/>
              <w:rPr>
                <w:sz w:val="20"/>
                <w:szCs w:val="20"/>
              </w:rPr>
            </w:pPr>
            <w:r w:rsidRPr="00A621AC">
              <w:rPr>
                <w:sz w:val="20"/>
                <w:szCs w:val="20"/>
              </w:rPr>
              <w:t xml:space="preserve">Pest animal abundance surveys undertaken February 2021. </w:t>
            </w:r>
          </w:p>
          <w:p w14:paraId="0F6B1E13" w14:textId="23488E94" w:rsidR="00EA5FCB" w:rsidRPr="00A621AC" w:rsidRDefault="00EA5FCB" w:rsidP="00843DDB">
            <w:pPr>
              <w:spacing w:before="60" w:after="60" w:line="240" w:lineRule="auto"/>
              <w:ind w:right="110"/>
              <w:rPr>
                <w:sz w:val="20"/>
                <w:szCs w:val="20"/>
              </w:rPr>
            </w:pPr>
            <w:r w:rsidRPr="00A621AC">
              <w:rPr>
                <w:sz w:val="20"/>
                <w:szCs w:val="20"/>
              </w:rPr>
              <w:t xml:space="preserve">Baseline Assessment Report provided to the </w:t>
            </w:r>
            <w:r w:rsidR="00754B37">
              <w:rPr>
                <w:sz w:val="20"/>
                <w:szCs w:val="20"/>
              </w:rPr>
              <w:t>d</w:t>
            </w:r>
            <w:r w:rsidRPr="00A621AC">
              <w:rPr>
                <w:sz w:val="20"/>
                <w:szCs w:val="20"/>
              </w:rPr>
              <w:t xml:space="preserve">epartment via email on 25/08/2021. </w:t>
            </w:r>
          </w:p>
          <w:p w14:paraId="525F12AD" w14:textId="39FA7C60" w:rsidR="00EA5FCB" w:rsidRPr="00A621AC" w:rsidRDefault="00EA5FCB" w:rsidP="00843DDB">
            <w:pPr>
              <w:spacing w:before="60" w:after="60" w:line="240" w:lineRule="auto"/>
              <w:ind w:right="110"/>
              <w:rPr>
                <w:i/>
                <w:iCs/>
                <w:sz w:val="20"/>
                <w:szCs w:val="20"/>
              </w:rPr>
            </w:pPr>
            <w:r w:rsidRPr="00A621AC">
              <w:rPr>
                <w:i/>
                <w:iCs/>
                <w:sz w:val="20"/>
                <w:szCs w:val="20"/>
              </w:rPr>
              <w:t xml:space="preserve">Refer to </w:t>
            </w:r>
            <w:r w:rsidR="00F23D2F">
              <w:rPr>
                <w:i/>
                <w:iCs/>
                <w:sz w:val="20"/>
                <w:szCs w:val="20"/>
              </w:rPr>
              <w:t>C</w:t>
            </w:r>
            <w:r w:rsidRPr="00A621AC">
              <w:rPr>
                <w:i/>
                <w:iCs/>
                <w:sz w:val="20"/>
                <w:szCs w:val="20"/>
              </w:rPr>
              <w:t xml:space="preserve">ompliance </w:t>
            </w:r>
            <w:r w:rsidR="00F23D2F">
              <w:rPr>
                <w:i/>
                <w:iCs/>
                <w:sz w:val="20"/>
                <w:szCs w:val="20"/>
              </w:rPr>
              <w:t>R</w:t>
            </w:r>
            <w:r w:rsidRPr="00A621AC">
              <w:rPr>
                <w:i/>
                <w:iCs/>
                <w:sz w:val="20"/>
                <w:szCs w:val="20"/>
              </w:rPr>
              <w:t>eport 01 for further information.</w:t>
            </w:r>
          </w:p>
          <w:p w14:paraId="2C1DA938" w14:textId="050119C7" w:rsidR="00EA5FCB" w:rsidRPr="00A621AC" w:rsidRDefault="00EA5FCB" w:rsidP="00843DDB">
            <w:pPr>
              <w:pStyle w:val="BodyText"/>
              <w:spacing w:before="60" w:after="60" w:line="240" w:lineRule="auto"/>
              <w:ind w:right="110"/>
              <w:rPr>
                <w:i/>
                <w:iCs/>
                <w:sz w:val="20"/>
                <w:szCs w:val="20"/>
              </w:rPr>
            </w:pPr>
          </w:p>
        </w:tc>
      </w:tr>
      <w:tr w:rsidR="00EA5FCB" w:rsidRPr="00A621AC" w14:paraId="1ACAEF9D" w14:textId="77777777" w:rsidTr="00AA448F">
        <w:tc>
          <w:tcPr>
            <w:tcW w:w="0" w:type="auto"/>
            <w:shd w:val="clear" w:color="auto" w:fill="F2F2F2" w:themeFill="background1" w:themeFillShade="F2"/>
          </w:tcPr>
          <w:p w14:paraId="374DA7EC" w14:textId="4C84CA7E" w:rsidR="00EA5FCB" w:rsidRPr="00A621AC" w:rsidRDefault="00EA5FCB" w:rsidP="00A621AC">
            <w:pPr>
              <w:pStyle w:val="BodyText"/>
              <w:spacing w:before="60" w:after="60" w:line="240" w:lineRule="auto"/>
              <w:rPr>
                <w:sz w:val="20"/>
                <w:szCs w:val="20"/>
              </w:rPr>
            </w:pPr>
            <w:r w:rsidRPr="00A621AC">
              <w:rPr>
                <w:sz w:val="20"/>
                <w:szCs w:val="20"/>
              </w:rPr>
              <w:t>11</w:t>
            </w:r>
          </w:p>
        </w:tc>
        <w:tc>
          <w:tcPr>
            <w:tcW w:w="7046" w:type="dxa"/>
            <w:shd w:val="clear" w:color="auto" w:fill="F2F2F2" w:themeFill="background1" w:themeFillShade="F2"/>
          </w:tcPr>
          <w:p w14:paraId="0934DE11" w14:textId="77777777" w:rsidR="00EA5FCB" w:rsidRPr="00A621AC" w:rsidRDefault="00EA5FCB" w:rsidP="00A621AC">
            <w:pPr>
              <w:pStyle w:val="BodyText"/>
              <w:spacing w:before="60" w:after="60" w:line="240" w:lineRule="auto"/>
              <w:rPr>
                <w:sz w:val="20"/>
                <w:szCs w:val="20"/>
              </w:rPr>
            </w:pPr>
            <w:r w:rsidRPr="00A621AC">
              <w:rPr>
                <w:sz w:val="20"/>
                <w:szCs w:val="20"/>
              </w:rPr>
              <w:t xml:space="preserve">Within one year of legally securing the Koala offset areas and Black-breasted </w:t>
            </w:r>
            <w:proofErr w:type="gramStart"/>
            <w:r w:rsidRPr="00A621AC">
              <w:rPr>
                <w:sz w:val="20"/>
                <w:szCs w:val="20"/>
              </w:rPr>
              <w:t>Button-quail</w:t>
            </w:r>
            <w:proofErr w:type="gramEnd"/>
            <w:r w:rsidRPr="00A621AC">
              <w:rPr>
                <w:sz w:val="20"/>
                <w:szCs w:val="20"/>
              </w:rPr>
              <w:t xml:space="preserve"> offset area, the approval holder must publish on the website and provide to the Department of Environment a report detailing:</w:t>
            </w:r>
          </w:p>
          <w:p w14:paraId="4C37E55A" w14:textId="6B0A3528" w:rsidR="00EA5FCB" w:rsidRPr="00A621AC" w:rsidRDefault="00EA5FCB" w:rsidP="00332CB9">
            <w:pPr>
              <w:pStyle w:val="BodyText"/>
              <w:numPr>
                <w:ilvl w:val="0"/>
                <w:numId w:val="26"/>
              </w:numPr>
              <w:spacing w:before="60" w:after="60" w:line="240" w:lineRule="auto"/>
              <w:ind w:left="632" w:hanging="425"/>
              <w:rPr>
                <w:sz w:val="20"/>
                <w:szCs w:val="20"/>
              </w:rPr>
            </w:pPr>
            <w:r w:rsidRPr="00A621AC">
              <w:rPr>
                <w:sz w:val="20"/>
                <w:szCs w:val="20"/>
              </w:rPr>
              <w:t>the results of the baseline surveys required under Condition 10</w:t>
            </w:r>
          </w:p>
          <w:p w14:paraId="176689DC" w14:textId="61C8C588" w:rsidR="00EA5FCB" w:rsidRPr="00A621AC" w:rsidRDefault="00EA5FCB" w:rsidP="00332CB9">
            <w:pPr>
              <w:pStyle w:val="BodyText"/>
              <w:numPr>
                <w:ilvl w:val="0"/>
                <w:numId w:val="26"/>
              </w:numPr>
              <w:spacing w:before="60" w:after="60" w:line="240" w:lineRule="auto"/>
              <w:ind w:left="632" w:hanging="425"/>
              <w:rPr>
                <w:sz w:val="20"/>
                <w:szCs w:val="20"/>
              </w:rPr>
            </w:pPr>
            <w:r w:rsidRPr="00A621AC">
              <w:rPr>
                <w:sz w:val="20"/>
                <w:szCs w:val="20"/>
              </w:rPr>
              <w:t xml:space="preserve">management measures, prepared by a suitably qualified person and subsequently reviewed by an independent suitably qualified person, (including timing, frequency and longevity) that will be implemented to deliver the outcomes required by </w:t>
            </w:r>
            <w:r w:rsidR="004B2536">
              <w:rPr>
                <w:sz w:val="20"/>
                <w:szCs w:val="20"/>
              </w:rPr>
              <w:t>Condition</w:t>
            </w:r>
            <w:r w:rsidRPr="00A621AC">
              <w:rPr>
                <w:sz w:val="20"/>
                <w:szCs w:val="20"/>
              </w:rPr>
              <w:t xml:space="preserve"> 12, including:</w:t>
            </w:r>
          </w:p>
          <w:p w14:paraId="53C3806E" w14:textId="77777777" w:rsidR="00EA5FCB" w:rsidRPr="00A621AC" w:rsidRDefault="00EA5FCB" w:rsidP="00A621AC">
            <w:pPr>
              <w:pStyle w:val="BodyText"/>
              <w:spacing w:before="60" w:after="60" w:line="240" w:lineRule="auto"/>
              <w:ind w:left="750" w:hanging="283"/>
              <w:rPr>
                <w:sz w:val="20"/>
                <w:szCs w:val="20"/>
              </w:rPr>
            </w:pPr>
            <w:r w:rsidRPr="00A621AC">
              <w:rPr>
                <w:sz w:val="20"/>
                <w:szCs w:val="20"/>
              </w:rPr>
              <w:t>i.  performance and completion criteria for evaluating the success of the management measures and criteria for triggering remedial action (if necessary)</w:t>
            </w:r>
          </w:p>
          <w:p w14:paraId="0E22EF0E" w14:textId="77777777" w:rsidR="00EA5FCB" w:rsidRPr="00A621AC" w:rsidRDefault="00EA5FCB" w:rsidP="00A621AC">
            <w:pPr>
              <w:pStyle w:val="BodyText"/>
              <w:spacing w:before="60" w:after="60" w:line="240" w:lineRule="auto"/>
              <w:ind w:left="750" w:hanging="283"/>
              <w:rPr>
                <w:sz w:val="20"/>
                <w:szCs w:val="20"/>
              </w:rPr>
            </w:pPr>
            <w:r w:rsidRPr="00A621AC">
              <w:rPr>
                <w:sz w:val="20"/>
                <w:szCs w:val="20"/>
              </w:rPr>
              <w:t>ii. a program, including timelines, to monitor (capable of timely detection of triggers for corrective action) and report on the effectiveness of the management measures, and progress against the performance and completion criteria</w:t>
            </w:r>
          </w:p>
          <w:p w14:paraId="2762C033" w14:textId="62852175" w:rsidR="00EA5FCB" w:rsidRPr="00A621AC" w:rsidRDefault="00EA5FCB" w:rsidP="00A621AC">
            <w:pPr>
              <w:pStyle w:val="BodyText"/>
              <w:spacing w:before="60" w:after="60" w:line="240" w:lineRule="auto"/>
              <w:ind w:left="750" w:hanging="283"/>
              <w:rPr>
                <w:sz w:val="20"/>
                <w:szCs w:val="20"/>
              </w:rPr>
            </w:pPr>
            <w:r w:rsidRPr="00A621AC">
              <w:rPr>
                <w:sz w:val="20"/>
                <w:szCs w:val="20"/>
              </w:rPr>
              <w:t xml:space="preserve">iii. remediation measures to be implemented where monitoring of the performance criteria indicate failure to achieve the outcomes of </w:t>
            </w:r>
            <w:r w:rsidR="004B2536">
              <w:rPr>
                <w:sz w:val="20"/>
                <w:szCs w:val="20"/>
              </w:rPr>
              <w:t>Condition</w:t>
            </w:r>
            <w:r w:rsidRPr="00A621AC">
              <w:rPr>
                <w:sz w:val="20"/>
                <w:szCs w:val="20"/>
              </w:rPr>
              <w:t xml:space="preserve"> 12</w:t>
            </w:r>
          </w:p>
          <w:p w14:paraId="392FD8D5" w14:textId="48420265" w:rsidR="00EA5FCB" w:rsidRPr="00A621AC" w:rsidRDefault="00EA5FCB" w:rsidP="00A621AC">
            <w:pPr>
              <w:pStyle w:val="BodyText"/>
              <w:spacing w:before="60" w:after="60" w:line="240" w:lineRule="auto"/>
              <w:ind w:left="750" w:hanging="283"/>
              <w:rPr>
                <w:sz w:val="20"/>
                <w:szCs w:val="20"/>
              </w:rPr>
            </w:pPr>
            <w:r w:rsidRPr="00A621AC">
              <w:rPr>
                <w:sz w:val="20"/>
                <w:szCs w:val="20"/>
              </w:rPr>
              <w:t>iv. a description of potential risks to the successful implementation of the management measures and a description of the control measures that would be implemented to mitigate against these risks and residual risk ratings.</w:t>
            </w:r>
          </w:p>
        </w:tc>
        <w:tc>
          <w:tcPr>
            <w:tcW w:w="2977" w:type="dxa"/>
            <w:shd w:val="clear" w:color="auto" w:fill="F2F2F2" w:themeFill="background1" w:themeFillShade="F2"/>
          </w:tcPr>
          <w:p w14:paraId="7B9E43E2" w14:textId="731209BE" w:rsidR="00EA5FCB" w:rsidRPr="00A621AC" w:rsidRDefault="00EA5FCB" w:rsidP="00A621AC">
            <w:pPr>
              <w:pStyle w:val="BodyText"/>
              <w:spacing w:before="60" w:after="60" w:line="240" w:lineRule="auto"/>
              <w:rPr>
                <w:sz w:val="20"/>
                <w:szCs w:val="20"/>
              </w:rPr>
            </w:pPr>
            <w:r w:rsidRPr="00A621AC">
              <w:rPr>
                <w:sz w:val="20"/>
                <w:szCs w:val="20"/>
              </w:rPr>
              <w:t>Completed within 1 year of legally securing offset areas.</w:t>
            </w:r>
          </w:p>
        </w:tc>
        <w:tc>
          <w:tcPr>
            <w:tcW w:w="1907" w:type="dxa"/>
            <w:shd w:val="clear" w:color="auto" w:fill="F2F2F2" w:themeFill="background1" w:themeFillShade="F2"/>
          </w:tcPr>
          <w:p w14:paraId="019F3382" w14:textId="7F04EA2E" w:rsidR="00EA5FCB" w:rsidRPr="00A621AC" w:rsidRDefault="00EA5FCB"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7A98E27D" w14:textId="6FE0D16B" w:rsidR="00EA5FCB" w:rsidRPr="00A621AC" w:rsidRDefault="00EA5FCB" w:rsidP="00843DDB">
            <w:pPr>
              <w:pStyle w:val="ListParagraph"/>
              <w:numPr>
                <w:ilvl w:val="0"/>
                <w:numId w:val="27"/>
              </w:numPr>
              <w:spacing w:before="60" w:after="60" w:line="240" w:lineRule="auto"/>
              <w:ind w:left="376" w:right="110" w:hanging="376"/>
              <w:rPr>
                <w:sz w:val="20"/>
                <w:szCs w:val="20"/>
              </w:rPr>
            </w:pPr>
            <w:r w:rsidRPr="00A621AC">
              <w:rPr>
                <w:sz w:val="20"/>
                <w:szCs w:val="20"/>
              </w:rPr>
              <w:t xml:space="preserve">Baseline Assessment Report published on the Project website and provided to the </w:t>
            </w:r>
            <w:r w:rsidR="00DA5FA6">
              <w:rPr>
                <w:sz w:val="20"/>
                <w:szCs w:val="20"/>
              </w:rPr>
              <w:t>d</w:t>
            </w:r>
            <w:r w:rsidRPr="00A621AC">
              <w:rPr>
                <w:sz w:val="20"/>
                <w:szCs w:val="20"/>
              </w:rPr>
              <w:t>epartment via email on 25/08/2021.</w:t>
            </w:r>
          </w:p>
          <w:p w14:paraId="383A3A0C" w14:textId="6E54F956" w:rsidR="00F23D2F" w:rsidRPr="00457788" w:rsidRDefault="00EA5FCB" w:rsidP="00843DDB">
            <w:pPr>
              <w:pStyle w:val="ListParagraph"/>
              <w:numPr>
                <w:ilvl w:val="0"/>
                <w:numId w:val="27"/>
              </w:numPr>
              <w:spacing w:before="60" w:after="60" w:line="240" w:lineRule="auto"/>
              <w:ind w:left="376" w:right="110" w:hanging="376"/>
              <w:rPr>
                <w:sz w:val="20"/>
                <w:szCs w:val="20"/>
              </w:rPr>
            </w:pPr>
            <w:r w:rsidRPr="00A621AC">
              <w:rPr>
                <w:sz w:val="20"/>
                <w:szCs w:val="20"/>
              </w:rPr>
              <w:t xml:space="preserve">Offset Management Plan published on the Project website and provided to the </w:t>
            </w:r>
            <w:r w:rsidR="00DA5FA6">
              <w:rPr>
                <w:sz w:val="20"/>
                <w:szCs w:val="20"/>
              </w:rPr>
              <w:t>d</w:t>
            </w:r>
            <w:r w:rsidRPr="00A621AC">
              <w:rPr>
                <w:sz w:val="20"/>
                <w:szCs w:val="20"/>
              </w:rPr>
              <w:t>epartment via email on 25/08/2021.</w:t>
            </w:r>
          </w:p>
          <w:p w14:paraId="37DAF214" w14:textId="1F310FDC" w:rsidR="00EA5FCB" w:rsidRPr="00A621AC" w:rsidRDefault="00EA5FCB" w:rsidP="00843DDB">
            <w:pPr>
              <w:spacing w:before="60" w:after="60" w:line="240" w:lineRule="auto"/>
              <w:ind w:right="110"/>
              <w:rPr>
                <w:sz w:val="20"/>
                <w:szCs w:val="20"/>
              </w:rPr>
            </w:pPr>
            <w:r w:rsidRPr="00A621AC">
              <w:rPr>
                <w:sz w:val="20"/>
                <w:szCs w:val="20"/>
              </w:rPr>
              <w:t>Link to the Project website:</w:t>
            </w:r>
          </w:p>
          <w:p w14:paraId="5387C630" w14:textId="5744785C" w:rsidR="00EA5FCB" w:rsidRPr="00A621AC" w:rsidRDefault="00000000" w:rsidP="00843DDB">
            <w:pPr>
              <w:pStyle w:val="BodyText"/>
              <w:spacing w:before="60" w:after="60" w:line="240" w:lineRule="auto"/>
              <w:ind w:right="110"/>
              <w:rPr>
                <w:sz w:val="20"/>
                <w:szCs w:val="20"/>
              </w:rPr>
            </w:pPr>
            <w:hyperlink r:id="rId31" w:history="1">
              <w:r w:rsidR="00EA5FCB" w:rsidRPr="00A621AC">
                <w:rPr>
                  <w:rStyle w:val="Hyperlink"/>
                  <w:sz w:val="20"/>
                  <w:szCs w:val="20"/>
                </w:rPr>
                <w:t>https://www.tmr.qld.gov.au/projects/bruce-highway-cooroy-to-curra/bruce-highway-cooroy-to-curra-section-d</w:t>
              </w:r>
            </w:hyperlink>
            <w:r w:rsidR="00EA5FCB" w:rsidRPr="00A621AC">
              <w:rPr>
                <w:sz w:val="20"/>
                <w:szCs w:val="20"/>
              </w:rPr>
              <w:t xml:space="preserve"> </w:t>
            </w:r>
          </w:p>
        </w:tc>
      </w:tr>
      <w:tr w:rsidR="00411CB3" w:rsidRPr="00A621AC" w14:paraId="2C6EDCDA" w14:textId="77777777" w:rsidTr="00AA448F">
        <w:tc>
          <w:tcPr>
            <w:tcW w:w="0" w:type="auto"/>
            <w:shd w:val="clear" w:color="auto" w:fill="F2F2F2" w:themeFill="background1" w:themeFillShade="F2"/>
          </w:tcPr>
          <w:p w14:paraId="064A0B36" w14:textId="7DCDB317" w:rsidR="00411CB3" w:rsidRPr="00A621AC" w:rsidRDefault="00411CB3" w:rsidP="00A621AC">
            <w:pPr>
              <w:pStyle w:val="BodyText"/>
              <w:spacing w:before="60" w:after="60" w:line="240" w:lineRule="auto"/>
              <w:rPr>
                <w:sz w:val="20"/>
                <w:szCs w:val="20"/>
              </w:rPr>
            </w:pPr>
            <w:r w:rsidRPr="00A621AC">
              <w:rPr>
                <w:sz w:val="20"/>
                <w:szCs w:val="20"/>
              </w:rPr>
              <w:t>12</w:t>
            </w:r>
          </w:p>
        </w:tc>
        <w:tc>
          <w:tcPr>
            <w:tcW w:w="7046" w:type="dxa"/>
            <w:shd w:val="clear" w:color="auto" w:fill="F2F2F2" w:themeFill="background1" w:themeFillShade="F2"/>
          </w:tcPr>
          <w:p w14:paraId="44CCB98C" w14:textId="77777777" w:rsidR="00411CB3" w:rsidRPr="00A621AC" w:rsidRDefault="00411CB3" w:rsidP="00A621AC">
            <w:pPr>
              <w:pStyle w:val="BodyText"/>
              <w:spacing w:before="60" w:after="60" w:line="240" w:lineRule="auto"/>
              <w:rPr>
                <w:sz w:val="20"/>
                <w:szCs w:val="20"/>
              </w:rPr>
            </w:pPr>
            <w:r w:rsidRPr="00A621AC">
              <w:rPr>
                <w:sz w:val="20"/>
                <w:szCs w:val="20"/>
              </w:rPr>
              <w:t>The approval holder must:</w:t>
            </w:r>
          </w:p>
          <w:p w14:paraId="7CF715E9" w14:textId="3F4ACE53"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lastRenderedPageBreak/>
              <w:t xml:space="preserve">For the duration of the approval, ensure no net loss in the quality and extent of Black-breasted Button-quail habitat and the Koala habitat within the Koala offset areas and Black-breasted </w:t>
            </w:r>
            <w:proofErr w:type="gramStart"/>
            <w:r w:rsidRPr="00A621AC">
              <w:rPr>
                <w:sz w:val="20"/>
                <w:szCs w:val="20"/>
              </w:rPr>
              <w:t>Button-quail</w:t>
            </w:r>
            <w:proofErr w:type="gramEnd"/>
            <w:r w:rsidRPr="00A621AC">
              <w:rPr>
                <w:sz w:val="20"/>
                <w:szCs w:val="20"/>
              </w:rPr>
              <w:t xml:space="preserve"> offset area compared to the baseline survey data reported under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w:t>
            </w:r>
          </w:p>
          <w:p w14:paraId="2E10749F" w14:textId="514C6D7B"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t xml:space="preserve">Within 12 months of completing the baseline surveys required by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 xml:space="preserve"> for the Koala offset areas, commence implementation of an ongoing Koala food tree replanting program in the Koala offset areas. The replanting program must be undertaken by a suitably qualified person and include measures to ensure the maintenance and survival of new Koala food trees in the Koala offset areas.</w:t>
            </w:r>
          </w:p>
          <w:p w14:paraId="4856BDAB" w14:textId="20169B12"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t xml:space="preserve">Within 15 years of completing the baseline surveys required by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 xml:space="preserve">, demonstrate a 20% increase in Koala food tree recruitment over the entire Koala offset areas compared to the baseline survey results reported as required under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w:t>
            </w:r>
          </w:p>
          <w:p w14:paraId="42B73505" w14:textId="44423AB9"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t xml:space="preserve">Demonstrate the following reductions in weed infestation in all of the Koala offset areas and the Black-breasted </w:t>
            </w:r>
            <w:proofErr w:type="gramStart"/>
            <w:r w:rsidRPr="00A621AC">
              <w:rPr>
                <w:sz w:val="20"/>
                <w:szCs w:val="20"/>
              </w:rPr>
              <w:t>Button-quail</w:t>
            </w:r>
            <w:proofErr w:type="gramEnd"/>
            <w:r w:rsidRPr="00A621AC">
              <w:rPr>
                <w:sz w:val="20"/>
                <w:szCs w:val="20"/>
              </w:rPr>
              <w:t xml:space="preserve"> offset area compared to the baseline data reported as required under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w:t>
            </w:r>
          </w:p>
          <w:p w14:paraId="0979C9E0" w14:textId="23FD4FF8" w:rsidR="00411CB3" w:rsidRPr="00A621AC" w:rsidRDefault="00411CB3" w:rsidP="00332CB9">
            <w:pPr>
              <w:pStyle w:val="BodyText"/>
              <w:numPr>
                <w:ilvl w:val="1"/>
                <w:numId w:val="29"/>
              </w:numPr>
              <w:spacing w:before="60" w:after="60" w:line="240" w:lineRule="auto"/>
              <w:ind w:left="1057" w:hanging="141"/>
              <w:rPr>
                <w:sz w:val="20"/>
                <w:szCs w:val="20"/>
              </w:rPr>
            </w:pPr>
            <w:r w:rsidRPr="00A621AC">
              <w:rPr>
                <w:sz w:val="20"/>
                <w:szCs w:val="20"/>
              </w:rPr>
              <w:t xml:space="preserve">50% reduction within 3 years of completing the baseline surveys required by </w:t>
            </w:r>
            <w:r w:rsidR="004B2536">
              <w:rPr>
                <w:sz w:val="20"/>
                <w:szCs w:val="20"/>
              </w:rPr>
              <w:t>Condition</w:t>
            </w:r>
            <w:r w:rsidRPr="00A621AC">
              <w:rPr>
                <w:sz w:val="20"/>
                <w:szCs w:val="20"/>
              </w:rPr>
              <w:t xml:space="preserve"> 11</w:t>
            </w:r>
            <w:r w:rsidR="004B2536">
              <w:rPr>
                <w:sz w:val="20"/>
                <w:szCs w:val="20"/>
              </w:rPr>
              <w:t>(</w:t>
            </w:r>
            <w:r w:rsidRPr="00A621AC">
              <w:rPr>
                <w:sz w:val="20"/>
                <w:szCs w:val="20"/>
              </w:rPr>
              <w:t>a</w:t>
            </w:r>
            <w:r w:rsidR="004B2536">
              <w:rPr>
                <w:sz w:val="20"/>
                <w:szCs w:val="20"/>
              </w:rPr>
              <w:t>)</w:t>
            </w:r>
          </w:p>
          <w:p w14:paraId="20424DAD" w14:textId="7AC3353C" w:rsidR="00411CB3" w:rsidRPr="00A621AC" w:rsidRDefault="00411CB3" w:rsidP="00332CB9">
            <w:pPr>
              <w:pStyle w:val="BodyText"/>
              <w:numPr>
                <w:ilvl w:val="1"/>
                <w:numId w:val="29"/>
              </w:numPr>
              <w:spacing w:before="60" w:after="60" w:line="240" w:lineRule="auto"/>
              <w:ind w:left="1057" w:hanging="141"/>
              <w:rPr>
                <w:sz w:val="20"/>
                <w:szCs w:val="20"/>
              </w:rPr>
            </w:pPr>
            <w:r w:rsidRPr="00A621AC">
              <w:rPr>
                <w:sz w:val="20"/>
                <w:szCs w:val="20"/>
              </w:rPr>
              <w:t xml:space="preserve">90% reduction within 10 years of completing the baseline surveys required by </w:t>
            </w:r>
            <w:r w:rsidR="004B2536">
              <w:rPr>
                <w:sz w:val="20"/>
                <w:szCs w:val="20"/>
              </w:rPr>
              <w:t>C</w:t>
            </w:r>
            <w:r w:rsidRPr="00A621AC">
              <w:rPr>
                <w:sz w:val="20"/>
                <w:szCs w:val="20"/>
              </w:rPr>
              <w:t>ondition 11</w:t>
            </w:r>
            <w:r w:rsidR="004B2536">
              <w:rPr>
                <w:sz w:val="20"/>
                <w:szCs w:val="20"/>
              </w:rPr>
              <w:t>(</w:t>
            </w:r>
            <w:r w:rsidRPr="00A621AC">
              <w:rPr>
                <w:sz w:val="20"/>
                <w:szCs w:val="20"/>
              </w:rPr>
              <w:t>a</w:t>
            </w:r>
            <w:r w:rsidR="004B2536">
              <w:rPr>
                <w:sz w:val="20"/>
                <w:szCs w:val="20"/>
              </w:rPr>
              <w:t>)</w:t>
            </w:r>
            <w:r w:rsidRPr="00A621AC">
              <w:rPr>
                <w:sz w:val="20"/>
                <w:szCs w:val="20"/>
              </w:rPr>
              <w:t>.</w:t>
            </w:r>
          </w:p>
          <w:p w14:paraId="2AAA9B46" w14:textId="5CC94ECF"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t xml:space="preserve">Within 15 years of completing the baseline surveys required by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 xml:space="preserve">, demonstrate than an increase of at least 50% of Koala density has been achieved across the entirety of the Koala offset areas compared to the baseline data reported under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 xml:space="preserve">. To determine progress towards this outcome, Koala density surveys must be undertaken across the entirety of the Koala offset areas by a suitably qualified person within both 5 and 10 years respectively of completing the baseline surveys required by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 Contingency measures must be implemented to increase Koala density across the entire Koala offset areas where the results of these surveys indicate no or minimal increases in Koala density.</w:t>
            </w:r>
          </w:p>
          <w:p w14:paraId="6FBC58A1" w14:textId="05EB9DBD"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t xml:space="preserve">Demonstrate a reduction across each of the Koala offset areas and the Black-breasted </w:t>
            </w:r>
            <w:proofErr w:type="gramStart"/>
            <w:r w:rsidRPr="00A621AC">
              <w:rPr>
                <w:sz w:val="20"/>
                <w:szCs w:val="20"/>
              </w:rPr>
              <w:t>Button-quail</w:t>
            </w:r>
            <w:proofErr w:type="gramEnd"/>
            <w:r w:rsidRPr="00A621AC">
              <w:rPr>
                <w:sz w:val="20"/>
                <w:szCs w:val="20"/>
              </w:rPr>
              <w:t xml:space="preserve"> offset area, maintained for at least 10 consecutive years from completion of the baseline surveys required by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 xml:space="preserve">, in pest abundance compared to the baseline data reported under </w:t>
            </w:r>
            <w:r w:rsidR="004B2536">
              <w:rPr>
                <w:sz w:val="20"/>
                <w:szCs w:val="20"/>
              </w:rPr>
              <w:t>Condition</w:t>
            </w:r>
            <w:r w:rsidRPr="00A621AC">
              <w:rPr>
                <w:sz w:val="20"/>
                <w:szCs w:val="20"/>
              </w:rPr>
              <w:t xml:space="preserve"> 11</w:t>
            </w:r>
            <w:r w:rsidR="00671ED4">
              <w:rPr>
                <w:sz w:val="20"/>
                <w:szCs w:val="20"/>
              </w:rPr>
              <w:t>(</w:t>
            </w:r>
            <w:r w:rsidRPr="00A621AC">
              <w:rPr>
                <w:sz w:val="20"/>
                <w:szCs w:val="20"/>
              </w:rPr>
              <w:t>a</w:t>
            </w:r>
            <w:r w:rsidR="00671ED4">
              <w:rPr>
                <w:sz w:val="20"/>
                <w:szCs w:val="20"/>
              </w:rPr>
              <w:t>)</w:t>
            </w:r>
            <w:r w:rsidRPr="00A621AC">
              <w:rPr>
                <w:sz w:val="20"/>
                <w:szCs w:val="20"/>
              </w:rPr>
              <w:t>.</w:t>
            </w:r>
          </w:p>
          <w:p w14:paraId="619CDC13" w14:textId="204FB2C5" w:rsidR="00411CB3" w:rsidRPr="00A621AC" w:rsidRDefault="00411CB3" w:rsidP="00332CB9">
            <w:pPr>
              <w:pStyle w:val="BodyText"/>
              <w:numPr>
                <w:ilvl w:val="0"/>
                <w:numId w:val="28"/>
              </w:numPr>
              <w:spacing w:before="60" w:after="60" w:line="240" w:lineRule="auto"/>
              <w:ind w:left="632" w:hanging="425"/>
              <w:rPr>
                <w:sz w:val="20"/>
                <w:szCs w:val="20"/>
              </w:rPr>
            </w:pPr>
            <w:r w:rsidRPr="00A621AC">
              <w:rPr>
                <w:sz w:val="20"/>
                <w:szCs w:val="20"/>
              </w:rPr>
              <w:t xml:space="preserve">Report to the </w:t>
            </w:r>
            <w:r w:rsidR="00E76814">
              <w:rPr>
                <w:sz w:val="20"/>
                <w:szCs w:val="20"/>
              </w:rPr>
              <w:t>d</w:t>
            </w:r>
            <w:r w:rsidRPr="00A621AC">
              <w:rPr>
                <w:sz w:val="20"/>
                <w:szCs w:val="20"/>
              </w:rPr>
              <w:t xml:space="preserve">epartment in each compliance report required under </w:t>
            </w:r>
            <w:r w:rsidR="004B2536">
              <w:rPr>
                <w:sz w:val="20"/>
                <w:szCs w:val="20"/>
              </w:rPr>
              <w:t>Condition</w:t>
            </w:r>
            <w:r w:rsidRPr="00A621AC">
              <w:rPr>
                <w:sz w:val="20"/>
                <w:szCs w:val="20"/>
              </w:rPr>
              <w:t xml:space="preserve"> 20, matters required under </w:t>
            </w:r>
            <w:r w:rsidR="004B2536">
              <w:rPr>
                <w:sz w:val="20"/>
                <w:szCs w:val="20"/>
              </w:rPr>
              <w:t>Condition</w:t>
            </w:r>
            <w:r w:rsidRPr="00A621AC">
              <w:rPr>
                <w:sz w:val="20"/>
                <w:szCs w:val="20"/>
              </w:rPr>
              <w:t xml:space="preserve"> 11</w:t>
            </w:r>
            <w:r w:rsidR="00671ED4">
              <w:rPr>
                <w:sz w:val="20"/>
                <w:szCs w:val="20"/>
              </w:rPr>
              <w:t>(</w:t>
            </w:r>
            <w:r w:rsidRPr="00A621AC">
              <w:rPr>
                <w:sz w:val="20"/>
                <w:szCs w:val="20"/>
              </w:rPr>
              <w:t>b</w:t>
            </w:r>
            <w:r w:rsidR="00671ED4">
              <w:rPr>
                <w:sz w:val="20"/>
                <w:szCs w:val="20"/>
              </w:rPr>
              <w:t>)</w:t>
            </w:r>
            <w:r w:rsidRPr="00A621AC">
              <w:rPr>
                <w:sz w:val="20"/>
                <w:szCs w:val="20"/>
              </w:rPr>
              <w:t xml:space="preserve">, and progress towards and achievement of the outcome milestones specified in this </w:t>
            </w:r>
            <w:r w:rsidR="004B2536">
              <w:rPr>
                <w:sz w:val="20"/>
                <w:szCs w:val="20"/>
              </w:rPr>
              <w:t>Condition</w:t>
            </w:r>
            <w:r w:rsidRPr="00A621AC">
              <w:rPr>
                <w:sz w:val="20"/>
                <w:szCs w:val="20"/>
              </w:rPr>
              <w:t xml:space="preserve"> 12.</w:t>
            </w:r>
          </w:p>
        </w:tc>
        <w:tc>
          <w:tcPr>
            <w:tcW w:w="2977" w:type="dxa"/>
            <w:shd w:val="clear" w:color="auto" w:fill="F2F2F2" w:themeFill="background1" w:themeFillShade="F2"/>
          </w:tcPr>
          <w:p w14:paraId="67A2B099" w14:textId="5F1879FD" w:rsidR="00411CB3" w:rsidRDefault="00411CB3" w:rsidP="00332CB9">
            <w:pPr>
              <w:pStyle w:val="ListParagraph"/>
              <w:numPr>
                <w:ilvl w:val="0"/>
                <w:numId w:val="33"/>
              </w:numPr>
              <w:spacing w:before="60" w:after="60" w:line="240" w:lineRule="auto"/>
              <w:ind w:left="386" w:hanging="386"/>
              <w:rPr>
                <w:sz w:val="20"/>
                <w:szCs w:val="20"/>
              </w:rPr>
            </w:pPr>
            <w:r w:rsidRPr="00AA448F">
              <w:rPr>
                <w:sz w:val="20"/>
                <w:szCs w:val="20"/>
              </w:rPr>
              <w:lastRenderedPageBreak/>
              <w:t>For the duration of the approval.</w:t>
            </w:r>
          </w:p>
          <w:p w14:paraId="7DAF857D" w14:textId="77777777" w:rsidR="004F2275" w:rsidRDefault="004F2275" w:rsidP="004F2275">
            <w:pPr>
              <w:pStyle w:val="ListParagraph"/>
              <w:numPr>
                <w:ilvl w:val="0"/>
                <w:numId w:val="0"/>
              </w:numPr>
              <w:spacing w:before="60" w:after="60" w:line="240" w:lineRule="auto"/>
              <w:ind w:left="386"/>
              <w:rPr>
                <w:sz w:val="20"/>
                <w:szCs w:val="20"/>
              </w:rPr>
            </w:pPr>
          </w:p>
          <w:p w14:paraId="29066506" w14:textId="77777777" w:rsidR="004F2275" w:rsidRDefault="004F2275" w:rsidP="004F2275">
            <w:pPr>
              <w:pStyle w:val="ListParagraph"/>
              <w:numPr>
                <w:ilvl w:val="0"/>
                <w:numId w:val="0"/>
              </w:numPr>
              <w:spacing w:before="60" w:after="60" w:line="240" w:lineRule="auto"/>
              <w:ind w:left="386"/>
              <w:rPr>
                <w:sz w:val="20"/>
                <w:szCs w:val="20"/>
              </w:rPr>
            </w:pPr>
          </w:p>
          <w:p w14:paraId="41DDCD1A" w14:textId="77777777" w:rsidR="004F2275" w:rsidRDefault="004F2275" w:rsidP="004F2275">
            <w:pPr>
              <w:pStyle w:val="ListParagraph"/>
              <w:numPr>
                <w:ilvl w:val="0"/>
                <w:numId w:val="0"/>
              </w:numPr>
              <w:spacing w:before="60" w:after="60" w:line="240" w:lineRule="auto"/>
              <w:ind w:left="386"/>
              <w:rPr>
                <w:sz w:val="20"/>
                <w:szCs w:val="20"/>
              </w:rPr>
            </w:pPr>
          </w:p>
          <w:p w14:paraId="57C3D1A8" w14:textId="77777777" w:rsidR="004F2275" w:rsidRPr="00AA448F" w:rsidRDefault="004F2275" w:rsidP="004F2275">
            <w:pPr>
              <w:pStyle w:val="ListParagraph"/>
              <w:numPr>
                <w:ilvl w:val="0"/>
                <w:numId w:val="0"/>
              </w:numPr>
              <w:spacing w:before="60" w:after="60" w:line="240" w:lineRule="auto"/>
              <w:ind w:left="386"/>
              <w:rPr>
                <w:sz w:val="20"/>
                <w:szCs w:val="20"/>
              </w:rPr>
            </w:pPr>
          </w:p>
          <w:p w14:paraId="0D9AE7E6" w14:textId="78BE6871" w:rsidR="004764CD" w:rsidRDefault="00411CB3" w:rsidP="00332CB9">
            <w:pPr>
              <w:pStyle w:val="ListParagraph"/>
              <w:numPr>
                <w:ilvl w:val="0"/>
                <w:numId w:val="33"/>
              </w:numPr>
              <w:spacing w:before="60" w:after="60" w:line="240" w:lineRule="auto"/>
              <w:ind w:left="386" w:hanging="386"/>
              <w:rPr>
                <w:sz w:val="20"/>
                <w:szCs w:val="20"/>
              </w:rPr>
            </w:pPr>
            <w:r w:rsidRPr="00AA448F">
              <w:rPr>
                <w:sz w:val="20"/>
                <w:szCs w:val="20"/>
              </w:rPr>
              <w:t>Within 12 months of completing baseline surveys.</w:t>
            </w:r>
          </w:p>
          <w:p w14:paraId="2946B2C4" w14:textId="77777777" w:rsidR="004F2275" w:rsidRDefault="004F2275" w:rsidP="004F2275">
            <w:pPr>
              <w:spacing w:before="60" w:after="60" w:line="240" w:lineRule="auto"/>
              <w:rPr>
                <w:sz w:val="20"/>
                <w:szCs w:val="20"/>
              </w:rPr>
            </w:pPr>
          </w:p>
          <w:p w14:paraId="7279BB14" w14:textId="77777777" w:rsidR="004F2275" w:rsidRPr="004F2275" w:rsidRDefault="004F2275" w:rsidP="004F2275">
            <w:pPr>
              <w:spacing w:before="60" w:after="60" w:line="240" w:lineRule="auto"/>
              <w:rPr>
                <w:sz w:val="20"/>
                <w:szCs w:val="20"/>
              </w:rPr>
            </w:pPr>
          </w:p>
          <w:p w14:paraId="7D9A8064" w14:textId="0C1665B0" w:rsidR="00AA448F" w:rsidRDefault="00411CB3" w:rsidP="00332CB9">
            <w:pPr>
              <w:pStyle w:val="ListParagraph"/>
              <w:numPr>
                <w:ilvl w:val="0"/>
                <w:numId w:val="33"/>
              </w:numPr>
              <w:spacing w:before="60" w:after="60" w:line="240" w:lineRule="auto"/>
              <w:ind w:left="386" w:hanging="386"/>
              <w:rPr>
                <w:sz w:val="20"/>
                <w:szCs w:val="20"/>
              </w:rPr>
            </w:pPr>
            <w:r w:rsidRPr="00AA448F">
              <w:rPr>
                <w:sz w:val="20"/>
                <w:szCs w:val="20"/>
              </w:rPr>
              <w:t>Within 15 years of completing baseline surveys.</w:t>
            </w:r>
          </w:p>
          <w:p w14:paraId="738B2734" w14:textId="77777777" w:rsidR="004F2275" w:rsidRDefault="004F2275" w:rsidP="004F2275">
            <w:pPr>
              <w:pStyle w:val="ListParagraph"/>
              <w:numPr>
                <w:ilvl w:val="0"/>
                <w:numId w:val="0"/>
              </w:numPr>
              <w:spacing w:before="60" w:after="60" w:line="240" w:lineRule="auto"/>
              <w:ind w:left="386"/>
              <w:rPr>
                <w:sz w:val="20"/>
                <w:szCs w:val="20"/>
              </w:rPr>
            </w:pPr>
          </w:p>
          <w:p w14:paraId="1168AF86" w14:textId="77777777" w:rsidR="004F2275" w:rsidRPr="00AA448F" w:rsidRDefault="004F2275" w:rsidP="004F2275">
            <w:pPr>
              <w:pStyle w:val="ListParagraph"/>
              <w:numPr>
                <w:ilvl w:val="0"/>
                <w:numId w:val="0"/>
              </w:numPr>
              <w:spacing w:before="60" w:after="60" w:line="240" w:lineRule="auto"/>
              <w:ind w:left="386"/>
              <w:rPr>
                <w:sz w:val="20"/>
                <w:szCs w:val="20"/>
              </w:rPr>
            </w:pPr>
          </w:p>
          <w:p w14:paraId="7138D2D7" w14:textId="777B085C" w:rsidR="00AA448F" w:rsidRPr="00AA448F" w:rsidRDefault="00AA448F" w:rsidP="00332CB9">
            <w:pPr>
              <w:pStyle w:val="ListParagraph"/>
              <w:numPr>
                <w:ilvl w:val="0"/>
                <w:numId w:val="33"/>
              </w:numPr>
              <w:spacing w:before="60" w:after="60" w:line="240" w:lineRule="auto"/>
              <w:ind w:left="386" w:hanging="386"/>
              <w:rPr>
                <w:sz w:val="20"/>
                <w:szCs w:val="20"/>
              </w:rPr>
            </w:pPr>
          </w:p>
          <w:p w14:paraId="339A6A33" w14:textId="2B00555D" w:rsidR="00411CB3" w:rsidRPr="00AA448F" w:rsidRDefault="00411CB3" w:rsidP="00332CB9">
            <w:pPr>
              <w:pStyle w:val="ListParagraph"/>
              <w:numPr>
                <w:ilvl w:val="1"/>
                <w:numId w:val="33"/>
              </w:numPr>
              <w:spacing w:before="60" w:after="60" w:line="240" w:lineRule="auto"/>
              <w:ind w:left="386" w:hanging="386"/>
              <w:rPr>
                <w:sz w:val="20"/>
                <w:szCs w:val="20"/>
              </w:rPr>
            </w:pPr>
            <w:r w:rsidRPr="00AA448F">
              <w:rPr>
                <w:sz w:val="20"/>
                <w:szCs w:val="20"/>
              </w:rPr>
              <w:t>Within 3 years of completing baseline surveys.</w:t>
            </w:r>
          </w:p>
          <w:p w14:paraId="283EF1E6" w14:textId="0D44B693" w:rsidR="00F23D2F" w:rsidRDefault="00411CB3" w:rsidP="00332CB9">
            <w:pPr>
              <w:pStyle w:val="ListParagraph"/>
              <w:numPr>
                <w:ilvl w:val="1"/>
                <w:numId w:val="33"/>
              </w:numPr>
              <w:spacing w:before="60" w:after="60" w:line="240" w:lineRule="auto"/>
              <w:ind w:left="386" w:hanging="386"/>
              <w:rPr>
                <w:sz w:val="20"/>
                <w:szCs w:val="20"/>
              </w:rPr>
            </w:pPr>
            <w:r w:rsidRPr="00AA448F">
              <w:rPr>
                <w:sz w:val="20"/>
                <w:szCs w:val="20"/>
              </w:rPr>
              <w:t>Within 10 years of completing baseline surveys.</w:t>
            </w:r>
          </w:p>
          <w:p w14:paraId="3EF1B721" w14:textId="77777777" w:rsidR="00362CAB" w:rsidRPr="00AA448F" w:rsidRDefault="00362CAB" w:rsidP="00362CAB">
            <w:pPr>
              <w:pStyle w:val="ListParagraph"/>
              <w:numPr>
                <w:ilvl w:val="0"/>
                <w:numId w:val="0"/>
              </w:numPr>
              <w:spacing w:before="60" w:after="60" w:line="240" w:lineRule="auto"/>
              <w:ind w:left="386"/>
              <w:rPr>
                <w:sz w:val="20"/>
                <w:szCs w:val="20"/>
              </w:rPr>
            </w:pPr>
          </w:p>
          <w:p w14:paraId="2CAE7169" w14:textId="77777777" w:rsidR="00AA448F" w:rsidRDefault="00411CB3" w:rsidP="00332CB9">
            <w:pPr>
              <w:pStyle w:val="ListParagraph"/>
              <w:numPr>
                <w:ilvl w:val="0"/>
                <w:numId w:val="33"/>
              </w:numPr>
              <w:spacing w:before="60" w:after="60" w:line="240" w:lineRule="auto"/>
              <w:ind w:left="386" w:hanging="386"/>
              <w:rPr>
                <w:sz w:val="20"/>
                <w:szCs w:val="20"/>
              </w:rPr>
            </w:pPr>
            <w:r w:rsidRPr="00AA448F">
              <w:rPr>
                <w:sz w:val="20"/>
                <w:szCs w:val="20"/>
              </w:rPr>
              <w:t>Within 15 years of completing the baseline surveys.</w:t>
            </w:r>
          </w:p>
          <w:p w14:paraId="6B1C7D7D" w14:textId="520F3699" w:rsidR="004764CD" w:rsidRDefault="00411CB3" w:rsidP="00AA448F">
            <w:pPr>
              <w:pStyle w:val="ListParagraph"/>
              <w:numPr>
                <w:ilvl w:val="0"/>
                <w:numId w:val="0"/>
              </w:numPr>
              <w:spacing w:before="60" w:after="60" w:line="240" w:lineRule="auto"/>
              <w:ind w:left="386"/>
              <w:rPr>
                <w:sz w:val="20"/>
                <w:szCs w:val="20"/>
              </w:rPr>
            </w:pPr>
            <w:r w:rsidRPr="00AA448F">
              <w:rPr>
                <w:sz w:val="20"/>
                <w:szCs w:val="20"/>
              </w:rPr>
              <w:t>Within 5 and 10 years respectively of competing the baseline surveys.</w:t>
            </w:r>
          </w:p>
          <w:p w14:paraId="2D448BCA" w14:textId="77777777" w:rsidR="00A0307A" w:rsidRDefault="00A0307A" w:rsidP="00AA448F">
            <w:pPr>
              <w:pStyle w:val="ListParagraph"/>
              <w:numPr>
                <w:ilvl w:val="0"/>
                <w:numId w:val="0"/>
              </w:numPr>
              <w:spacing w:before="60" w:after="60" w:line="240" w:lineRule="auto"/>
              <w:ind w:left="386"/>
              <w:rPr>
                <w:sz w:val="20"/>
                <w:szCs w:val="20"/>
              </w:rPr>
            </w:pPr>
          </w:p>
          <w:p w14:paraId="7ECFAED2" w14:textId="77777777" w:rsidR="004F2275" w:rsidRDefault="004F2275" w:rsidP="00AA448F">
            <w:pPr>
              <w:pStyle w:val="ListParagraph"/>
              <w:numPr>
                <w:ilvl w:val="0"/>
                <w:numId w:val="0"/>
              </w:numPr>
              <w:spacing w:before="60" w:after="60" w:line="240" w:lineRule="auto"/>
              <w:ind w:left="386"/>
              <w:rPr>
                <w:sz w:val="20"/>
                <w:szCs w:val="20"/>
              </w:rPr>
            </w:pPr>
          </w:p>
          <w:p w14:paraId="4AB6C848" w14:textId="77777777" w:rsidR="004F2275" w:rsidRDefault="004F2275" w:rsidP="00AA448F">
            <w:pPr>
              <w:pStyle w:val="ListParagraph"/>
              <w:numPr>
                <w:ilvl w:val="0"/>
                <w:numId w:val="0"/>
              </w:numPr>
              <w:spacing w:before="60" w:after="60" w:line="240" w:lineRule="auto"/>
              <w:ind w:left="386"/>
              <w:rPr>
                <w:sz w:val="20"/>
                <w:szCs w:val="20"/>
              </w:rPr>
            </w:pPr>
          </w:p>
          <w:p w14:paraId="4845F15A" w14:textId="77777777" w:rsidR="004F2275" w:rsidRPr="00AA448F" w:rsidRDefault="004F2275" w:rsidP="00AA448F">
            <w:pPr>
              <w:pStyle w:val="ListParagraph"/>
              <w:numPr>
                <w:ilvl w:val="0"/>
                <w:numId w:val="0"/>
              </w:numPr>
              <w:spacing w:before="60" w:after="60" w:line="240" w:lineRule="auto"/>
              <w:ind w:left="386"/>
              <w:rPr>
                <w:sz w:val="20"/>
                <w:szCs w:val="20"/>
              </w:rPr>
            </w:pPr>
          </w:p>
          <w:p w14:paraId="58B8097E" w14:textId="415CA6B4" w:rsidR="00F23D2F" w:rsidRDefault="00411CB3" w:rsidP="00332CB9">
            <w:pPr>
              <w:pStyle w:val="ListParagraph"/>
              <w:numPr>
                <w:ilvl w:val="0"/>
                <w:numId w:val="33"/>
              </w:numPr>
              <w:spacing w:before="60" w:after="60" w:line="240" w:lineRule="auto"/>
              <w:ind w:left="386" w:hanging="386"/>
              <w:rPr>
                <w:sz w:val="20"/>
                <w:szCs w:val="20"/>
              </w:rPr>
            </w:pPr>
            <w:r w:rsidRPr="00AA448F">
              <w:rPr>
                <w:sz w:val="20"/>
                <w:szCs w:val="20"/>
              </w:rPr>
              <w:t>Annually for 10 consecutive years.</w:t>
            </w:r>
          </w:p>
          <w:p w14:paraId="6BA561DE" w14:textId="77777777" w:rsidR="004F2275" w:rsidRDefault="004F2275" w:rsidP="004F2275">
            <w:pPr>
              <w:pStyle w:val="ListParagraph"/>
              <w:numPr>
                <w:ilvl w:val="0"/>
                <w:numId w:val="0"/>
              </w:numPr>
              <w:spacing w:before="60" w:after="60" w:line="240" w:lineRule="auto"/>
              <w:ind w:left="386"/>
              <w:rPr>
                <w:sz w:val="20"/>
                <w:szCs w:val="20"/>
              </w:rPr>
            </w:pPr>
          </w:p>
          <w:p w14:paraId="529C1BC5" w14:textId="77777777" w:rsidR="004F2275" w:rsidRPr="00AA448F" w:rsidRDefault="004F2275" w:rsidP="004F2275">
            <w:pPr>
              <w:pStyle w:val="ListParagraph"/>
              <w:numPr>
                <w:ilvl w:val="0"/>
                <w:numId w:val="0"/>
              </w:numPr>
              <w:spacing w:before="60" w:after="60" w:line="240" w:lineRule="auto"/>
              <w:ind w:left="386"/>
              <w:rPr>
                <w:sz w:val="20"/>
                <w:szCs w:val="20"/>
              </w:rPr>
            </w:pPr>
          </w:p>
          <w:p w14:paraId="59B3AD5A" w14:textId="5EF89839" w:rsidR="00411CB3" w:rsidRPr="00A621AC" w:rsidRDefault="00411CB3" w:rsidP="00332CB9">
            <w:pPr>
              <w:pStyle w:val="BodyText"/>
              <w:numPr>
                <w:ilvl w:val="0"/>
                <w:numId w:val="33"/>
              </w:numPr>
              <w:spacing w:before="60" w:after="60" w:line="240" w:lineRule="auto"/>
              <w:ind w:left="386" w:hanging="386"/>
              <w:rPr>
                <w:sz w:val="20"/>
                <w:szCs w:val="20"/>
              </w:rPr>
            </w:pPr>
            <w:r w:rsidRPr="00A621AC">
              <w:rPr>
                <w:sz w:val="20"/>
                <w:szCs w:val="20"/>
              </w:rPr>
              <w:t xml:space="preserve">Annually for duration of approval. </w:t>
            </w:r>
          </w:p>
        </w:tc>
        <w:tc>
          <w:tcPr>
            <w:tcW w:w="1907" w:type="dxa"/>
            <w:shd w:val="clear" w:color="auto" w:fill="F2F2F2" w:themeFill="background1" w:themeFillShade="F2"/>
          </w:tcPr>
          <w:p w14:paraId="3B32DC62" w14:textId="77777777" w:rsidR="00AA448F" w:rsidRDefault="00411CB3" w:rsidP="00332CB9">
            <w:pPr>
              <w:pStyle w:val="ListParagraph"/>
              <w:numPr>
                <w:ilvl w:val="0"/>
                <w:numId w:val="15"/>
              </w:numPr>
              <w:tabs>
                <w:tab w:val="left" w:pos="378"/>
              </w:tabs>
              <w:spacing w:before="60" w:after="60" w:line="240" w:lineRule="auto"/>
              <w:ind w:left="0" w:firstLine="0"/>
              <w:rPr>
                <w:sz w:val="20"/>
                <w:szCs w:val="20"/>
              </w:rPr>
            </w:pPr>
            <w:r w:rsidRPr="00A621AC">
              <w:rPr>
                <w:sz w:val="20"/>
                <w:szCs w:val="20"/>
              </w:rPr>
              <w:lastRenderedPageBreak/>
              <w:t>Ongoing</w:t>
            </w:r>
          </w:p>
          <w:p w14:paraId="0D47D335" w14:textId="77777777" w:rsidR="00AA448F" w:rsidRDefault="00AA448F" w:rsidP="00AA448F">
            <w:pPr>
              <w:pStyle w:val="ListParagraph"/>
              <w:numPr>
                <w:ilvl w:val="0"/>
                <w:numId w:val="0"/>
              </w:numPr>
              <w:tabs>
                <w:tab w:val="left" w:pos="378"/>
              </w:tabs>
              <w:spacing w:before="60" w:after="60" w:line="240" w:lineRule="auto"/>
              <w:rPr>
                <w:sz w:val="20"/>
                <w:szCs w:val="20"/>
              </w:rPr>
            </w:pPr>
          </w:p>
          <w:p w14:paraId="3400AF8C" w14:textId="77777777" w:rsidR="004F2275" w:rsidRDefault="004F2275" w:rsidP="00AA448F">
            <w:pPr>
              <w:pStyle w:val="ListParagraph"/>
              <w:numPr>
                <w:ilvl w:val="0"/>
                <w:numId w:val="0"/>
              </w:numPr>
              <w:tabs>
                <w:tab w:val="left" w:pos="378"/>
              </w:tabs>
              <w:spacing w:before="60" w:after="60" w:line="240" w:lineRule="auto"/>
              <w:rPr>
                <w:sz w:val="20"/>
                <w:szCs w:val="20"/>
              </w:rPr>
            </w:pPr>
          </w:p>
          <w:p w14:paraId="05590A6A" w14:textId="77777777" w:rsidR="004F2275" w:rsidRDefault="004F2275" w:rsidP="00AA448F">
            <w:pPr>
              <w:pStyle w:val="ListParagraph"/>
              <w:numPr>
                <w:ilvl w:val="0"/>
                <w:numId w:val="0"/>
              </w:numPr>
              <w:tabs>
                <w:tab w:val="left" w:pos="378"/>
              </w:tabs>
              <w:spacing w:before="60" w:after="60" w:line="240" w:lineRule="auto"/>
              <w:rPr>
                <w:sz w:val="20"/>
                <w:szCs w:val="20"/>
              </w:rPr>
            </w:pPr>
          </w:p>
          <w:p w14:paraId="158AEC6A" w14:textId="77777777" w:rsidR="004F2275" w:rsidRDefault="004F2275" w:rsidP="00AA448F">
            <w:pPr>
              <w:pStyle w:val="ListParagraph"/>
              <w:numPr>
                <w:ilvl w:val="0"/>
                <w:numId w:val="0"/>
              </w:numPr>
              <w:tabs>
                <w:tab w:val="left" w:pos="378"/>
              </w:tabs>
              <w:spacing w:before="60" w:after="60" w:line="240" w:lineRule="auto"/>
              <w:rPr>
                <w:sz w:val="20"/>
                <w:szCs w:val="20"/>
              </w:rPr>
            </w:pPr>
          </w:p>
          <w:p w14:paraId="4357E752" w14:textId="77777777" w:rsidR="004F2275" w:rsidRDefault="004F2275" w:rsidP="00AA448F">
            <w:pPr>
              <w:pStyle w:val="ListParagraph"/>
              <w:numPr>
                <w:ilvl w:val="0"/>
                <w:numId w:val="0"/>
              </w:numPr>
              <w:tabs>
                <w:tab w:val="left" w:pos="378"/>
              </w:tabs>
              <w:spacing w:before="60" w:after="60" w:line="240" w:lineRule="auto"/>
              <w:rPr>
                <w:sz w:val="20"/>
                <w:szCs w:val="20"/>
              </w:rPr>
            </w:pPr>
          </w:p>
          <w:p w14:paraId="64206B9C" w14:textId="3A6EFDEC" w:rsidR="00AA448F" w:rsidRDefault="00411CB3" w:rsidP="00332CB9">
            <w:pPr>
              <w:pStyle w:val="ListParagraph"/>
              <w:numPr>
                <w:ilvl w:val="0"/>
                <w:numId w:val="15"/>
              </w:numPr>
              <w:tabs>
                <w:tab w:val="left" w:pos="378"/>
              </w:tabs>
              <w:spacing w:before="60" w:after="60" w:line="240" w:lineRule="auto"/>
              <w:ind w:left="0" w:firstLine="0"/>
              <w:rPr>
                <w:sz w:val="20"/>
                <w:szCs w:val="20"/>
              </w:rPr>
            </w:pPr>
            <w:r w:rsidRPr="00AA448F">
              <w:rPr>
                <w:sz w:val="20"/>
                <w:szCs w:val="20"/>
              </w:rPr>
              <w:t>Ongoing</w:t>
            </w:r>
          </w:p>
          <w:p w14:paraId="5FEE6EFF" w14:textId="77777777" w:rsidR="004F2275" w:rsidRDefault="004F2275" w:rsidP="004F2275">
            <w:pPr>
              <w:tabs>
                <w:tab w:val="left" w:pos="378"/>
              </w:tabs>
              <w:spacing w:before="60" w:after="60" w:line="240" w:lineRule="auto"/>
              <w:rPr>
                <w:sz w:val="20"/>
                <w:szCs w:val="20"/>
              </w:rPr>
            </w:pPr>
          </w:p>
          <w:p w14:paraId="11D36CBA" w14:textId="77777777" w:rsidR="004F2275" w:rsidRDefault="004F2275" w:rsidP="004F2275">
            <w:pPr>
              <w:tabs>
                <w:tab w:val="left" w:pos="378"/>
              </w:tabs>
              <w:spacing w:before="60" w:after="60" w:line="240" w:lineRule="auto"/>
              <w:rPr>
                <w:sz w:val="20"/>
                <w:szCs w:val="20"/>
              </w:rPr>
            </w:pPr>
          </w:p>
          <w:p w14:paraId="09FAEF48" w14:textId="77777777" w:rsidR="004F2275" w:rsidRDefault="004F2275" w:rsidP="004F2275">
            <w:pPr>
              <w:tabs>
                <w:tab w:val="left" w:pos="378"/>
              </w:tabs>
              <w:spacing w:before="60" w:after="60" w:line="240" w:lineRule="auto"/>
              <w:rPr>
                <w:sz w:val="20"/>
                <w:szCs w:val="20"/>
              </w:rPr>
            </w:pPr>
          </w:p>
          <w:p w14:paraId="5835AE36" w14:textId="77777777" w:rsidR="004F2275" w:rsidRPr="004F2275" w:rsidRDefault="004F2275" w:rsidP="004F2275">
            <w:pPr>
              <w:tabs>
                <w:tab w:val="left" w:pos="378"/>
              </w:tabs>
              <w:spacing w:before="60" w:after="60" w:line="240" w:lineRule="auto"/>
              <w:rPr>
                <w:sz w:val="20"/>
                <w:szCs w:val="20"/>
              </w:rPr>
            </w:pPr>
          </w:p>
          <w:p w14:paraId="4A0BD377" w14:textId="77777777" w:rsidR="00AA448F" w:rsidRDefault="00411CB3" w:rsidP="00332CB9">
            <w:pPr>
              <w:pStyle w:val="ListParagraph"/>
              <w:numPr>
                <w:ilvl w:val="0"/>
                <w:numId w:val="15"/>
              </w:numPr>
              <w:tabs>
                <w:tab w:val="left" w:pos="378"/>
              </w:tabs>
              <w:spacing w:before="60" w:after="60" w:line="240" w:lineRule="auto"/>
              <w:ind w:left="0" w:firstLine="0"/>
              <w:rPr>
                <w:sz w:val="20"/>
                <w:szCs w:val="20"/>
              </w:rPr>
            </w:pPr>
            <w:r w:rsidRPr="00AA448F">
              <w:rPr>
                <w:sz w:val="20"/>
                <w:szCs w:val="20"/>
              </w:rPr>
              <w:t>Ongoing</w:t>
            </w:r>
          </w:p>
          <w:p w14:paraId="3606D85F" w14:textId="77777777" w:rsidR="00AA448F" w:rsidRDefault="00AA448F" w:rsidP="00AA448F">
            <w:pPr>
              <w:tabs>
                <w:tab w:val="left" w:pos="378"/>
              </w:tabs>
              <w:spacing w:before="60" w:after="60" w:line="240" w:lineRule="auto"/>
              <w:rPr>
                <w:sz w:val="20"/>
                <w:szCs w:val="20"/>
              </w:rPr>
            </w:pPr>
          </w:p>
          <w:p w14:paraId="1294BA31" w14:textId="77777777" w:rsidR="00AA448F" w:rsidRDefault="00AA448F" w:rsidP="00AA448F">
            <w:pPr>
              <w:tabs>
                <w:tab w:val="left" w:pos="378"/>
              </w:tabs>
              <w:spacing w:before="60" w:after="60" w:line="240" w:lineRule="auto"/>
              <w:rPr>
                <w:sz w:val="20"/>
                <w:szCs w:val="20"/>
              </w:rPr>
            </w:pPr>
          </w:p>
          <w:p w14:paraId="141C89D9" w14:textId="77777777" w:rsidR="00AA448F" w:rsidRPr="00AA448F" w:rsidRDefault="00AA448F" w:rsidP="00AA448F">
            <w:pPr>
              <w:tabs>
                <w:tab w:val="left" w:pos="378"/>
              </w:tabs>
              <w:spacing w:before="60" w:after="60" w:line="240" w:lineRule="auto"/>
              <w:rPr>
                <w:sz w:val="20"/>
                <w:szCs w:val="20"/>
              </w:rPr>
            </w:pPr>
          </w:p>
          <w:p w14:paraId="4E6CC024" w14:textId="77777777" w:rsidR="00AA448F" w:rsidRDefault="00AA448F" w:rsidP="00332CB9">
            <w:pPr>
              <w:pStyle w:val="ListParagraph"/>
              <w:numPr>
                <w:ilvl w:val="0"/>
                <w:numId w:val="15"/>
              </w:numPr>
              <w:tabs>
                <w:tab w:val="left" w:pos="378"/>
              </w:tabs>
              <w:spacing w:before="60" w:after="60" w:line="240" w:lineRule="auto"/>
              <w:ind w:left="0" w:firstLine="0"/>
              <w:rPr>
                <w:sz w:val="20"/>
                <w:szCs w:val="20"/>
              </w:rPr>
            </w:pPr>
          </w:p>
          <w:p w14:paraId="69A92A1B" w14:textId="77777777" w:rsidR="00AA448F" w:rsidRDefault="000247B7" w:rsidP="00332CB9">
            <w:pPr>
              <w:pStyle w:val="ListParagraph"/>
              <w:numPr>
                <w:ilvl w:val="0"/>
                <w:numId w:val="32"/>
              </w:numPr>
              <w:tabs>
                <w:tab w:val="left" w:pos="378"/>
              </w:tabs>
              <w:spacing w:before="60" w:after="60" w:line="240" w:lineRule="auto"/>
              <w:rPr>
                <w:sz w:val="20"/>
                <w:szCs w:val="20"/>
              </w:rPr>
            </w:pPr>
            <w:r w:rsidRPr="00AA448F">
              <w:rPr>
                <w:sz w:val="20"/>
                <w:szCs w:val="20"/>
              </w:rPr>
              <w:t>Non-compliant</w:t>
            </w:r>
            <w:r w:rsidR="00411CB3" w:rsidRPr="00AA448F">
              <w:rPr>
                <w:sz w:val="20"/>
                <w:szCs w:val="20"/>
              </w:rPr>
              <w:t xml:space="preserve"> </w:t>
            </w:r>
          </w:p>
          <w:p w14:paraId="70B470D6" w14:textId="358245EF" w:rsidR="004764CD" w:rsidRDefault="00411CB3" w:rsidP="00332CB9">
            <w:pPr>
              <w:pStyle w:val="ListParagraph"/>
              <w:numPr>
                <w:ilvl w:val="0"/>
                <w:numId w:val="32"/>
              </w:numPr>
              <w:tabs>
                <w:tab w:val="left" w:pos="378"/>
              </w:tabs>
              <w:spacing w:before="60" w:after="60" w:line="240" w:lineRule="auto"/>
              <w:rPr>
                <w:sz w:val="20"/>
                <w:szCs w:val="20"/>
              </w:rPr>
            </w:pPr>
            <w:r w:rsidRPr="00AA448F">
              <w:rPr>
                <w:sz w:val="20"/>
                <w:szCs w:val="20"/>
              </w:rPr>
              <w:t>Ongoing</w:t>
            </w:r>
          </w:p>
          <w:p w14:paraId="45F1F3E2" w14:textId="77777777" w:rsidR="00AA448F" w:rsidRDefault="00AA448F" w:rsidP="00AA448F">
            <w:pPr>
              <w:pStyle w:val="ListParagraph"/>
              <w:numPr>
                <w:ilvl w:val="0"/>
                <w:numId w:val="0"/>
              </w:numPr>
              <w:tabs>
                <w:tab w:val="left" w:pos="378"/>
              </w:tabs>
              <w:spacing w:before="60" w:after="60" w:line="240" w:lineRule="auto"/>
              <w:ind w:left="720"/>
              <w:rPr>
                <w:sz w:val="20"/>
                <w:szCs w:val="20"/>
              </w:rPr>
            </w:pPr>
          </w:p>
          <w:p w14:paraId="458C5460" w14:textId="77777777" w:rsidR="00AA448F" w:rsidRDefault="00AA448F" w:rsidP="00AA448F">
            <w:pPr>
              <w:pStyle w:val="ListParagraph"/>
              <w:numPr>
                <w:ilvl w:val="0"/>
                <w:numId w:val="0"/>
              </w:numPr>
              <w:tabs>
                <w:tab w:val="left" w:pos="378"/>
              </w:tabs>
              <w:spacing w:before="60" w:after="60" w:line="240" w:lineRule="auto"/>
              <w:ind w:left="720"/>
              <w:rPr>
                <w:sz w:val="20"/>
                <w:szCs w:val="20"/>
              </w:rPr>
            </w:pPr>
          </w:p>
          <w:p w14:paraId="5C9396B9" w14:textId="77777777" w:rsidR="004F2275" w:rsidRDefault="004F2275" w:rsidP="00AA448F">
            <w:pPr>
              <w:pStyle w:val="ListParagraph"/>
              <w:numPr>
                <w:ilvl w:val="0"/>
                <w:numId w:val="0"/>
              </w:numPr>
              <w:tabs>
                <w:tab w:val="left" w:pos="378"/>
              </w:tabs>
              <w:spacing w:before="60" w:after="60" w:line="240" w:lineRule="auto"/>
              <w:ind w:left="720"/>
              <w:rPr>
                <w:sz w:val="20"/>
                <w:szCs w:val="20"/>
              </w:rPr>
            </w:pPr>
          </w:p>
          <w:p w14:paraId="105932B9" w14:textId="77777777" w:rsidR="004F2275" w:rsidRPr="00AA448F" w:rsidRDefault="004F2275" w:rsidP="00AA448F">
            <w:pPr>
              <w:pStyle w:val="ListParagraph"/>
              <w:numPr>
                <w:ilvl w:val="0"/>
                <w:numId w:val="0"/>
              </w:numPr>
              <w:tabs>
                <w:tab w:val="left" w:pos="378"/>
              </w:tabs>
              <w:spacing w:before="60" w:after="60" w:line="240" w:lineRule="auto"/>
              <w:ind w:left="720"/>
              <w:rPr>
                <w:sz w:val="20"/>
                <w:szCs w:val="20"/>
              </w:rPr>
            </w:pPr>
          </w:p>
          <w:p w14:paraId="426F8B46" w14:textId="77777777" w:rsidR="00AA448F" w:rsidRDefault="00411CB3" w:rsidP="00332CB9">
            <w:pPr>
              <w:pStyle w:val="ListParagraph"/>
              <w:numPr>
                <w:ilvl w:val="0"/>
                <w:numId w:val="15"/>
              </w:numPr>
              <w:tabs>
                <w:tab w:val="left" w:pos="378"/>
              </w:tabs>
              <w:spacing w:before="60" w:after="60" w:line="240" w:lineRule="auto"/>
              <w:ind w:left="0" w:firstLine="0"/>
              <w:rPr>
                <w:sz w:val="20"/>
                <w:szCs w:val="20"/>
              </w:rPr>
            </w:pPr>
            <w:r w:rsidRPr="00A621AC">
              <w:rPr>
                <w:sz w:val="20"/>
                <w:szCs w:val="20"/>
              </w:rPr>
              <w:t>Ongoing</w:t>
            </w:r>
          </w:p>
          <w:p w14:paraId="5E7211CF" w14:textId="77777777" w:rsidR="00AA448F" w:rsidRDefault="00AA448F" w:rsidP="00AA448F">
            <w:pPr>
              <w:tabs>
                <w:tab w:val="left" w:pos="378"/>
              </w:tabs>
              <w:spacing w:before="60" w:after="60" w:line="240" w:lineRule="auto"/>
              <w:rPr>
                <w:sz w:val="20"/>
                <w:szCs w:val="20"/>
              </w:rPr>
            </w:pPr>
          </w:p>
          <w:p w14:paraId="4A5DADD8" w14:textId="77777777" w:rsidR="00AA448F" w:rsidRDefault="00AA448F" w:rsidP="00AA448F">
            <w:pPr>
              <w:tabs>
                <w:tab w:val="left" w:pos="378"/>
              </w:tabs>
              <w:spacing w:before="60" w:after="60" w:line="240" w:lineRule="auto"/>
              <w:rPr>
                <w:sz w:val="20"/>
                <w:szCs w:val="20"/>
              </w:rPr>
            </w:pPr>
          </w:p>
          <w:p w14:paraId="502FF477" w14:textId="77777777" w:rsidR="00AA448F" w:rsidRDefault="00AA448F" w:rsidP="00AA448F">
            <w:pPr>
              <w:tabs>
                <w:tab w:val="left" w:pos="378"/>
              </w:tabs>
              <w:spacing w:before="60" w:after="60" w:line="240" w:lineRule="auto"/>
              <w:rPr>
                <w:sz w:val="20"/>
                <w:szCs w:val="20"/>
              </w:rPr>
            </w:pPr>
          </w:p>
          <w:p w14:paraId="6D557B8F" w14:textId="77777777" w:rsidR="00AA448F" w:rsidRDefault="00AA448F" w:rsidP="00AA448F">
            <w:pPr>
              <w:tabs>
                <w:tab w:val="left" w:pos="378"/>
              </w:tabs>
              <w:spacing w:before="60" w:after="60" w:line="240" w:lineRule="auto"/>
              <w:rPr>
                <w:sz w:val="20"/>
                <w:szCs w:val="20"/>
              </w:rPr>
            </w:pPr>
          </w:p>
          <w:p w14:paraId="36DBAFA5" w14:textId="77777777" w:rsidR="00A0307A" w:rsidRDefault="00A0307A" w:rsidP="00AA448F">
            <w:pPr>
              <w:tabs>
                <w:tab w:val="left" w:pos="378"/>
              </w:tabs>
              <w:spacing w:before="60" w:after="60" w:line="240" w:lineRule="auto"/>
              <w:rPr>
                <w:sz w:val="20"/>
                <w:szCs w:val="20"/>
              </w:rPr>
            </w:pPr>
          </w:p>
          <w:p w14:paraId="4BC6D3A3" w14:textId="77777777" w:rsidR="00AA448F" w:rsidRDefault="00AA448F" w:rsidP="00AA448F">
            <w:pPr>
              <w:tabs>
                <w:tab w:val="left" w:pos="378"/>
              </w:tabs>
              <w:spacing w:before="60" w:after="60" w:line="240" w:lineRule="auto"/>
              <w:rPr>
                <w:sz w:val="20"/>
                <w:szCs w:val="20"/>
              </w:rPr>
            </w:pPr>
          </w:p>
          <w:p w14:paraId="0AFDAB16" w14:textId="77777777" w:rsidR="004F2275" w:rsidRDefault="004F2275" w:rsidP="00AA448F">
            <w:pPr>
              <w:tabs>
                <w:tab w:val="left" w:pos="378"/>
              </w:tabs>
              <w:spacing w:before="60" w:after="60" w:line="240" w:lineRule="auto"/>
              <w:rPr>
                <w:sz w:val="20"/>
                <w:szCs w:val="20"/>
              </w:rPr>
            </w:pPr>
          </w:p>
          <w:p w14:paraId="086A3355" w14:textId="77777777" w:rsidR="00362CAB" w:rsidRDefault="00362CAB" w:rsidP="00AA448F">
            <w:pPr>
              <w:tabs>
                <w:tab w:val="left" w:pos="378"/>
              </w:tabs>
              <w:spacing w:before="60" w:after="60" w:line="240" w:lineRule="auto"/>
              <w:rPr>
                <w:sz w:val="20"/>
                <w:szCs w:val="20"/>
              </w:rPr>
            </w:pPr>
          </w:p>
          <w:p w14:paraId="4DDF2B81" w14:textId="77777777" w:rsidR="004F2275" w:rsidRPr="00AA448F" w:rsidRDefault="004F2275" w:rsidP="00AA448F">
            <w:pPr>
              <w:tabs>
                <w:tab w:val="left" w:pos="378"/>
              </w:tabs>
              <w:spacing w:before="60" w:after="60" w:line="240" w:lineRule="auto"/>
              <w:rPr>
                <w:sz w:val="20"/>
                <w:szCs w:val="20"/>
              </w:rPr>
            </w:pPr>
          </w:p>
          <w:p w14:paraId="482E4C8C" w14:textId="77777777" w:rsidR="00AA448F" w:rsidRDefault="00411CB3" w:rsidP="00332CB9">
            <w:pPr>
              <w:pStyle w:val="ListParagraph"/>
              <w:numPr>
                <w:ilvl w:val="0"/>
                <w:numId w:val="15"/>
              </w:numPr>
              <w:tabs>
                <w:tab w:val="left" w:pos="378"/>
              </w:tabs>
              <w:spacing w:before="60" w:after="60" w:line="240" w:lineRule="auto"/>
              <w:ind w:left="0" w:firstLine="0"/>
              <w:rPr>
                <w:sz w:val="20"/>
                <w:szCs w:val="20"/>
              </w:rPr>
            </w:pPr>
            <w:r w:rsidRPr="00AA448F">
              <w:rPr>
                <w:sz w:val="20"/>
                <w:szCs w:val="20"/>
              </w:rPr>
              <w:t>Ongoing</w:t>
            </w:r>
          </w:p>
          <w:p w14:paraId="075723B9" w14:textId="77777777" w:rsidR="004F2275" w:rsidRDefault="004F2275" w:rsidP="004F2275">
            <w:pPr>
              <w:pStyle w:val="ListParagraph"/>
              <w:numPr>
                <w:ilvl w:val="0"/>
                <w:numId w:val="0"/>
              </w:numPr>
              <w:tabs>
                <w:tab w:val="left" w:pos="378"/>
              </w:tabs>
              <w:spacing w:before="60" w:after="60" w:line="240" w:lineRule="auto"/>
              <w:rPr>
                <w:sz w:val="20"/>
                <w:szCs w:val="20"/>
              </w:rPr>
            </w:pPr>
          </w:p>
          <w:p w14:paraId="7C3075A0" w14:textId="77777777" w:rsidR="00362CAB" w:rsidRDefault="00362CAB" w:rsidP="00AA448F">
            <w:pPr>
              <w:pStyle w:val="ListParagraph"/>
              <w:numPr>
                <w:ilvl w:val="0"/>
                <w:numId w:val="0"/>
              </w:numPr>
              <w:tabs>
                <w:tab w:val="left" w:pos="378"/>
              </w:tabs>
              <w:spacing w:before="60" w:after="60" w:line="240" w:lineRule="auto"/>
              <w:rPr>
                <w:sz w:val="20"/>
                <w:szCs w:val="20"/>
              </w:rPr>
            </w:pPr>
          </w:p>
          <w:p w14:paraId="5D0E377A" w14:textId="1D685FC2" w:rsidR="00411CB3" w:rsidRPr="00AA448F" w:rsidRDefault="00411CB3" w:rsidP="00332CB9">
            <w:pPr>
              <w:pStyle w:val="ListParagraph"/>
              <w:numPr>
                <w:ilvl w:val="0"/>
                <w:numId w:val="15"/>
              </w:numPr>
              <w:tabs>
                <w:tab w:val="left" w:pos="378"/>
              </w:tabs>
              <w:spacing w:before="60" w:after="60" w:line="240" w:lineRule="auto"/>
              <w:ind w:left="0" w:firstLine="0"/>
              <w:rPr>
                <w:sz w:val="20"/>
                <w:szCs w:val="20"/>
              </w:rPr>
            </w:pPr>
            <w:r w:rsidRPr="00AA448F">
              <w:rPr>
                <w:sz w:val="20"/>
                <w:szCs w:val="20"/>
              </w:rPr>
              <w:t>Ongoing</w:t>
            </w:r>
          </w:p>
        </w:tc>
        <w:tc>
          <w:tcPr>
            <w:tcW w:w="8432" w:type="dxa"/>
            <w:shd w:val="clear" w:color="auto" w:fill="F2F2F2" w:themeFill="background1" w:themeFillShade="F2"/>
          </w:tcPr>
          <w:p w14:paraId="7F7A32B7" w14:textId="77777777" w:rsidR="00AA448F" w:rsidRDefault="00411CB3" w:rsidP="00843DDB">
            <w:pPr>
              <w:pStyle w:val="ListParagraph"/>
              <w:numPr>
                <w:ilvl w:val="0"/>
                <w:numId w:val="30"/>
              </w:numPr>
              <w:spacing w:before="60" w:after="60" w:line="240" w:lineRule="auto"/>
              <w:ind w:left="376" w:right="110" w:hanging="376"/>
              <w:rPr>
                <w:sz w:val="20"/>
                <w:szCs w:val="20"/>
              </w:rPr>
            </w:pPr>
            <w:r w:rsidRPr="00A621AC">
              <w:rPr>
                <w:sz w:val="20"/>
                <w:szCs w:val="20"/>
              </w:rPr>
              <w:lastRenderedPageBreak/>
              <w:t xml:space="preserve">An ecological restoration contract is ongoing with Ecosure for weed management, assisted regeneration and koala food tree planting across the offset areas. </w:t>
            </w:r>
          </w:p>
          <w:p w14:paraId="4AFCDFB2" w14:textId="77777777" w:rsidR="004F2275" w:rsidRDefault="004F2275" w:rsidP="00843DDB">
            <w:pPr>
              <w:pStyle w:val="ListParagraph"/>
              <w:numPr>
                <w:ilvl w:val="0"/>
                <w:numId w:val="0"/>
              </w:numPr>
              <w:spacing w:before="60" w:after="60" w:line="240" w:lineRule="auto"/>
              <w:ind w:left="376" w:right="110"/>
              <w:rPr>
                <w:sz w:val="20"/>
                <w:szCs w:val="20"/>
              </w:rPr>
            </w:pPr>
          </w:p>
          <w:p w14:paraId="4BA747D7" w14:textId="77777777" w:rsidR="004F2275" w:rsidRDefault="004F2275" w:rsidP="00843DDB">
            <w:pPr>
              <w:pStyle w:val="ListParagraph"/>
              <w:numPr>
                <w:ilvl w:val="0"/>
                <w:numId w:val="0"/>
              </w:numPr>
              <w:spacing w:before="60" w:after="60" w:line="240" w:lineRule="auto"/>
              <w:ind w:left="376" w:right="110"/>
              <w:rPr>
                <w:sz w:val="20"/>
                <w:szCs w:val="20"/>
              </w:rPr>
            </w:pPr>
          </w:p>
          <w:p w14:paraId="0BCC2B16" w14:textId="77777777" w:rsidR="004F2275" w:rsidRDefault="004F2275" w:rsidP="00843DDB">
            <w:pPr>
              <w:pStyle w:val="ListParagraph"/>
              <w:numPr>
                <w:ilvl w:val="0"/>
                <w:numId w:val="0"/>
              </w:numPr>
              <w:spacing w:before="60" w:after="60" w:line="240" w:lineRule="auto"/>
              <w:ind w:left="376" w:right="110"/>
              <w:rPr>
                <w:sz w:val="20"/>
                <w:szCs w:val="20"/>
              </w:rPr>
            </w:pPr>
          </w:p>
          <w:p w14:paraId="658A1F9B" w14:textId="77777777" w:rsidR="004F2275" w:rsidRDefault="004F2275" w:rsidP="00843DDB">
            <w:pPr>
              <w:pStyle w:val="ListParagraph"/>
              <w:numPr>
                <w:ilvl w:val="0"/>
                <w:numId w:val="0"/>
              </w:numPr>
              <w:spacing w:before="60" w:after="60" w:line="240" w:lineRule="auto"/>
              <w:ind w:left="376" w:right="110"/>
              <w:rPr>
                <w:sz w:val="20"/>
                <w:szCs w:val="20"/>
              </w:rPr>
            </w:pPr>
          </w:p>
          <w:p w14:paraId="3BC16B4D" w14:textId="77777777" w:rsidR="00AA448F" w:rsidRPr="004F2275" w:rsidRDefault="00411CB3" w:rsidP="00843DDB">
            <w:pPr>
              <w:pStyle w:val="ListParagraph"/>
              <w:numPr>
                <w:ilvl w:val="0"/>
                <w:numId w:val="30"/>
              </w:numPr>
              <w:spacing w:before="60" w:after="60" w:line="240" w:lineRule="auto"/>
              <w:ind w:left="376" w:right="110" w:hanging="376"/>
              <w:rPr>
                <w:sz w:val="20"/>
                <w:szCs w:val="20"/>
              </w:rPr>
            </w:pPr>
            <w:r w:rsidRPr="00AA448F">
              <w:rPr>
                <w:sz w:val="20"/>
                <w:szCs w:val="20"/>
              </w:rPr>
              <w:t xml:space="preserve">An ecological restoration contract is ongoing with Ecosure for koala food tree planting across the offset areas. </w:t>
            </w:r>
            <w:r w:rsidRPr="00AA448F">
              <w:rPr>
                <w:i/>
                <w:iCs/>
                <w:sz w:val="20"/>
                <w:szCs w:val="20"/>
              </w:rPr>
              <w:t xml:space="preserve">Refer to </w:t>
            </w:r>
            <w:r w:rsidR="00F23D2F" w:rsidRPr="00AA448F">
              <w:rPr>
                <w:i/>
                <w:iCs/>
                <w:sz w:val="20"/>
                <w:szCs w:val="20"/>
              </w:rPr>
              <w:t>C</w:t>
            </w:r>
            <w:r w:rsidRPr="00AA448F">
              <w:rPr>
                <w:i/>
                <w:iCs/>
                <w:sz w:val="20"/>
                <w:szCs w:val="20"/>
              </w:rPr>
              <w:t xml:space="preserve">ompliance </w:t>
            </w:r>
            <w:r w:rsidR="00F23D2F" w:rsidRPr="00AA448F">
              <w:rPr>
                <w:i/>
                <w:iCs/>
                <w:sz w:val="20"/>
                <w:szCs w:val="20"/>
              </w:rPr>
              <w:t>R</w:t>
            </w:r>
            <w:r w:rsidRPr="00AA448F">
              <w:rPr>
                <w:i/>
                <w:iCs/>
                <w:sz w:val="20"/>
                <w:szCs w:val="20"/>
              </w:rPr>
              <w:t>eport 01 for further information.</w:t>
            </w:r>
          </w:p>
          <w:p w14:paraId="473D5595" w14:textId="77777777" w:rsidR="004F2275" w:rsidRDefault="004F2275" w:rsidP="00843DDB">
            <w:pPr>
              <w:spacing w:before="60" w:after="60" w:line="240" w:lineRule="auto"/>
              <w:ind w:right="110"/>
              <w:rPr>
                <w:sz w:val="20"/>
                <w:szCs w:val="20"/>
              </w:rPr>
            </w:pPr>
          </w:p>
          <w:p w14:paraId="6039A029" w14:textId="77777777" w:rsidR="004F2275" w:rsidRDefault="004F2275" w:rsidP="00843DDB">
            <w:pPr>
              <w:spacing w:before="60" w:after="60" w:line="240" w:lineRule="auto"/>
              <w:ind w:right="110"/>
              <w:rPr>
                <w:sz w:val="20"/>
                <w:szCs w:val="20"/>
              </w:rPr>
            </w:pPr>
          </w:p>
          <w:p w14:paraId="200D1349" w14:textId="77777777" w:rsidR="004F2275" w:rsidRPr="004F2275" w:rsidRDefault="004F2275" w:rsidP="00843DDB">
            <w:pPr>
              <w:spacing w:before="60" w:after="60" w:line="240" w:lineRule="auto"/>
              <w:ind w:right="110"/>
              <w:rPr>
                <w:sz w:val="20"/>
                <w:szCs w:val="20"/>
              </w:rPr>
            </w:pPr>
          </w:p>
          <w:p w14:paraId="1C5AFCCD" w14:textId="6DD9FB6B" w:rsidR="00AA448F" w:rsidRPr="00AA448F" w:rsidRDefault="00411CB3" w:rsidP="00843DDB">
            <w:pPr>
              <w:pStyle w:val="ListParagraph"/>
              <w:numPr>
                <w:ilvl w:val="0"/>
                <w:numId w:val="30"/>
              </w:numPr>
              <w:spacing w:before="60" w:after="60" w:line="240" w:lineRule="auto"/>
              <w:ind w:left="376" w:right="110" w:hanging="376"/>
              <w:rPr>
                <w:sz w:val="20"/>
                <w:szCs w:val="20"/>
              </w:rPr>
            </w:pPr>
            <w:r w:rsidRPr="00AA448F">
              <w:rPr>
                <w:sz w:val="20"/>
                <w:szCs w:val="20"/>
              </w:rPr>
              <w:t>An ecological restoration contract is ongoing with Ecosure for assisted regeneration and koala food tree planting across the offset areas. In addition to the secured 280.61</w:t>
            </w:r>
            <w:r w:rsidR="00DF6855">
              <w:rPr>
                <w:sz w:val="20"/>
                <w:szCs w:val="20"/>
              </w:rPr>
              <w:t xml:space="preserve"> hectares</w:t>
            </w:r>
            <w:r w:rsidRPr="00AA448F">
              <w:rPr>
                <w:sz w:val="20"/>
                <w:szCs w:val="20"/>
              </w:rPr>
              <w:t xml:space="preserve"> of existing koala habitat, approximately 28</w:t>
            </w:r>
            <w:r w:rsidR="00DF6855">
              <w:rPr>
                <w:sz w:val="20"/>
                <w:szCs w:val="20"/>
              </w:rPr>
              <w:t xml:space="preserve"> hectares</w:t>
            </w:r>
            <w:r w:rsidRPr="00AA448F">
              <w:rPr>
                <w:sz w:val="20"/>
                <w:szCs w:val="20"/>
              </w:rPr>
              <w:t xml:space="preserve"> non-remnant vegetation has been secured for assisted regeneration of koala food trees and a further 29</w:t>
            </w:r>
            <w:r w:rsidR="00DF6855">
              <w:rPr>
                <w:sz w:val="20"/>
                <w:szCs w:val="20"/>
              </w:rPr>
              <w:t xml:space="preserve"> hectares</w:t>
            </w:r>
            <w:r w:rsidRPr="00AA448F">
              <w:rPr>
                <w:sz w:val="20"/>
                <w:szCs w:val="20"/>
              </w:rPr>
              <w:t xml:space="preserve"> of cleared land secured for koala food tree planting. </w:t>
            </w:r>
            <w:r w:rsidRPr="00AA448F">
              <w:rPr>
                <w:i/>
                <w:iCs/>
                <w:sz w:val="20"/>
                <w:szCs w:val="20"/>
              </w:rPr>
              <w:t xml:space="preserve">Refer to </w:t>
            </w:r>
            <w:r w:rsidR="00F23D2F" w:rsidRPr="00AA448F">
              <w:rPr>
                <w:i/>
                <w:iCs/>
                <w:sz w:val="20"/>
                <w:szCs w:val="20"/>
              </w:rPr>
              <w:t>C</w:t>
            </w:r>
            <w:r w:rsidRPr="00AA448F">
              <w:rPr>
                <w:i/>
                <w:iCs/>
                <w:sz w:val="20"/>
                <w:szCs w:val="20"/>
              </w:rPr>
              <w:t xml:space="preserve">ompliance </w:t>
            </w:r>
            <w:r w:rsidR="00F23D2F" w:rsidRPr="00AA448F">
              <w:rPr>
                <w:i/>
                <w:iCs/>
                <w:sz w:val="20"/>
                <w:szCs w:val="20"/>
              </w:rPr>
              <w:t>R</w:t>
            </w:r>
            <w:r w:rsidRPr="00AA448F">
              <w:rPr>
                <w:i/>
                <w:iCs/>
                <w:sz w:val="20"/>
                <w:szCs w:val="20"/>
              </w:rPr>
              <w:t>eport 01 for further information</w:t>
            </w:r>
            <w:r w:rsidR="00AA448F">
              <w:rPr>
                <w:i/>
                <w:iCs/>
                <w:sz w:val="20"/>
                <w:szCs w:val="20"/>
              </w:rPr>
              <w:t>.</w:t>
            </w:r>
          </w:p>
          <w:p w14:paraId="452FE6E9" w14:textId="56231EA1" w:rsidR="00411CB3" w:rsidRPr="00AA448F" w:rsidRDefault="00411CB3" w:rsidP="00843DDB">
            <w:pPr>
              <w:pStyle w:val="ListParagraph"/>
              <w:numPr>
                <w:ilvl w:val="0"/>
                <w:numId w:val="30"/>
              </w:numPr>
              <w:spacing w:before="60" w:after="60" w:line="240" w:lineRule="auto"/>
              <w:ind w:left="376" w:right="110" w:hanging="376"/>
              <w:rPr>
                <w:sz w:val="20"/>
                <w:szCs w:val="20"/>
              </w:rPr>
            </w:pPr>
            <w:r w:rsidRPr="00AA448F">
              <w:rPr>
                <w:sz w:val="20"/>
                <w:szCs w:val="20"/>
              </w:rPr>
              <w:t xml:space="preserve">An ecological restoration contract is ongoing with Ecosure for weed management across the offset areas. </w:t>
            </w:r>
          </w:p>
          <w:p w14:paraId="3B8C5406" w14:textId="77777777" w:rsidR="00AA448F" w:rsidRPr="004F2275" w:rsidRDefault="006F06B4" w:rsidP="00843DDB">
            <w:pPr>
              <w:pStyle w:val="ListParagraph"/>
              <w:numPr>
                <w:ilvl w:val="0"/>
                <w:numId w:val="31"/>
              </w:numPr>
              <w:spacing w:before="60" w:after="60" w:line="240" w:lineRule="auto"/>
              <w:ind w:right="110" w:hanging="203"/>
              <w:rPr>
                <w:sz w:val="20"/>
                <w:szCs w:val="20"/>
              </w:rPr>
            </w:pPr>
            <w:r w:rsidRPr="00AA448F">
              <w:rPr>
                <w:sz w:val="20"/>
                <w:szCs w:val="20"/>
              </w:rPr>
              <w:t xml:space="preserve">Results from the monitoring recorded an average reduction of 31.83% from the baseline level (below the 50% reduction within </w:t>
            </w:r>
            <w:r w:rsidR="00391FA1" w:rsidRPr="00AA448F">
              <w:rPr>
                <w:sz w:val="20"/>
                <w:szCs w:val="20"/>
              </w:rPr>
              <w:t>3 years of baseline survey results). Background information and corrective measures provided in Section 3.1.</w:t>
            </w:r>
            <w:r w:rsidR="00AA448F">
              <w:rPr>
                <w:sz w:val="20"/>
                <w:szCs w:val="20"/>
              </w:rPr>
              <w:t xml:space="preserve"> </w:t>
            </w:r>
            <w:r w:rsidR="00391FA1" w:rsidRPr="00AA448F">
              <w:rPr>
                <w:i/>
                <w:iCs/>
                <w:sz w:val="20"/>
                <w:szCs w:val="20"/>
              </w:rPr>
              <w:t xml:space="preserve">Year 3 </w:t>
            </w:r>
            <w:r w:rsidR="00F23D2F" w:rsidRPr="00AA448F">
              <w:rPr>
                <w:i/>
                <w:iCs/>
                <w:sz w:val="20"/>
                <w:szCs w:val="20"/>
              </w:rPr>
              <w:t>M</w:t>
            </w:r>
            <w:r w:rsidR="00391FA1" w:rsidRPr="00AA448F">
              <w:rPr>
                <w:i/>
                <w:iCs/>
                <w:sz w:val="20"/>
                <w:szCs w:val="20"/>
              </w:rPr>
              <w:t xml:space="preserve">onitoring </w:t>
            </w:r>
            <w:r w:rsidR="00F23D2F" w:rsidRPr="00AA448F">
              <w:rPr>
                <w:i/>
                <w:iCs/>
                <w:sz w:val="20"/>
                <w:szCs w:val="20"/>
              </w:rPr>
              <w:t>R</w:t>
            </w:r>
            <w:r w:rsidR="00391FA1" w:rsidRPr="00AA448F">
              <w:rPr>
                <w:i/>
                <w:iCs/>
                <w:sz w:val="20"/>
                <w:szCs w:val="20"/>
              </w:rPr>
              <w:t>eport provided in Appendix C.</w:t>
            </w:r>
          </w:p>
          <w:p w14:paraId="759FD6F4" w14:textId="77777777" w:rsidR="004F2275" w:rsidRDefault="004F2275" w:rsidP="00843DDB">
            <w:pPr>
              <w:pStyle w:val="ListParagraph"/>
              <w:numPr>
                <w:ilvl w:val="0"/>
                <w:numId w:val="0"/>
              </w:numPr>
              <w:spacing w:before="60" w:after="60" w:line="240" w:lineRule="auto"/>
              <w:ind w:left="720" w:right="110"/>
              <w:rPr>
                <w:i/>
                <w:iCs/>
                <w:sz w:val="20"/>
                <w:szCs w:val="20"/>
              </w:rPr>
            </w:pPr>
          </w:p>
          <w:p w14:paraId="5973AF99" w14:textId="77777777" w:rsidR="004F2275" w:rsidRPr="00AA448F" w:rsidRDefault="004F2275" w:rsidP="00843DDB">
            <w:pPr>
              <w:pStyle w:val="ListParagraph"/>
              <w:numPr>
                <w:ilvl w:val="0"/>
                <w:numId w:val="0"/>
              </w:numPr>
              <w:spacing w:before="60" w:after="60" w:line="240" w:lineRule="auto"/>
              <w:ind w:left="720" w:right="110"/>
              <w:rPr>
                <w:sz w:val="20"/>
                <w:szCs w:val="20"/>
              </w:rPr>
            </w:pPr>
          </w:p>
          <w:p w14:paraId="04C0B422" w14:textId="4A4229C6" w:rsidR="00AA448F" w:rsidRDefault="00411CB3" w:rsidP="00843DDB">
            <w:pPr>
              <w:pStyle w:val="ListParagraph"/>
              <w:numPr>
                <w:ilvl w:val="0"/>
                <w:numId w:val="30"/>
              </w:numPr>
              <w:spacing w:before="60" w:after="60" w:line="240" w:lineRule="auto"/>
              <w:ind w:left="376" w:right="110" w:hanging="376"/>
              <w:rPr>
                <w:sz w:val="20"/>
                <w:szCs w:val="20"/>
              </w:rPr>
            </w:pPr>
            <w:r w:rsidRPr="00AA448F">
              <w:rPr>
                <w:sz w:val="20"/>
                <w:szCs w:val="20"/>
              </w:rPr>
              <w:t>TMR have undertaken a Koala Monitoring Program as part of the Project</w:t>
            </w:r>
            <w:r w:rsidR="00D17FDC">
              <w:rPr>
                <w:sz w:val="20"/>
                <w:szCs w:val="20"/>
              </w:rPr>
              <w:t>’</w:t>
            </w:r>
            <w:r w:rsidRPr="00AA448F">
              <w:rPr>
                <w:sz w:val="20"/>
                <w:szCs w:val="20"/>
              </w:rPr>
              <w:t xml:space="preserve">s construction phase. This program will provide insight into the health of the local koala population and the carrying capacity of the local environment. As the program is ongoing this data will be considered in future compliance reports.   </w:t>
            </w:r>
          </w:p>
          <w:p w14:paraId="64886207" w14:textId="77777777" w:rsidR="00AA448F" w:rsidRDefault="00411CB3" w:rsidP="00843DDB">
            <w:pPr>
              <w:pStyle w:val="ListParagraph"/>
              <w:numPr>
                <w:ilvl w:val="0"/>
                <w:numId w:val="0"/>
              </w:numPr>
              <w:spacing w:before="60" w:after="60" w:line="240" w:lineRule="auto"/>
              <w:ind w:left="376" w:right="110"/>
              <w:rPr>
                <w:sz w:val="20"/>
                <w:szCs w:val="20"/>
              </w:rPr>
            </w:pPr>
            <w:r w:rsidRPr="00AA448F">
              <w:rPr>
                <w:sz w:val="20"/>
                <w:szCs w:val="20"/>
              </w:rPr>
              <w:t xml:space="preserve">Density surveys will be undertaken at 5, 10 and 15 years respectively. </w:t>
            </w:r>
          </w:p>
          <w:p w14:paraId="2B9DB041" w14:textId="0F198B4C" w:rsidR="00AA448F" w:rsidRDefault="00411CB3" w:rsidP="00843DDB">
            <w:pPr>
              <w:pStyle w:val="ListParagraph"/>
              <w:numPr>
                <w:ilvl w:val="0"/>
                <w:numId w:val="0"/>
              </w:numPr>
              <w:spacing w:before="60" w:after="60" w:line="240" w:lineRule="auto"/>
              <w:ind w:left="376" w:right="110"/>
              <w:rPr>
                <w:sz w:val="20"/>
                <w:szCs w:val="20"/>
              </w:rPr>
            </w:pPr>
            <w:r w:rsidRPr="00A621AC">
              <w:rPr>
                <w:sz w:val="20"/>
                <w:szCs w:val="20"/>
              </w:rPr>
              <w:t xml:space="preserve">Contingency measures are discussed in the Offset Management Plan submitted to the Department under </w:t>
            </w:r>
            <w:r w:rsidR="004B2536">
              <w:rPr>
                <w:sz w:val="20"/>
                <w:szCs w:val="20"/>
              </w:rPr>
              <w:t>Condition</w:t>
            </w:r>
            <w:r w:rsidRPr="00A621AC">
              <w:rPr>
                <w:sz w:val="20"/>
                <w:szCs w:val="20"/>
              </w:rPr>
              <w:t xml:space="preserve"> 11.</w:t>
            </w:r>
          </w:p>
          <w:p w14:paraId="3BC3601C" w14:textId="77777777" w:rsidR="004F2275" w:rsidRDefault="004F2275" w:rsidP="00843DDB">
            <w:pPr>
              <w:pStyle w:val="ListParagraph"/>
              <w:numPr>
                <w:ilvl w:val="0"/>
                <w:numId w:val="0"/>
              </w:numPr>
              <w:spacing w:before="60" w:after="60" w:line="240" w:lineRule="auto"/>
              <w:ind w:left="376" w:right="110"/>
              <w:rPr>
                <w:sz w:val="20"/>
                <w:szCs w:val="20"/>
              </w:rPr>
            </w:pPr>
          </w:p>
          <w:p w14:paraId="4304F87C" w14:textId="77777777" w:rsidR="004F2275" w:rsidRPr="00D17FDC" w:rsidRDefault="004F2275" w:rsidP="00D17FDC">
            <w:pPr>
              <w:spacing w:before="60" w:after="60" w:line="240" w:lineRule="auto"/>
              <w:ind w:right="110"/>
              <w:rPr>
                <w:sz w:val="20"/>
                <w:szCs w:val="20"/>
              </w:rPr>
            </w:pPr>
          </w:p>
          <w:p w14:paraId="72933CA2" w14:textId="77777777" w:rsidR="004F2275" w:rsidRDefault="004F2275" w:rsidP="00843DDB">
            <w:pPr>
              <w:pStyle w:val="ListParagraph"/>
              <w:numPr>
                <w:ilvl w:val="0"/>
                <w:numId w:val="0"/>
              </w:numPr>
              <w:spacing w:before="60" w:after="60" w:line="240" w:lineRule="auto"/>
              <w:ind w:left="376" w:right="110"/>
              <w:rPr>
                <w:sz w:val="20"/>
                <w:szCs w:val="20"/>
              </w:rPr>
            </w:pPr>
          </w:p>
          <w:p w14:paraId="6A9C7D6C" w14:textId="77777777" w:rsidR="00AA448F" w:rsidRPr="004F2275" w:rsidRDefault="00411CB3" w:rsidP="00843DDB">
            <w:pPr>
              <w:pStyle w:val="ListParagraph"/>
              <w:numPr>
                <w:ilvl w:val="0"/>
                <w:numId w:val="30"/>
              </w:numPr>
              <w:spacing w:before="60" w:after="60" w:line="240" w:lineRule="auto"/>
              <w:ind w:left="376" w:right="110" w:hanging="376"/>
              <w:rPr>
                <w:sz w:val="20"/>
                <w:szCs w:val="20"/>
              </w:rPr>
            </w:pPr>
            <w:r w:rsidRPr="00A621AC">
              <w:rPr>
                <w:sz w:val="20"/>
                <w:szCs w:val="20"/>
              </w:rPr>
              <w:t xml:space="preserve">A pest animal control and monitoring contract is ongoing with Ecosure across the offset areas. </w:t>
            </w:r>
            <w:r w:rsidRPr="00AA448F">
              <w:rPr>
                <w:i/>
                <w:iCs/>
                <w:sz w:val="20"/>
                <w:szCs w:val="20"/>
              </w:rPr>
              <w:t xml:space="preserve">Year </w:t>
            </w:r>
            <w:r w:rsidR="006F06B4" w:rsidRPr="00AA448F">
              <w:rPr>
                <w:i/>
                <w:iCs/>
                <w:sz w:val="20"/>
                <w:szCs w:val="20"/>
              </w:rPr>
              <w:t>3</w:t>
            </w:r>
            <w:r w:rsidRPr="00AA448F">
              <w:rPr>
                <w:i/>
                <w:iCs/>
                <w:sz w:val="20"/>
                <w:szCs w:val="20"/>
              </w:rPr>
              <w:t xml:space="preserve"> </w:t>
            </w:r>
            <w:r w:rsidR="00F23D2F" w:rsidRPr="00AA448F">
              <w:rPr>
                <w:i/>
                <w:iCs/>
                <w:sz w:val="20"/>
                <w:szCs w:val="20"/>
              </w:rPr>
              <w:t>M</w:t>
            </w:r>
            <w:r w:rsidRPr="00AA448F">
              <w:rPr>
                <w:i/>
                <w:iCs/>
                <w:sz w:val="20"/>
                <w:szCs w:val="20"/>
              </w:rPr>
              <w:t xml:space="preserve">onitoring </w:t>
            </w:r>
            <w:r w:rsidR="00F23D2F" w:rsidRPr="00AA448F">
              <w:rPr>
                <w:i/>
                <w:iCs/>
                <w:sz w:val="20"/>
                <w:szCs w:val="20"/>
              </w:rPr>
              <w:t>R</w:t>
            </w:r>
            <w:r w:rsidRPr="00AA448F">
              <w:rPr>
                <w:i/>
                <w:iCs/>
                <w:sz w:val="20"/>
                <w:szCs w:val="20"/>
              </w:rPr>
              <w:t xml:space="preserve">eport provided in Appendix </w:t>
            </w:r>
            <w:r w:rsidR="00391FA1" w:rsidRPr="00AA448F">
              <w:rPr>
                <w:i/>
                <w:iCs/>
                <w:sz w:val="20"/>
                <w:szCs w:val="20"/>
              </w:rPr>
              <w:t>D</w:t>
            </w:r>
            <w:r w:rsidRPr="00AA448F">
              <w:rPr>
                <w:i/>
                <w:iCs/>
                <w:sz w:val="20"/>
                <w:szCs w:val="20"/>
              </w:rPr>
              <w:t>.</w:t>
            </w:r>
          </w:p>
          <w:p w14:paraId="2BE3BBFC" w14:textId="77777777" w:rsidR="004F2275" w:rsidRPr="00AA448F" w:rsidRDefault="004F2275" w:rsidP="00843DDB">
            <w:pPr>
              <w:pStyle w:val="ListParagraph"/>
              <w:numPr>
                <w:ilvl w:val="0"/>
                <w:numId w:val="0"/>
              </w:numPr>
              <w:spacing w:before="60" w:after="60" w:line="240" w:lineRule="auto"/>
              <w:ind w:left="376" w:right="110"/>
              <w:rPr>
                <w:sz w:val="20"/>
                <w:szCs w:val="20"/>
              </w:rPr>
            </w:pPr>
          </w:p>
          <w:p w14:paraId="05731EBD" w14:textId="441C6909" w:rsidR="00411CB3" w:rsidRPr="00AA448F" w:rsidRDefault="00411CB3" w:rsidP="00843DDB">
            <w:pPr>
              <w:pStyle w:val="ListParagraph"/>
              <w:numPr>
                <w:ilvl w:val="0"/>
                <w:numId w:val="30"/>
              </w:numPr>
              <w:spacing w:before="60" w:after="60" w:line="240" w:lineRule="auto"/>
              <w:ind w:left="376" w:right="110" w:hanging="376"/>
              <w:rPr>
                <w:sz w:val="20"/>
                <w:szCs w:val="20"/>
              </w:rPr>
            </w:pPr>
            <w:r w:rsidRPr="00AA448F">
              <w:rPr>
                <w:sz w:val="20"/>
                <w:szCs w:val="20"/>
              </w:rPr>
              <w:t xml:space="preserve">Contracts to implement the management measures required under </w:t>
            </w:r>
            <w:r w:rsidR="004B2536">
              <w:rPr>
                <w:sz w:val="20"/>
                <w:szCs w:val="20"/>
              </w:rPr>
              <w:t>Condition</w:t>
            </w:r>
            <w:r w:rsidRPr="00AA448F">
              <w:rPr>
                <w:sz w:val="20"/>
                <w:szCs w:val="20"/>
              </w:rPr>
              <w:t xml:space="preserve"> 11</w:t>
            </w:r>
            <w:r w:rsidR="004B2536">
              <w:rPr>
                <w:sz w:val="20"/>
                <w:szCs w:val="20"/>
              </w:rPr>
              <w:t>(</w:t>
            </w:r>
            <w:r w:rsidRPr="00AA448F">
              <w:rPr>
                <w:sz w:val="20"/>
                <w:szCs w:val="20"/>
              </w:rPr>
              <w:t>b</w:t>
            </w:r>
            <w:r w:rsidR="004B2536">
              <w:rPr>
                <w:sz w:val="20"/>
                <w:szCs w:val="20"/>
              </w:rPr>
              <w:t>)</w:t>
            </w:r>
            <w:r w:rsidRPr="00AA448F">
              <w:rPr>
                <w:sz w:val="20"/>
                <w:szCs w:val="20"/>
              </w:rPr>
              <w:t xml:space="preserve"> and progress towards the </w:t>
            </w:r>
            <w:r w:rsidR="004B2536">
              <w:rPr>
                <w:sz w:val="20"/>
                <w:szCs w:val="20"/>
              </w:rPr>
              <w:t>Condition</w:t>
            </w:r>
            <w:r w:rsidRPr="00AA448F">
              <w:rPr>
                <w:sz w:val="20"/>
                <w:szCs w:val="20"/>
              </w:rPr>
              <w:t xml:space="preserve"> 12 milestones are ongoing. Year 1 offset monitoring event has been completed. </w:t>
            </w:r>
          </w:p>
        </w:tc>
      </w:tr>
      <w:tr w:rsidR="00411CB3" w:rsidRPr="00A621AC" w14:paraId="435EBA54" w14:textId="77777777" w:rsidTr="00AA448F">
        <w:tc>
          <w:tcPr>
            <w:tcW w:w="0" w:type="auto"/>
            <w:shd w:val="clear" w:color="auto" w:fill="F2F2F2" w:themeFill="background1" w:themeFillShade="F2"/>
          </w:tcPr>
          <w:p w14:paraId="202A73A8" w14:textId="60A5B687" w:rsidR="00411CB3" w:rsidRPr="00A621AC" w:rsidRDefault="00411CB3" w:rsidP="00A621AC">
            <w:pPr>
              <w:pStyle w:val="BodyText"/>
              <w:spacing w:before="60" w:after="60" w:line="240" w:lineRule="auto"/>
              <w:rPr>
                <w:sz w:val="20"/>
                <w:szCs w:val="20"/>
              </w:rPr>
            </w:pPr>
            <w:r w:rsidRPr="00A621AC">
              <w:rPr>
                <w:sz w:val="20"/>
                <w:szCs w:val="20"/>
              </w:rPr>
              <w:lastRenderedPageBreak/>
              <w:t>13</w:t>
            </w:r>
          </w:p>
        </w:tc>
        <w:tc>
          <w:tcPr>
            <w:tcW w:w="7046" w:type="dxa"/>
            <w:shd w:val="clear" w:color="auto" w:fill="F2F2F2" w:themeFill="background1" w:themeFillShade="F2"/>
          </w:tcPr>
          <w:p w14:paraId="204CAD8F" w14:textId="3EE29A43" w:rsidR="00411CB3" w:rsidRPr="00A621AC" w:rsidRDefault="00411CB3" w:rsidP="00A621AC">
            <w:pPr>
              <w:pStyle w:val="BodyText"/>
              <w:spacing w:before="60" w:after="60" w:line="240" w:lineRule="auto"/>
              <w:rPr>
                <w:sz w:val="20"/>
                <w:szCs w:val="20"/>
              </w:rPr>
            </w:pPr>
            <w:r w:rsidRPr="00A621AC">
              <w:rPr>
                <w:sz w:val="20"/>
                <w:szCs w:val="20"/>
              </w:rPr>
              <w:t xml:space="preserve">To compensate for the loss of 2 hectares of </w:t>
            </w:r>
            <w:r w:rsidR="00D75016">
              <w:rPr>
                <w:sz w:val="20"/>
                <w:szCs w:val="20"/>
              </w:rPr>
              <w:t>l</w:t>
            </w:r>
            <w:r w:rsidRPr="00A621AC">
              <w:rPr>
                <w:sz w:val="20"/>
                <w:szCs w:val="20"/>
              </w:rPr>
              <w:t>owland rainforest, the approval holder must submit an Offset Strategy prepared by a suitably qualified person in accordance with the Environmental Management Plan Guidelines and the principles of the EPBC Act Environmental Offsets Policy. The action must not commence until the Offset Strategy has been approved by the Minister in writing. The approved Offset Strategy must be implemented and published on the website. The Offset Strategy must:</w:t>
            </w:r>
          </w:p>
          <w:p w14:paraId="38AB0EBB" w14:textId="1FB9BCDA" w:rsidR="00411CB3" w:rsidRPr="00A621AC" w:rsidRDefault="00411CB3" w:rsidP="00332CB9">
            <w:pPr>
              <w:pStyle w:val="BodyText"/>
              <w:numPr>
                <w:ilvl w:val="0"/>
                <w:numId w:val="34"/>
              </w:numPr>
              <w:spacing w:before="60" w:after="60" w:line="240" w:lineRule="auto"/>
              <w:ind w:left="632" w:hanging="425"/>
              <w:rPr>
                <w:sz w:val="20"/>
                <w:szCs w:val="20"/>
              </w:rPr>
            </w:pPr>
            <w:r w:rsidRPr="00A621AC">
              <w:rPr>
                <w:sz w:val="20"/>
                <w:szCs w:val="20"/>
              </w:rPr>
              <w:lastRenderedPageBreak/>
              <w:t xml:space="preserve">provide a written description and map that clearly defines the location and boundaries of the proposed offset area(s) for </w:t>
            </w:r>
            <w:r w:rsidR="00D17FDC">
              <w:rPr>
                <w:sz w:val="20"/>
                <w:szCs w:val="20"/>
              </w:rPr>
              <w:t>l</w:t>
            </w:r>
            <w:r w:rsidRPr="00A621AC">
              <w:rPr>
                <w:sz w:val="20"/>
                <w:szCs w:val="20"/>
              </w:rPr>
              <w:t>owland rainforest and includes offset attributes and shapefiles</w:t>
            </w:r>
          </w:p>
          <w:p w14:paraId="1560F63A" w14:textId="0F5709B6" w:rsidR="00411CB3" w:rsidRPr="00A621AC" w:rsidRDefault="00411CB3" w:rsidP="00332CB9">
            <w:pPr>
              <w:pStyle w:val="BodyText"/>
              <w:numPr>
                <w:ilvl w:val="0"/>
                <w:numId w:val="34"/>
              </w:numPr>
              <w:spacing w:before="60" w:after="60" w:line="240" w:lineRule="auto"/>
              <w:ind w:left="632" w:hanging="425"/>
              <w:rPr>
                <w:sz w:val="20"/>
                <w:szCs w:val="20"/>
              </w:rPr>
            </w:pPr>
            <w:r w:rsidRPr="00A621AC">
              <w:rPr>
                <w:sz w:val="20"/>
                <w:szCs w:val="20"/>
              </w:rPr>
              <w:t>include timelines and mechanisms for legally securing the offset area(s)</w:t>
            </w:r>
          </w:p>
          <w:p w14:paraId="43D2BDD3" w14:textId="27A58ABB" w:rsidR="00411CB3" w:rsidRPr="00A621AC" w:rsidRDefault="00411CB3" w:rsidP="00332CB9">
            <w:pPr>
              <w:pStyle w:val="BodyText"/>
              <w:numPr>
                <w:ilvl w:val="0"/>
                <w:numId w:val="34"/>
              </w:numPr>
              <w:spacing w:before="60" w:after="60" w:line="240" w:lineRule="auto"/>
              <w:ind w:left="632" w:hanging="425"/>
              <w:rPr>
                <w:sz w:val="20"/>
                <w:szCs w:val="20"/>
              </w:rPr>
            </w:pPr>
            <w:r w:rsidRPr="00A621AC">
              <w:rPr>
                <w:sz w:val="20"/>
                <w:szCs w:val="20"/>
              </w:rPr>
              <w:t xml:space="preserve">demonstrate the presence of </w:t>
            </w:r>
            <w:r w:rsidR="00D17FDC">
              <w:rPr>
                <w:sz w:val="20"/>
                <w:szCs w:val="20"/>
              </w:rPr>
              <w:t>l</w:t>
            </w:r>
            <w:r w:rsidRPr="00A621AC">
              <w:rPr>
                <w:sz w:val="20"/>
                <w:szCs w:val="20"/>
              </w:rPr>
              <w:t xml:space="preserve">owland rainforest in the proposed offset area(s) and the quality of the </w:t>
            </w:r>
            <w:r w:rsidR="00D17FDC">
              <w:rPr>
                <w:sz w:val="20"/>
                <w:szCs w:val="20"/>
              </w:rPr>
              <w:t>l</w:t>
            </w:r>
            <w:r w:rsidRPr="00A621AC">
              <w:rPr>
                <w:sz w:val="20"/>
                <w:szCs w:val="20"/>
              </w:rPr>
              <w:t xml:space="preserve">owland rainforest in the proposed offset area(s), including evidence that it meets the threshold criteria for </w:t>
            </w:r>
            <w:r w:rsidR="00D17FDC">
              <w:rPr>
                <w:sz w:val="20"/>
                <w:szCs w:val="20"/>
              </w:rPr>
              <w:t>l</w:t>
            </w:r>
            <w:r w:rsidRPr="00A621AC">
              <w:rPr>
                <w:sz w:val="20"/>
                <w:szCs w:val="20"/>
              </w:rPr>
              <w:t>owland rainforest</w:t>
            </w:r>
          </w:p>
          <w:p w14:paraId="06C92EAF" w14:textId="53588FE2" w:rsidR="00411CB3" w:rsidRPr="00A621AC" w:rsidRDefault="00411CB3" w:rsidP="00332CB9">
            <w:pPr>
              <w:pStyle w:val="BodyText"/>
              <w:numPr>
                <w:ilvl w:val="0"/>
                <w:numId w:val="34"/>
              </w:numPr>
              <w:spacing w:before="60" w:after="60" w:line="240" w:lineRule="auto"/>
              <w:ind w:left="632" w:hanging="425"/>
              <w:rPr>
                <w:sz w:val="20"/>
                <w:szCs w:val="20"/>
              </w:rPr>
            </w:pPr>
            <w:r w:rsidRPr="00A621AC">
              <w:rPr>
                <w:sz w:val="20"/>
                <w:szCs w:val="20"/>
              </w:rPr>
              <w:t xml:space="preserve">commit to ecological outcomes and offset completion criteria for </w:t>
            </w:r>
            <w:r w:rsidR="00D17FDC">
              <w:rPr>
                <w:sz w:val="20"/>
                <w:szCs w:val="20"/>
              </w:rPr>
              <w:t>l</w:t>
            </w:r>
            <w:r w:rsidRPr="00A621AC">
              <w:rPr>
                <w:sz w:val="20"/>
                <w:szCs w:val="20"/>
              </w:rPr>
              <w:t>owland rainforest and the timeframes in which these will be achieved</w:t>
            </w:r>
          </w:p>
          <w:p w14:paraId="3F819D5D" w14:textId="4BB991C8" w:rsidR="00411CB3" w:rsidRPr="00A621AC" w:rsidRDefault="00411CB3" w:rsidP="00332CB9">
            <w:pPr>
              <w:pStyle w:val="BodyText"/>
              <w:numPr>
                <w:ilvl w:val="0"/>
                <w:numId w:val="34"/>
              </w:numPr>
              <w:spacing w:before="60" w:after="60" w:line="240" w:lineRule="auto"/>
              <w:ind w:left="632" w:hanging="425"/>
              <w:rPr>
                <w:sz w:val="20"/>
                <w:szCs w:val="20"/>
              </w:rPr>
            </w:pPr>
            <w:r w:rsidRPr="00A621AC">
              <w:rPr>
                <w:sz w:val="20"/>
                <w:szCs w:val="20"/>
              </w:rPr>
              <w:t>include time bound performance and completion criteria for evaluating that ecological outcomes have been achieved and criteria for triggering remedial action</w:t>
            </w:r>
          </w:p>
          <w:p w14:paraId="17A3C91D" w14:textId="5CBFFF5F" w:rsidR="00411CB3" w:rsidRPr="00A621AC" w:rsidRDefault="00411CB3" w:rsidP="00332CB9">
            <w:pPr>
              <w:pStyle w:val="BodyText"/>
              <w:numPr>
                <w:ilvl w:val="0"/>
                <w:numId w:val="34"/>
              </w:numPr>
              <w:spacing w:before="60" w:after="60" w:line="240" w:lineRule="auto"/>
              <w:ind w:left="632" w:hanging="425"/>
              <w:rPr>
                <w:sz w:val="20"/>
                <w:szCs w:val="20"/>
              </w:rPr>
            </w:pPr>
            <w:r w:rsidRPr="00A621AC">
              <w:rPr>
                <w:sz w:val="20"/>
                <w:szCs w:val="20"/>
              </w:rPr>
              <w:t>commit to a program to monitor and report on progress against the performance and completion criteria.</w:t>
            </w:r>
          </w:p>
        </w:tc>
        <w:tc>
          <w:tcPr>
            <w:tcW w:w="2977" w:type="dxa"/>
            <w:shd w:val="clear" w:color="auto" w:fill="F2F2F2" w:themeFill="background1" w:themeFillShade="F2"/>
          </w:tcPr>
          <w:p w14:paraId="01672DE6" w14:textId="7DE1427A" w:rsidR="00411CB3" w:rsidRPr="00A621AC" w:rsidRDefault="00411CB3" w:rsidP="00A621AC">
            <w:pPr>
              <w:pStyle w:val="BodyText"/>
              <w:spacing w:before="60" w:after="60" w:line="240" w:lineRule="auto"/>
              <w:rPr>
                <w:sz w:val="20"/>
                <w:szCs w:val="20"/>
              </w:rPr>
            </w:pPr>
            <w:r w:rsidRPr="00A621AC">
              <w:rPr>
                <w:sz w:val="20"/>
                <w:szCs w:val="20"/>
              </w:rPr>
              <w:lastRenderedPageBreak/>
              <w:t xml:space="preserve">Approved prior to commencement of the action. </w:t>
            </w:r>
          </w:p>
        </w:tc>
        <w:tc>
          <w:tcPr>
            <w:tcW w:w="1907" w:type="dxa"/>
            <w:shd w:val="clear" w:color="auto" w:fill="F2F2F2" w:themeFill="background1" w:themeFillShade="F2"/>
          </w:tcPr>
          <w:p w14:paraId="6E588FE7" w14:textId="7B0CE8B3"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1E8B9548" w14:textId="7DCCD67D" w:rsidR="00411CB3" w:rsidRPr="00A621AC" w:rsidRDefault="00411CB3" w:rsidP="00843DDB">
            <w:pPr>
              <w:spacing w:before="60" w:after="60" w:line="240" w:lineRule="auto"/>
              <w:ind w:right="110"/>
              <w:rPr>
                <w:sz w:val="20"/>
                <w:szCs w:val="20"/>
              </w:rPr>
            </w:pPr>
            <w:r w:rsidRPr="00A621AC">
              <w:rPr>
                <w:sz w:val="20"/>
                <w:szCs w:val="20"/>
              </w:rPr>
              <w:t xml:space="preserve">The Lowland Rainforest Offset Strategy was approved by the </w:t>
            </w:r>
            <w:r w:rsidR="00332CB9">
              <w:rPr>
                <w:sz w:val="20"/>
                <w:szCs w:val="20"/>
              </w:rPr>
              <w:t>d</w:t>
            </w:r>
            <w:r w:rsidRPr="00A621AC">
              <w:rPr>
                <w:sz w:val="20"/>
                <w:szCs w:val="20"/>
              </w:rPr>
              <w:t xml:space="preserve">epartment on the 31/08/2020 and subsequent revision approved on the 30/04/2021. </w:t>
            </w:r>
          </w:p>
          <w:p w14:paraId="27E4E433" w14:textId="0DF88A41" w:rsidR="00411CB3" w:rsidRPr="00A621AC" w:rsidRDefault="00411CB3" w:rsidP="00843DDB">
            <w:pPr>
              <w:spacing w:before="60" w:after="60" w:line="240" w:lineRule="auto"/>
              <w:ind w:right="110"/>
              <w:rPr>
                <w:sz w:val="20"/>
                <w:szCs w:val="20"/>
              </w:rPr>
            </w:pPr>
            <w:r w:rsidRPr="00A621AC">
              <w:rPr>
                <w:sz w:val="20"/>
                <w:szCs w:val="20"/>
              </w:rPr>
              <w:t xml:space="preserve">The offset strategy is published on the </w:t>
            </w:r>
            <w:r w:rsidR="00332CB9">
              <w:rPr>
                <w:sz w:val="20"/>
                <w:szCs w:val="20"/>
              </w:rPr>
              <w:t>P</w:t>
            </w:r>
            <w:r w:rsidRPr="00A621AC">
              <w:rPr>
                <w:sz w:val="20"/>
                <w:szCs w:val="20"/>
              </w:rPr>
              <w:t>roject website:</w:t>
            </w:r>
          </w:p>
          <w:p w14:paraId="64AB1015" w14:textId="4219E8E9" w:rsidR="00411CB3" w:rsidRPr="00A621AC" w:rsidRDefault="00000000" w:rsidP="00843DDB">
            <w:pPr>
              <w:spacing w:before="60" w:after="60" w:line="240" w:lineRule="auto"/>
              <w:ind w:right="110"/>
              <w:rPr>
                <w:sz w:val="20"/>
                <w:szCs w:val="20"/>
              </w:rPr>
            </w:pPr>
            <w:hyperlink r:id="rId32" w:history="1">
              <w:r w:rsidR="006F06B4" w:rsidRPr="00A621AC">
                <w:rPr>
                  <w:rStyle w:val="Hyperlink"/>
                  <w:sz w:val="20"/>
                  <w:szCs w:val="20"/>
                </w:rPr>
                <w:t>https://www.tmr.qld.gov.au/projects/bruce-highway-cooroy-to-curra/bruce-highway-cooroy-to-curra-section-d</w:t>
              </w:r>
            </w:hyperlink>
            <w:r w:rsidR="00411CB3" w:rsidRPr="00A621AC">
              <w:rPr>
                <w:sz w:val="20"/>
                <w:szCs w:val="20"/>
              </w:rPr>
              <w:t xml:space="preserve"> </w:t>
            </w:r>
          </w:p>
          <w:p w14:paraId="159FF7FE" w14:textId="770916F8" w:rsidR="00411CB3" w:rsidRPr="00A621AC" w:rsidRDefault="00411CB3" w:rsidP="00843DDB">
            <w:pPr>
              <w:spacing w:before="60" w:after="60" w:line="240" w:lineRule="auto"/>
              <w:ind w:right="110"/>
              <w:rPr>
                <w:sz w:val="20"/>
                <w:szCs w:val="20"/>
              </w:rPr>
            </w:pPr>
            <w:r w:rsidRPr="00A621AC">
              <w:rPr>
                <w:sz w:val="20"/>
                <w:szCs w:val="20"/>
              </w:rPr>
              <w:t>An Offset Management Plan was subsequently developed from the approved strategy.</w:t>
            </w:r>
          </w:p>
          <w:p w14:paraId="6D80CF48" w14:textId="6ED8E0ED" w:rsidR="00411CB3" w:rsidRPr="00E76814" w:rsidRDefault="00411CB3" w:rsidP="00843DDB">
            <w:pPr>
              <w:spacing w:before="60" w:after="60" w:line="240" w:lineRule="auto"/>
              <w:ind w:right="110"/>
              <w:rPr>
                <w:sz w:val="20"/>
                <w:szCs w:val="20"/>
              </w:rPr>
            </w:pPr>
            <w:r w:rsidRPr="00A621AC">
              <w:rPr>
                <w:sz w:val="20"/>
                <w:szCs w:val="20"/>
              </w:rPr>
              <w:lastRenderedPageBreak/>
              <w:t xml:space="preserve">Sunshine Coast Council and Ecosure have been engaged to manage the </w:t>
            </w:r>
            <w:r w:rsidR="00D17FDC">
              <w:rPr>
                <w:sz w:val="20"/>
                <w:szCs w:val="20"/>
              </w:rPr>
              <w:t>l</w:t>
            </w:r>
            <w:r w:rsidRPr="00A621AC">
              <w:rPr>
                <w:sz w:val="20"/>
                <w:szCs w:val="20"/>
              </w:rPr>
              <w:t xml:space="preserve">owland rainforest offset areas an accordance with the Offset Strategy and Offset Management Plan. </w:t>
            </w:r>
          </w:p>
          <w:p w14:paraId="7A74D4FF" w14:textId="1139CF53" w:rsidR="00411CB3" w:rsidRPr="00A621AC" w:rsidRDefault="00411CB3" w:rsidP="00843DDB">
            <w:pPr>
              <w:spacing w:before="60" w:after="60" w:line="240" w:lineRule="auto"/>
              <w:ind w:right="110"/>
              <w:rPr>
                <w:i/>
                <w:iCs/>
                <w:sz w:val="20"/>
                <w:szCs w:val="20"/>
              </w:rPr>
            </w:pPr>
            <w:r w:rsidRPr="00A621AC">
              <w:rPr>
                <w:i/>
                <w:iCs/>
                <w:sz w:val="20"/>
                <w:szCs w:val="20"/>
              </w:rPr>
              <w:t xml:space="preserve">Year 3 </w:t>
            </w:r>
            <w:r w:rsidR="00E76814">
              <w:rPr>
                <w:i/>
                <w:iCs/>
                <w:sz w:val="20"/>
                <w:szCs w:val="20"/>
              </w:rPr>
              <w:t>M</w:t>
            </w:r>
            <w:r w:rsidRPr="00A621AC">
              <w:rPr>
                <w:i/>
                <w:iCs/>
                <w:sz w:val="20"/>
                <w:szCs w:val="20"/>
              </w:rPr>
              <w:t xml:space="preserve">onitoring </w:t>
            </w:r>
            <w:r w:rsidR="00E76814">
              <w:rPr>
                <w:i/>
                <w:iCs/>
                <w:sz w:val="20"/>
                <w:szCs w:val="20"/>
              </w:rPr>
              <w:t>R</w:t>
            </w:r>
            <w:r w:rsidRPr="00A621AC">
              <w:rPr>
                <w:i/>
                <w:iCs/>
                <w:sz w:val="20"/>
                <w:szCs w:val="20"/>
              </w:rPr>
              <w:t>eport provided in Appendix E</w:t>
            </w:r>
            <w:r w:rsidR="00D17FDC">
              <w:rPr>
                <w:i/>
                <w:iCs/>
                <w:sz w:val="20"/>
                <w:szCs w:val="20"/>
              </w:rPr>
              <w:t>.</w:t>
            </w:r>
          </w:p>
          <w:p w14:paraId="6F1C3511" w14:textId="7F24391B" w:rsidR="00411CB3" w:rsidRPr="00A621AC" w:rsidRDefault="00411CB3" w:rsidP="00843DDB">
            <w:pPr>
              <w:spacing w:before="60" w:after="60" w:line="240" w:lineRule="auto"/>
              <w:ind w:right="110"/>
              <w:rPr>
                <w:sz w:val="20"/>
                <w:szCs w:val="20"/>
              </w:rPr>
            </w:pPr>
            <w:r w:rsidRPr="00A621AC">
              <w:rPr>
                <w:i/>
                <w:iCs/>
                <w:sz w:val="20"/>
                <w:szCs w:val="20"/>
              </w:rPr>
              <w:t xml:space="preserve">Refer to </w:t>
            </w:r>
            <w:r w:rsidR="00E76814">
              <w:rPr>
                <w:i/>
                <w:iCs/>
                <w:sz w:val="20"/>
                <w:szCs w:val="20"/>
              </w:rPr>
              <w:t>C</w:t>
            </w:r>
            <w:r w:rsidRPr="00A621AC">
              <w:rPr>
                <w:i/>
                <w:iCs/>
                <w:sz w:val="20"/>
                <w:szCs w:val="20"/>
              </w:rPr>
              <w:t xml:space="preserve">ompliance </w:t>
            </w:r>
            <w:r w:rsidR="00E76814">
              <w:rPr>
                <w:i/>
                <w:iCs/>
                <w:sz w:val="20"/>
                <w:szCs w:val="20"/>
              </w:rPr>
              <w:t>R</w:t>
            </w:r>
            <w:r w:rsidRPr="00A621AC">
              <w:rPr>
                <w:i/>
                <w:iCs/>
                <w:sz w:val="20"/>
                <w:szCs w:val="20"/>
              </w:rPr>
              <w:t>eports 01, 02 and 03 for further information.</w:t>
            </w:r>
          </w:p>
          <w:p w14:paraId="56959414" w14:textId="15F2F477" w:rsidR="00411CB3" w:rsidRPr="00A621AC" w:rsidRDefault="00411CB3" w:rsidP="00843DDB">
            <w:pPr>
              <w:pStyle w:val="BodyText"/>
              <w:spacing w:before="60" w:after="60" w:line="240" w:lineRule="auto"/>
              <w:ind w:right="110"/>
              <w:rPr>
                <w:i/>
                <w:iCs/>
                <w:sz w:val="20"/>
                <w:szCs w:val="20"/>
              </w:rPr>
            </w:pPr>
          </w:p>
        </w:tc>
      </w:tr>
      <w:tr w:rsidR="00411CB3" w:rsidRPr="00A621AC" w14:paraId="445A0C1F" w14:textId="77777777" w:rsidTr="00AA448F">
        <w:tc>
          <w:tcPr>
            <w:tcW w:w="0" w:type="auto"/>
            <w:shd w:val="clear" w:color="auto" w:fill="F2F2F2" w:themeFill="background1" w:themeFillShade="F2"/>
          </w:tcPr>
          <w:p w14:paraId="241EF40C" w14:textId="5EFD2F4B" w:rsidR="00411CB3" w:rsidRPr="00A621AC" w:rsidRDefault="00411CB3" w:rsidP="00A621AC">
            <w:pPr>
              <w:pStyle w:val="BodyText"/>
              <w:spacing w:before="60" w:after="60" w:line="240" w:lineRule="auto"/>
              <w:rPr>
                <w:sz w:val="20"/>
                <w:szCs w:val="20"/>
              </w:rPr>
            </w:pPr>
            <w:r w:rsidRPr="00A621AC">
              <w:rPr>
                <w:sz w:val="20"/>
                <w:szCs w:val="20"/>
              </w:rPr>
              <w:lastRenderedPageBreak/>
              <w:t>14</w:t>
            </w:r>
          </w:p>
        </w:tc>
        <w:tc>
          <w:tcPr>
            <w:tcW w:w="7046" w:type="dxa"/>
            <w:shd w:val="clear" w:color="auto" w:fill="F2F2F2" w:themeFill="background1" w:themeFillShade="F2"/>
          </w:tcPr>
          <w:p w14:paraId="5E7E79F3" w14:textId="7763E48D" w:rsidR="00411CB3" w:rsidRPr="00A621AC" w:rsidRDefault="00411CB3" w:rsidP="00A621AC">
            <w:pPr>
              <w:pStyle w:val="BodyText"/>
              <w:spacing w:before="60" w:after="60" w:line="240" w:lineRule="auto"/>
              <w:rPr>
                <w:sz w:val="20"/>
                <w:szCs w:val="20"/>
              </w:rPr>
            </w:pPr>
            <w:r w:rsidRPr="00A621AC">
              <w:rPr>
                <w:sz w:val="20"/>
                <w:szCs w:val="20"/>
              </w:rPr>
              <w:t xml:space="preserve">If, at any time during the life of the approval, the Minister is not satisfied that the outcomes required under </w:t>
            </w:r>
            <w:r w:rsidR="004B2536">
              <w:rPr>
                <w:sz w:val="20"/>
                <w:szCs w:val="20"/>
              </w:rPr>
              <w:t>Condition</w:t>
            </w:r>
            <w:r w:rsidRPr="00A621AC">
              <w:rPr>
                <w:sz w:val="20"/>
                <w:szCs w:val="20"/>
              </w:rPr>
              <w:t xml:space="preserve">s 3, 8 or 12 are likely to be achieved, or is not satisfied there is sufficient evidence that the outcomes required under </w:t>
            </w:r>
            <w:r w:rsidR="004B2536">
              <w:rPr>
                <w:sz w:val="20"/>
                <w:szCs w:val="20"/>
              </w:rPr>
              <w:t>Condition</w:t>
            </w:r>
            <w:r w:rsidRPr="00A621AC">
              <w:rPr>
                <w:sz w:val="20"/>
                <w:szCs w:val="20"/>
              </w:rPr>
              <w:t xml:space="preserve">s 3, 8 or 12 are likely to be achieved (including on the basis of information provided in compliance reports and or audit(s) under these </w:t>
            </w:r>
            <w:r w:rsidR="004B2536">
              <w:rPr>
                <w:sz w:val="20"/>
                <w:szCs w:val="20"/>
              </w:rPr>
              <w:t>Condition</w:t>
            </w:r>
            <w:r w:rsidRPr="00A621AC">
              <w:rPr>
                <w:sz w:val="20"/>
                <w:szCs w:val="20"/>
              </w:rPr>
              <w:t>s of approval), the Minister may require the approval holder to submit a corrective action plan for the Minister’s approval, to monitor, manage, avoid, mitigate, offset, record or report on, impacts to Pineapple zamia, Lowland rainforest, the Black-breasted Button-quail and/or the Koala.</w:t>
            </w:r>
          </w:p>
          <w:p w14:paraId="0A002AAF" w14:textId="2B9BF759" w:rsidR="00411CB3" w:rsidRPr="00A621AC" w:rsidRDefault="00411CB3" w:rsidP="00332CB9">
            <w:pPr>
              <w:pStyle w:val="BodyText"/>
              <w:numPr>
                <w:ilvl w:val="0"/>
                <w:numId w:val="37"/>
              </w:numPr>
              <w:spacing w:before="60" w:after="60" w:line="240" w:lineRule="auto"/>
              <w:ind w:left="632" w:hanging="425"/>
              <w:rPr>
                <w:sz w:val="20"/>
                <w:szCs w:val="20"/>
              </w:rPr>
            </w:pPr>
            <w:r w:rsidRPr="00A621AC">
              <w:rPr>
                <w:sz w:val="20"/>
                <w:szCs w:val="20"/>
              </w:rPr>
              <w:t>The Minister may set a timeframe in which the corrective action plan must be submitted and may specify that the corrective action plan must be prepared or reviewed by a suitably qualified person (or another specified person).</w:t>
            </w:r>
          </w:p>
          <w:p w14:paraId="5285276E" w14:textId="582FBD69" w:rsidR="00411CB3" w:rsidRPr="00A621AC" w:rsidRDefault="00411CB3" w:rsidP="00332CB9">
            <w:pPr>
              <w:pStyle w:val="BodyText"/>
              <w:numPr>
                <w:ilvl w:val="0"/>
                <w:numId w:val="37"/>
              </w:numPr>
              <w:spacing w:before="60" w:after="60" w:line="240" w:lineRule="auto"/>
              <w:ind w:left="632" w:hanging="425"/>
              <w:rPr>
                <w:sz w:val="20"/>
                <w:szCs w:val="20"/>
              </w:rPr>
            </w:pPr>
            <w:r w:rsidRPr="00A621AC">
              <w:rPr>
                <w:sz w:val="20"/>
                <w:szCs w:val="20"/>
              </w:rPr>
              <w:t>If the Minister approves the corrective action plan, the approval holder must implement the approved corrective action plan.</w:t>
            </w:r>
          </w:p>
        </w:tc>
        <w:tc>
          <w:tcPr>
            <w:tcW w:w="2977" w:type="dxa"/>
            <w:shd w:val="clear" w:color="auto" w:fill="F2F2F2" w:themeFill="background1" w:themeFillShade="F2"/>
          </w:tcPr>
          <w:p w14:paraId="59469435" w14:textId="4F465EDF"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03B088A7" w14:textId="2EF8E501" w:rsidR="00411CB3" w:rsidRPr="00A621AC" w:rsidRDefault="00411CB3" w:rsidP="00A621AC">
            <w:pPr>
              <w:pStyle w:val="BodyText"/>
              <w:spacing w:before="60" w:after="60" w:line="240" w:lineRule="auto"/>
              <w:rPr>
                <w:sz w:val="20"/>
                <w:szCs w:val="20"/>
              </w:rPr>
            </w:pPr>
            <w:r w:rsidRPr="00A621AC">
              <w:rPr>
                <w:sz w:val="20"/>
                <w:szCs w:val="20"/>
              </w:rPr>
              <w:t>Not applicable</w:t>
            </w:r>
          </w:p>
        </w:tc>
        <w:tc>
          <w:tcPr>
            <w:tcW w:w="8432" w:type="dxa"/>
            <w:shd w:val="clear" w:color="auto" w:fill="F2F2F2" w:themeFill="background1" w:themeFillShade="F2"/>
          </w:tcPr>
          <w:p w14:paraId="26772884" w14:textId="1D761E2C" w:rsidR="00411CB3" w:rsidRPr="00A621AC" w:rsidRDefault="00411CB3" w:rsidP="00843DDB">
            <w:pPr>
              <w:pStyle w:val="BodyText"/>
              <w:spacing w:before="60" w:after="60" w:line="240" w:lineRule="auto"/>
              <w:ind w:right="110"/>
              <w:rPr>
                <w:sz w:val="20"/>
                <w:szCs w:val="20"/>
              </w:rPr>
            </w:pPr>
            <w:r w:rsidRPr="00A621AC">
              <w:rPr>
                <w:sz w:val="20"/>
                <w:szCs w:val="20"/>
              </w:rPr>
              <w:t xml:space="preserve">The Minister has not requested a corrective action plan to date.  </w:t>
            </w:r>
          </w:p>
        </w:tc>
      </w:tr>
      <w:tr w:rsidR="00411CB3" w:rsidRPr="00A621AC" w14:paraId="36F85FFA" w14:textId="77777777" w:rsidTr="00AA448F">
        <w:tc>
          <w:tcPr>
            <w:tcW w:w="0" w:type="auto"/>
            <w:shd w:val="clear" w:color="auto" w:fill="F2F2F2" w:themeFill="background1" w:themeFillShade="F2"/>
          </w:tcPr>
          <w:p w14:paraId="5D475CB9" w14:textId="24FDDBD6" w:rsidR="00411CB3" w:rsidRPr="00A621AC" w:rsidRDefault="00411CB3" w:rsidP="00A621AC">
            <w:pPr>
              <w:pStyle w:val="BodyText"/>
              <w:spacing w:before="60" w:after="60" w:line="240" w:lineRule="auto"/>
              <w:rPr>
                <w:sz w:val="20"/>
                <w:szCs w:val="20"/>
              </w:rPr>
            </w:pPr>
            <w:r w:rsidRPr="00A621AC">
              <w:rPr>
                <w:sz w:val="20"/>
                <w:szCs w:val="20"/>
              </w:rPr>
              <w:t>15</w:t>
            </w:r>
          </w:p>
        </w:tc>
        <w:tc>
          <w:tcPr>
            <w:tcW w:w="7046" w:type="dxa"/>
            <w:shd w:val="clear" w:color="auto" w:fill="F2F2F2" w:themeFill="background1" w:themeFillShade="F2"/>
          </w:tcPr>
          <w:p w14:paraId="15BD0711" w14:textId="38BDFDFD" w:rsidR="00411CB3" w:rsidRPr="00A621AC" w:rsidRDefault="00411CB3" w:rsidP="00A621AC">
            <w:pPr>
              <w:pStyle w:val="BodyText"/>
              <w:spacing w:before="60" w:after="60" w:line="240" w:lineRule="auto"/>
              <w:rPr>
                <w:sz w:val="20"/>
                <w:szCs w:val="20"/>
              </w:rPr>
            </w:pPr>
            <w:r w:rsidRPr="00A621AC">
              <w:rPr>
                <w:sz w:val="20"/>
                <w:szCs w:val="20"/>
              </w:rPr>
              <w:t xml:space="preserve">The approval holder must notify the </w:t>
            </w:r>
            <w:r w:rsidR="00E76814">
              <w:rPr>
                <w:sz w:val="20"/>
                <w:szCs w:val="20"/>
              </w:rPr>
              <w:t>d</w:t>
            </w:r>
            <w:r w:rsidRPr="00A621AC">
              <w:rPr>
                <w:sz w:val="20"/>
                <w:szCs w:val="20"/>
              </w:rPr>
              <w:t>epartment in writing of the date of commencement within 10 business days after the date of commencement.</w:t>
            </w:r>
          </w:p>
        </w:tc>
        <w:tc>
          <w:tcPr>
            <w:tcW w:w="2977" w:type="dxa"/>
            <w:shd w:val="clear" w:color="auto" w:fill="F2F2F2" w:themeFill="background1" w:themeFillShade="F2"/>
          </w:tcPr>
          <w:p w14:paraId="0FC4D332" w14:textId="46C735FE" w:rsidR="00411CB3" w:rsidRPr="00A621AC" w:rsidRDefault="00411CB3" w:rsidP="00A621AC">
            <w:pPr>
              <w:pStyle w:val="BodyText"/>
              <w:spacing w:before="60" w:after="60" w:line="240" w:lineRule="auto"/>
              <w:rPr>
                <w:sz w:val="20"/>
                <w:szCs w:val="20"/>
              </w:rPr>
            </w:pPr>
            <w:r w:rsidRPr="00A621AC">
              <w:rPr>
                <w:sz w:val="20"/>
                <w:szCs w:val="20"/>
              </w:rPr>
              <w:t>Within 10 business days of commencement.</w:t>
            </w:r>
          </w:p>
        </w:tc>
        <w:tc>
          <w:tcPr>
            <w:tcW w:w="1907" w:type="dxa"/>
            <w:shd w:val="clear" w:color="auto" w:fill="F2F2F2" w:themeFill="background1" w:themeFillShade="F2"/>
          </w:tcPr>
          <w:p w14:paraId="0CE6EB9A" w14:textId="3C2BD9D1"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11E91C89" w14:textId="6F4B5EC5" w:rsidR="00411CB3" w:rsidRPr="00A621AC" w:rsidRDefault="00411CB3" w:rsidP="00843DDB">
            <w:pPr>
              <w:pStyle w:val="BodyText"/>
              <w:spacing w:before="60" w:after="60" w:line="240" w:lineRule="auto"/>
              <w:ind w:right="110"/>
              <w:rPr>
                <w:sz w:val="20"/>
                <w:szCs w:val="20"/>
              </w:rPr>
            </w:pPr>
            <w:r w:rsidRPr="00A621AC">
              <w:rPr>
                <w:sz w:val="20"/>
                <w:szCs w:val="20"/>
              </w:rPr>
              <w:t xml:space="preserve">The action commenced on the 19/10/2020 and the </w:t>
            </w:r>
            <w:r w:rsidR="00E76814">
              <w:rPr>
                <w:sz w:val="20"/>
                <w:szCs w:val="20"/>
              </w:rPr>
              <w:t>d</w:t>
            </w:r>
            <w:r w:rsidRPr="00A621AC">
              <w:rPr>
                <w:sz w:val="20"/>
                <w:szCs w:val="20"/>
              </w:rPr>
              <w:t xml:space="preserve">epartment was notified via email on the 20/10/2020. </w:t>
            </w:r>
          </w:p>
        </w:tc>
      </w:tr>
      <w:tr w:rsidR="00411CB3" w:rsidRPr="00A621AC" w14:paraId="0E716CAF" w14:textId="77777777" w:rsidTr="00AA448F">
        <w:tc>
          <w:tcPr>
            <w:tcW w:w="0" w:type="auto"/>
            <w:shd w:val="clear" w:color="auto" w:fill="F2F2F2" w:themeFill="background1" w:themeFillShade="F2"/>
          </w:tcPr>
          <w:p w14:paraId="12D67E6B" w14:textId="01B59E79" w:rsidR="00411CB3" w:rsidRPr="00A621AC" w:rsidRDefault="00411CB3" w:rsidP="00A621AC">
            <w:pPr>
              <w:pStyle w:val="BodyText"/>
              <w:spacing w:before="60" w:after="60" w:line="240" w:lineRule="auto"/>
              <w:rPr>
                <w:sz w:val="20"/>
                <w:szCs w:val="20"/>
              </w:rPr>
            </w:pPr>
            <w:r w:rsidRPr="00A621AC">
              <w:rPr>
                <w:sz w:val="20"/>
                <w:szCs w:val="20"/>
              </w:rPr>
              <w:t>16</w:t>
            </w:r>
          </w:p>
        </w:tc>
        <w:tc>
          <w:tcPr>
            <w:tcW w:w="7046" w:type="dxa"/>
            <w:shd w:val="clear" w:color="auto" w:fill="F2F2F2" w:themeFill="background1" w:themeFillShade="F2"/>
          </w:tcPr>
          <w:p w14:paraId="49BC9108" w14:textId="1860EF80" w:rsidR="00411CB3" w:rsidRPr="00A621AC" w:rsidRDefault="00411CB3" w:rsidP="00A621AC">
            <w:pPr>
              <w:pStyle w:val="BodyText"/>
              <w:spacing w:before="60" w:after="60" w:line="240" w:lineRule="auto"/>
              <w:rPr>
                <w:sz w:val="20"/>
                <w:szCs w:val="20"/>
              </w:rPr>
            </w:pPr>
            <w:r w:rsidRPr="00A621AC">
              <w:rPr>
                <w:sz w:val="20"/>
                <w:szCs w:val="20"/>
              </w:rPr>
              <w:t>The approval holder must maintain accurate and complete compliance records.</w:t>
            </w:r>
          </w:p>
        </w:tc>
        <w:tc>
          <w:tcPr>
            <w:tcW w:w="2977" w:type="dxa"/>
            <w:shd w:val="clear" w:color="auto" w:fill="F2F2F2" w:themeFill="background1" w:themeFillShade="F2"/>
          </w:tcPr>
          <w:p w14:paraId="6214C8A7" w14:textId="29AB9451"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5262AC52" w14:textId="78582383"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685742C3" w14:textId="77777777" w:rsidR="00411CB3" w:rsidRPr="00A621AC" w:rsidRDefault="00411CB3" w:rsidP="00843DDB">
            <w:pPr>
              <w:spacing w:before="60" w:after="60" w:line="240" w:lineRule="auto"/>
              <w:ind w:right="110"/>
              <w:rPr>
                <w:sz w:val="20"/>
                <w:szCs w:val="20"/>
              </w:rPr>
            </w:pPr>
            <w:r w:rsidRPr="00A621AC">
              <w:rPr>
                <w:sz w:val="20"/>
                <w:szCs w:val="20"/>
              </w:rPr>
              <w:t xml:space="preserve">Compliance records for all activities to date have been provided with this compliance report. </w:t>
            </w:r>
          </w:p>
          <w:p w14:paraId="2E79B715" w14:textId="50916747" w:rsidR="00411CB3" w:rsidRPr="00A621AC" w:rsidRDefault="00411CB3" w:rsidP="00843DDB">
            <w:pPr>
              <w:pStyle w:val="BodyText"/>
              <w:spacing w:before="60" w:after="60" w:line="240" w:lineRule="auto"/>
              <w:ind w:right="110"/>
              <w:rPr>
                <w:sz w:val="20"/>
                <w:szCs w:val="20"/>
              </w:rPr>
            </w:pPr>
            <w:r w:rsidRPr="00A621AC">
              <w:rPr>
                <w:sz w:val="20"/>
                <w:szCs w:val="20"/>
              </w:rPr>
              <w:t xml:space="preserve">Additional contract material such as offset agreements, progress reports, progress meeting minutes and other correspondence is also maintained and available upon request. </w:t>
            </w:r>
          </w:p>
        </w:tc>
      </w:tr>
      <w:tr w:rsidR="00411CB3" w:rsidRPr="00A621AC" w14:paraId="11DA416B" w14:textId="77777777" w:rsidTr="00AA448F">
        <w:tc>
          <w:tcPr>
            <w:tcW w:w="0" w:type="auto"/>
            <w:shd w:val="clear" w:color="auto" w:fill="F2F2F2" w:themeFill="background1" w:themeFillShade="F2"/>
          </w:tcPr>
          <w:p w14:paraId="30633710" w14:textId="45E3CD7D" w:rsidR="00411CB3" w:rsidRPr="00A621AC" w:rsidRDefault="00411CB3" w:rsidP="00A621AC">
            <w:pPr>
              <w:pStyle w:val="BodyText"/>
              <w:spacing w:before="60" w:after="60" w:line="240" w:lineRule="auto"/>
              <w:rPr>
                <w:sz w:val="20"/>
                <w:szCs w:val="20"/>
              </w:rPr>
            </w:pPr>
            <w:r w:rsidRPr="00A621AC">
              <w:rPr>
                <w:sz w:val="20"/>
                <w:szCs w:val="20"/>
              </w:rPr>
              <w:t>17</w:t>
            </w:r>
          </w:p>
        </w:tc>
        <w:tc>
          <w:tcPr>
            <w:tcW w:w="7046" w:type="dxa"/>
            <w:shd w:val="clear" w:color="auto" w:fill="F2F2F2" w:themeFill="background1" w:themeFillShade="F2"/>
          </w:tcPr>
          <w:p w14:paraId="69443135" w14:textId="7C3F0FFB" w:rsidR="00411CB3" w:rsidRPr="00A621AC" w:rsidRDefault="00411CB3" w:rsidP="00A621AC">
            <w:pPr>
              <w:pStyle w:val="BodyText"/>
              <w:spacing w:before="60" w:after="60" w:line="240" w:lineRule="auto"/>
              <w:rPr>
                <w:sz w:val="20"/>
                <w:szCs w:val="20"/>
              </w:rPr>
            </w:pPr>
            <w:r w:rsidRPr="00A621AC">
              <w:rPr>
                <w:sz w:val="20"/>
                <w:szCs w:val="20"/>
              </w:rPr>
              <w:t>If the Department of Environment makes a request in writing, the approval holder must provide electronic copies of compliance records to TMR within the timeframe specified in the request.</w:t>
            </w:r>
          </w:p>
        </w:tc>
        <w:tc>
          <w:tcPr>
            <w:tcW w:w="2977" w:type="dxa"/>
            <w:shd w:val="clear" w:color="auto" w:fill="F2F2F2" w:themeFill="background1" w:themeFillShade="F2"/>
          </w:tcPr>
          <w:p w14:paraId="7820BAA2" w14:textId="35C427B7"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1AA4C6C6" w14:textId="14CC5E60" w:rsidR="00411CB3" w:rsidRPr="00A621AC" w:rsidRDefault="00411CB3" w:rsidP="00A621AC">
            <w:pPr>
              <w:pStyle w:val="BodyText"/>
              <w:spacing w:before="60" w:after="60" w:line="240" w:lineRule="auto"/>
              <w:rPr>
                <w:sz w:val="20"/>
                <w:szCs w:val="20"/>
              </w:rPr>
            </w:pPr>
            <w:r w:rsidRPr="00A621AC">
              <w:rPr>
                <w:sz w:val="20"/>
                <w:szCs w:val="20"/>
              </w:rPr>
              <w:t>Not applicable</w:t>
            </w:r>
          </w:p>
        </w:tc>
        <w:tc>
          <w:tcPr>
            <w:tcW w:w="8432" w:type="dxa"/>
            <w:shd w:val="clear" w:color="auto" w:fill="F2F2F2" w:themeFill="background1" w:themeFillShade="F2"/>
          </w:tcPr>
          <w:p w14:paraId="3E6A5F63" w14:textId="6DC8C61B" w:rsidR="00411CB3" w:rsidRPr="00A621AC" w:rsidRDefault="00411CB3" w:rsidP="00843DDB">
            <w:pPr>
              <w:pStyle w:val="BodyText"/>
              <w:spacing w:before="60" w:after="60" w:line="240" w:lineRule="auto"/>
              <w:ind w:right="110"/>
              <w:rPr>
                <w:sz w:val="20"/>
                <w:szCs w:val="20"/>
              </w:rPr>
            </w:pPr>
            <w:r w:rsidRPr="00A621AC">
              <w:rPr>
                <w:sz w:val="20"/>
                <w:szCs w:val="20"/>
              </w:rPr>
              <w:t xml:space="preserve">The </w:t>
            </w:r>
            <w:r w:rsidR="00E76814">
              <w:rPr>
                <w:sz w:val="20"/>
                <w:szCs w:val="20"/>
              </w:rPr>
              <w:t>d</w:t>
            </w:r>
            <w:r w:rsidRPr="00A621AC">
              <w:rPr>
                <w:sz w:val="20"/>
                <w:szCs w:val="20"/>
              </w:rPr>
              <w:t xml:space="preserve">epartment has not requested compliance records to date. </w:t>
            </w:r>
          </w:p>
        </w:tc>
      </w:tr>
      <w:tr w:rsidR="00411CB3" w:rsidRPr="00A621AC" w14:paraId="3F127652" w14:textId="77777777" w:rsidTr="00AA448F">
        <w:tc>
          <w:tcPr>
            <w:tcW w:w="0" w:type="auto"/>
            <w:shd w:val="clear" w:color="auto" w:fill="F2F2F2" w:themeFill="background1" w:themeFillShade="F2"/>
          </w:tcPr>
          <w:p w14:paraId="1D6D2F6F" w14:textId="49BB3B7C" w:rsidR="00411CB3" w:rsidRPr="00A621AC" w:rsidRDefault="00411CB3" w:rsidP="00A621AC">
            <w:pPr>
              <w:pStyle w:val="BodyText"/>
              <w:spacing w:before="60" w:after="60" w:line="240" w:lineRule="auto"/>
              <w:rPr>
                <w:sz w:val="20"/>
                <w:szCs w:val="20"/>
              </w:rPr>
            </w:pPr>
            <w:r w:rsidRPr="00A621AC">
              <w:rPr>
                <w:sz w:val="20"/>
                <w:szCs w:val="20"/>
              </w:rPr>
              <w:t>18</w:t>
            </w:r>
          </w:p>
        </w:tc>
        <w:tc>
          <w:tcPr>
            <w:tcW w:w="7046" w:type="dxa"/>
            <w:shd w:val="clear" w:color="auto" w:fill="F2F2F2" w:themeFill="background1" w:themeFillShade="F2"/>
          </w:tcPr>
          <w:p w14:paraId="5270E35B" w14:textId="77777777" w:rsidR="00411CB3" w:rsidRPr="00A621AC" w:rsidRDefault="00411CB3" w:rsidP="00A621AC">
            <w:pPr>
              <w:pStyle w:val="BodyText"/>
              <w:spacing w:before="60" w:after="60" w:line="240" w:lineRule="auto"/>
              <w:rPr>
                <w:sz w:val="20"/>
                <w:szCs w:val="20"/>
              </w:rPr>
            </w:pPr>
            <w:r w:rsidRPr="00A621AC">
              <w:rPr>
                <w:sz w:val="20"/>
                <w:szCs w:val="20"/>
              </w:rPr>
              <w:t>The approval holder must:</w:t>
            </w:r>
          </w:p>
          <w:p w14:paraId="4FCEFE63" w14:textId="3CFC0C05" w:rsidR="00411CB3" w:rsidRPr="00A621AC" w:rsidRDefault="00411CB3" w:rsidP="00332CB9">
            <w:pPr>
              <w:pStyle w:val="BodyText"/>
              <w:numPr>
                <w:ilvl w:val="0"/>
                <w:numId w:val="36"/>
              </w:numPr>
              <w:spacing w:before="60" w:after="60" w:line="240" w:lineRule="auto"/>
              <w:ind w:left="632" w:hanging="425"/>
              <w:rPr>
                <w:sz w:val="20"/>
                <w:szCs w:val="20"/>
              </w:rPr>
            </w:pPr>
            <w:r w:rsidRPr="00A621AC">
              <w:rPr>
                <w:sz w:val="20"/>
                <w:szCs w:val="20"/>
              </w:rPr>
              <w:t xml:space="preserve">submit plans electronically to the </w:t>
            </w:r>
            <w:r w:rsidR="00E76814">
              <w:rPr>
                <w:sz w:val="20"/>
                <w:szCs w:val="20"/>
              </w:rPr>
              <w:t>d</w:t>
            </w:r>
            <w:r w:rsidRPr="00A621AC">
              <w:rPr>
                <w:sz w:val="20"/>
                <w:szCs w:val="20"/>
              </w:rPr>
              <w:t>epartment for approval by the Minister</w:t>
            </w:r>
          </w:p>
          <w:p w14:paraId="5301FE1F" w14:textId="2580AD5C" w:rsidR="00411CB3" w:rsidRPr="00A621AC" w:rsidRDefault="00411CB3" w:rsidP="00332CB9">
            <w:pPr>
              <w:pStyle w:val="BodyText"/>
              <w:numPr>
                <w:ilvl w:val="0"/>
                <w:numId w:val="36"/>
              </w:numPr>
              <w:spacing w:before="60" w:after="60" w:line="240" w:lineRule="auto"/>
              <w:ind w:left="632" w:hanging="425"/>
              <w:rPr>
                <w:sz w:val="20"/>
                <w:szCs w:val="20"/>
              </w:rPr>
            </w:pPr>
            <w:r w:rsidRPr="00A621AC">
              <w:rPr>
                <w:sz w:val="20"/>
                <w:szCs w:val="20"/>
              </w:rPr>
              <w:t>publish each plan on the website within 20 business days of the date the plan is approved by the Minister or of the date a revised plan is submitted to the Minister, unless otherwise agreed to in writing by the Minister</w:t>
            </w:r>
          </w:p>
          <w:p w14:paraId="57777AC1" w14:textId="54875CA4" w:rsidR="00411CB3" w:rsidRPr="00A621AC" w:rsidRDefault="00411CB3" w:rsidP="00332CB9">
            <w:pPr>
              <w:pStyle w:val="BodyText"/>
              <w:numPr>
                <w:ilvl w:val="0"/>
                <w:numId w:val="36"/>
              </w:numPr>
              <w:spacing w:before="60" w:after="60" w:line="240" w:lineRule="auto"/>
              <w:ind w:left="632" w:hanging="425"/>
              <w:rPr>
                <w:sz w:val="20"/>
                <w:szCs w:val="20"/>
              </w:rPr>
            </w:pPr>
            <w:r w:rsidRPr="00A621AC">
              <w:rPr>
                <w:sz w:val="20"/>
                <w:szCs w:val="20"/>
              </w:rPr>
              <w:t>exclude or redact sensitive ecological data from plans published on the website or provided to a member of the public</w:t>
            </w:r>
          </w:p>
          <w:p w14:paraId="00C18713" w14:textId="1395BDC6" w:rsidR="00411CB3" w:rsidRPr="00A621AC" w:rsidRDefault="00411CB3" w:rsidP="00332CB9">
            <w:pPr>
              <w:pStyle w:val="BodyText"/>
              <w:numPr>
                <w:ilvl w:val="0"/>
                <w:numId w:val="36"/>
              </w:numPr>
              <w:spacing w:before="60" w:after="60" w:line="240" w:lineRule="auto"/>
              <w:ind w:left="632" w:hanging="425"/>
              <w:rPr>
                <w:sz w:val="20"/>
                <w:szCs w:val="20"/>
              </w:rPr>
            </w:pPr>
            <w:r w:rsidRPr="00A621AC">
              <w:rPr>
                <w:sz w:val="20"/>
                <w:szCs w:val="20"/>
              </w:rPr>
              <w:lastRenderedPageBreak/>
              <w:t>keep plans published on the website until the end date of this approval.</w:t>
            </w:r>
          </w:p>
        </w:tc>
        <w:tc>
          <w:tcPr>
            <w:tcW w:w="2977" w:type="dxa"/>
            <w:shd w:val="clear" w:color="auto" w:fill="F2F2F2" w:themeFill="background1" w:themeFillShade="F2"/>
          </w:tcPr>
          <w:p w14:paraId="1B679DE6" w14:textId="64DB217C" w:rsidR="00411CB3" w:rsidRPr="00A621AC" w:rsidRDefault="00411CB3" w:rsidP="00A621AC">
            <w:pPr>
              <w:pStyle w:val="BodyText"/>
              <w:spacing w:before="60" w:after="60" w:line="240" w:lineRule="auto"/>
              <w:rPr>
                <w:sz w:val="20"/>
                <w:szCs w:val="20"/>
              </w:rPr>
            </w:pPr>
            <w:r w:rsidRPr="00A621AC">
              <w:rPr>
                <w:sz w:val="20"/>
                <w:szCs w:val="20"/>
              </w:rPr>
              <w:lastRenderedPageBreak/>
              <w:t>Publish within 20 business days of approval of a plan by the Minister</w:t>
            </w:r>
            <w:r w:rsidR="00DF1D8D">
              <w:rPr>
                <w:sz w:val="20"/>
                <w:szCs w:val="20"/>
              </w:rPr>
              <w:t>.</w:t>
            </w:r>
          </w:p>
        </w:tc>
        <w:tc>
          <w:tcPr>
            <w:tcW w:w="1907" w:type="dxa"/>
            <w:shd w:val="clear" w:color="auto" w:fill="F2F2F2" w:themeFill="background1" w:themeFillShade="F2"/>
          </w:tcPr>
          <w:p w14:paraId="71214AA8" w14:textId="1D87EB2C"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253A0D06" w14:textId="1CC9EF59" w:rsidR="00411CB3" w:rsidRPr="00A621AC" w:rsidRDefault="00411CB3" w:rsidP="00843DDB">
            <w:pPr>
              <w:pStyle w:val="BodyText"/>
              <w:spacing w:before="60" w:after="60" w:line="240" w:lineRule="auto"/>
              <w:ind w:right="110"/>
              <w:rPr>
                <w:sz w:val="20"/>
                <w:szCs w:val="20"/>
              </w:rPr>
            </w:pPr>
            <w:r w:rsidRPr="00A621AC">
              <w:rPr>
                <w:sz w:val="20"/>
                <w:szCs w:val="20"/>
              </w:rPr>
              <w:t xml:space="preserve">The Lowland Rainforest Offset Strategy was the only plan required to be approved by the Minister under this approval. Refer to </w:t>
            </w:r>
            <w:r w:rsidR="004B2536">
              <w:rPr>
                <w:sz w:val="20"/>
                <w:szCs w:val="20"/>
              </w:rPr>
              <w:t>Condition</w:t>
            </w:r>
            <w:r w:rsidRPr="00A621AC">
              <w:rPr>
                <w:sz w:val="20"/>
                <w:szCs w:val="20"/>
              </w:rPr>
              <w:t xml:space="preserve"> 13.</w:t>
            </w:r>
          </w:p>
        </w:tc>
      </w:tr>
      <w:tr w:rsidR="00411CB3" w:rsidRPr="00A621AC" w14:paraId="372C0877" w14:textId="77777777" w:rsidTr="00AA448F">
        <w:tc>
          <w:tcPr>
            <w:tcW w:w="0" w:type="auto"/>
            <w:shd w:val="clear" w:color="auto" w:fill="F2F2F2" w:themeFill="background1" w:themeFillShade="F2"/>
          </w:tcPr>
          <w:p w14:paraId="56CCA3E0" w14:textId="484B06BA" w:rsidR="00411CB3" w:rsidRPr="00A621AC" w:rsidRDefault="00411CB3" w:rsidP="00A621AC">
            <w:pPr>
              <w:pStyle w:val="BodyText"/>
              <w:spacing w:before="60" w:after="60" w:line="240" w:lineRule="auto"/>
              <w:rPr>
                <w:sz w:val="20"/>
                <w:szCs w:val="20"/>
              </w:rPr>
            </w:pPr>
            <w:bookmarkStart w:id="52" w:name="_Hlk89266148"/>
            <w:r w:rsidRPr="00A621AC">
              <w:rPr>
                <w:sz w:val="20"/>
                <w:szCs w:val="20"/>
              </w:rPr>
              <w:t>19</w:t>
            </w:r>
          </w:p>
        </w:tc>
        <w:tc>
          <w:tcPr>
            <w:tcW w:w="7046" w:type="dxa"/>
            <w:shd w:val="clear" w:color="auto" w:fill="F2F2F2" w:themeFill="background1" w:themeFillShade="F2"/>
          </w:tcPr>
          <w:p w14:paraId="03B7B9BF" w14:textId="35036547" w:rsidR="00411CB3" w:rsidRPr="00A621AC" w:rsidRDefault="00411CB3" w:rsidP="00A621AC">
            <w:pPr>
              <w:pStyle w:val="BodyText"/>
              <w:spacing w:before="60" w:after="60" w:line="240" w:lineRule="auto"/>
              <w:rPr>
                <w:sz w:val="20"/>
                <w:szCs w:val="20"/>
              </w:rPr>
            </w:pPr>
            <w:r w:rsidRPr="00A621AC">
              <w:rPr>
                <w:sz w:val="20"/>
                <w:szCs w:val="20"/>
              </w:rPr>
              <w:t xml:space="preserve">The approval holder must ensure that any monitoring data (including sensitive ecological data), surveys, maps, and other spatial and metadata required the conditions of this approval, is prepared in accordance with the </w:t>
            </w:r>
            <w:r w:rsidR="00617FEB">
              <w:rPr>
                <w:sz w:val="20"/>
                <w:szCs w:val="20"/>
              </w:rPr>
              <w:t>d</w:t>
            </w:r>
            <w:r w:rsidRPr="00A621AC">
              <w:rPr>
                <w:sz w:val="20"/>
                <w:szCs w:val="20"/>
              </w:rPr>
              <w:t xml:space="preserve">epartment ’s </w:t>
            </w:r>
            <w:r w:rsidR="00A743DF">
              <w:rPr>
                <w:sz w:val="20"/>
                <w:szCs w:val="20"/>
              </w:rPr>
              <w:t>g</w:t>
            </w:r>
            <w:r w:rsidRPr="00A621AC">
              <w:rPr>
                <w:sz w:val="20"/>
                <w:szCs w:val="20"/>
              </w:rPr>
              <w:t>uidelines for biological survey and mapped data (2018) and submitted electronically to the Department of Environment with the relevant plan.</w:t>
            </w:r>
          </w:p>
        </w:tc>
        <w:tc>
          <w:tcPr>
            <w:tcW w:w="2977" w:type="dxa"/>
            <w:shd w:val="clear" w:color="auto" w:fill="F2F2F2" w:themeFill="background1" w:themeFillShade="F2"/>
          </w:tcPr>
          <w:p w14:paraId="3A5D810B" w14:textId="440CF972"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302C66BA" w14:textId="0255B1CF"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326DBE58" w14:textId="2057A939" w:rsidR="00411CB3" w:rsidRPr="00A621AC" w:rsidRDefault="00411CB3" w:rsidP="00843DDB">
            <w:pPr>
              <w:pStyle w:val="BodyText"/>
              <w:spacing w:before="60" w:after="60" w:line="240" w:lineRule="auto"/>
              <w:ind w:right="110"/>
              <w:rPr>
                <w:sz w:val="20"/>
                <w:szCs w:val="20"/>
              </w:rPr>
            </w:pPr>
            <w:r w:rsidRPr="00A621AC">
              <w:rPr>
                <w:sz w:val="20"/>
                <w:szCs w:val="20"/>
              </w:rPr>
              <w:t xml:space="preserve">Monitoring data to date has been prepared in accordance with the </w:t>
            </w:r>
            <w:r w:rsidR="00E76814">
              <w:rPr>
                <w:sz w:val="20"/>
                <w:szCs w:val="20"/>
              </w:rPr>
              <w:t>d</w:t>
            </w:r>
            <w:r w:rsidRPr="00A621AC">
              <w:rPr>
                <w:sz w:val="20"/>
                <w:szCs w:val="20"/>
              </w:rPr>
              <w:t>epartment</w:t>
            </w:r>
            <w:r w:rsidR="00060F1F">
              <w:rPr>
                <w:sz w:val="20"/>
                <w:szCs w:val="20"/>
              </w:rPr>
              <w:t>’</w:t>
            </w:r>
            <w:r w:rsidRPr="00A621AC">
              <w:rPr>
                <w:sz w:val="20"/>
                <w:szCs w:val="20"/>
              </w:rPr>
              <w:t>s guidelines and submitted electronically.</w:t>
            </w:r>
          </w:p>
        </w:tc>
      </w:tr>
      <w:bookmarkEnd w:id="52"/>
      <w:tr w:rsidR="00411CB3" w:rsidRPr="00A621AC" w14:paraId="68923452" w14:textId="77777777" w:rsidTr="00AA448F">
        <w:tc>
          <w:tcPr>
            <w:tcW w:w="0" w:type="auto"/>
            <w:shd w:val="clear" w:color="auto" w:fill="F2F2F2" w:themeFill="background1" w:themeFillShade="F2"/>
          </w:tcPr>
          <w:p w14:paraId="2F4D968C" w14:textId="38EBEC80" w:rsidR="00411CB3" w:rsidRPr="00A621AC" w:rsidRDefault="00411CB3" w:rsidP="00A621AC">
            <w:pPr>
              <w:pStyle w:val="BodyText"/>
              <w:spacing w:before="60" w:after="60" w:line="240" w:lineRule="auto"/>
              <w:rPr>
                <w:sz w:val="20"/>
                <w:szCs w:val="20"/>
              </w:rPr>
            </w:pPr>
            <w:r w:rsidRPr="00A621AC">
              <w:rPr>
                <w:sz w:val="20"/>
                <w:szCs w:val="20"/>
              </w:rPr>
              <w:t>20</w:t>
            </w:r>
          </w:p>
        </w:tc>
        <w:tc>
          <w:tcPr>
            <w:tcW w:w="7046" w:type="dxa"/>
            <w:shd w:val="clear" w:color="auto" w:fill="F2F2F2" w:themeFill="background1" w:themeFillShade="F2"/>
          </w:tcPr>
          <w:p w14:paraId="2DEA9E91" w14:textId="77777777" w:rsidR="00411CB3" w:rsidRPr="00A621AC" w:rsidRDefault="00411CB3" w:rsidP="00A621AC">
            <w:pPr>
              <w:pStyle w:val="BodyText"/>
              <w:spacing w:before="60" w:after="60" w:line="240" w:lineRule="auto"/>
              <w:rPr>
                <w:sz w:val="20"/>
                <w:szCs w:val="20"/>
              </w:rPr>
            </w:pPr>
            <w:r w:rsidRPr="00A621AC">
              <w:rPr>
                <w:sz w:val="20"/>
                <w:szCs w:val="20"/>
              </w:rPr>
              <w:t>The approval holder must prepare a compliance report for each 12-month period following the date of commencement, or as otherwise agreed to in writing by the Minister. The approval holder must:</w:t>
            </w:r>
          </w:p>
          <w:p w14:paraId="1CD1FE90" w14:textId="5113F990" w:rsidR="00411CB3" w:rsidRPr="00A621AC" w:rsidRDefault="00411CB3" w:rsidP="00DF1D8D">
            <w:pPr>
              <w:pStyle w:val="BodyText"/>
              <w:numPr>
                <w:ilvl w:val="0"/>
                <w:numId w:val="40"/>
              </w:numPr>
              <w:spacing w:before="60" w:after="60" w:line="240" w:lineRule="auto"/>
              <w:rPr>
                <w:sz w:val="20"/>
                <w:szCs w:val="20"/>
              </w:rPr>
            </w:pPr>
            <w:r w:rsidRPr="00A621AC">
              <w:rPr>
                <w:sz w:val="20"/>
                <w:szCs w:val="20"/>
              </w:rPr>
              <w:t>publish each compliance report on the website within 60</w:t>
            </w:r>
            <w:r w:rsidR="00DF1D8D">
              <w:rPr>
                <w:sz w:val="20"/>
                <w:szCs w:val="20"/>
              </w:rPr>
              <w:t xml:space="preserve"> </w:t>
            </w:r>
            <w:r w:rsidRPr="00A621AC">
              <w:rPr>
                <w:sz w:val="20"/>
                <w:szCs w:val="20"/>
              </w:rPr>
              <w:t xml:space="preserve">business days following the relevant </w:t>
            </w:r>
            <w:r w:rsidR="00047DA8" w:rsidRPr="00A621AC">
              <w:rPr>
                <w:sz w:val="20"/>
                <w:szCs w:val="20"/>
              </w:rPr>
              <w:t>12-month</w:t>
            </w:r>
            <w:r w:rsidRPr="00A621AC">
              <w:rPr>
                <w:sz w:val="20"/>
                <w:szCs w:val="20"/>
              </w:rPr>
              <w:t xml:space="preserve"> period</w:t>
            </w:r>
          </w:p>
          <w:p w14:paraId="3F1FA4A4" w14:textId="2B62874F" w:rsidR="00411CB3" w:rsidRPr="00A621AC" w:rsidRDefault="00411CB3" w:rsidP="00DF1D8D">
            <w:pPr>
              <w:pStyle w:val="BodyText"/>
              <w:numPr>
                <w:ilvl w:val="0"/>
                <w:numId w:val="40"/>
              </w:numPr>
              <w:spacing w:before="60" w:after="60" w:line="240" w:lineRule="auto"/>
              <w:rPr>
                <w:sz w:val="20"/>
                <w:szCs w:val="20"/>
              </w:rPr>
            </w:pPr>
            <w:r w:rsidRPr="00A621AC">
              <w:rPr>
                <w:sz w:val="20"/>
                <w:szCs w:val="20"/>
              </w:rPr>
              <w:t>notify the Department of Environment by email that a compliance report has been published on the website within 5 business days of the date of publication</w:t>
            </w:r>
          </w:p>
          <w:p w14:paraId="3BFC089C" w14:textId="7DED9B3E" w:rsidR="00411CB3" w:rsidRPr="00A621AC" w:rsidRDefault="00411CB3" w:rsidP="00DF1D8D">
            <w:pPr>
              <w:pStyle w:val="BodyText"/>
              <w:numPr>
                <w:ilvl w:val="0"/>
                <w:numId w:val="40"/>
              </w:numPr>
              <w:spacing w:before="60" w:after="60" w:line="240" w:lineRule="auto"/>
              <w:rPr>
                <w:sz w:val="20"/>
                <w:szCs w:val="20"/>
              </w:rPr>
            </w:pPr>
            <w:r w:rsidRPr="00A621AC">
              <w:rPr>
                <w:sz w:val="20"/>
                <w:szCs w:val="20"/>
              </w:rPr>
              <w:t>keep all compliance reports publicly available on the website until this approval expires</w:t>
            </w:r>
          </w:p>
          <w:p w14:paraId="02965379" w14:textId="77777777" w:rsidR="00DF1D8D" w:rsidRDefault="00411CB3" w:rsidP="00DF1D8D">
            <w:pPr>
              <w:pStyle w:val="BodyText"/>
              <w:numPr>
                <w:ilvl w:val="0"/>
                <w:numId w:val="40"/>
              </w:numPr>
              <w:spacing w:before="60" w:after="60" w:line="240" w:lineRule="auto"/>
              <w:rPr>
                <w:sz w:val="20"/>
                <w:szCs w:val="20"/>
              </w:rPr>
            </w:pPr>
            <w:r w:rsidRPr="00A621AC">
              <w:rPr>
                <w:sz w:val="20"/>
                <w:szCs w:val="20"/>
              </w:rPr>
              <w:t>exclude or redact sensitive ecological data from compliance reports published on the website</w:t>
            </w:r>
          </w:p>
          <w:p w14:paraId="4E95401E" w14:textId="642946AC" w:rsidR="00411CB3" w:rsidRPr="00DF1D8D" w:rsidRDefault="00411CB3" w:rsidP="00DF1D8D">
            <w:pPr>
              <w:pStyle w:val="BodyText"/>
              <w:numPr>
                <w:ilvl w:val="0"/>
                <w:numId w:val="40"/>
              </w:numPr>
              <w:spacing w:before="60" w:after="60" w:line="240" w:lineRule="auto"/>
              <w:rPr>
                <w:sz w:val="20"/>
                <w:szCs w:val="20"/>
              </w:rPr>
            </w:pPr>
            <w:r w:rsidRPr="00DF1D8D">
              <w:rPr>
                <w:sz w:val="20"/>
                <w:szCs w:val="20"/>
              </w:rPr>
              <w:t>where any sensitive ecological data has been excluded from the version published, submit the full compliance report to the Department within 5 business days of publication.</w:t>
            </w:r>
          </w:p>
        </w:tc>
        <w:tc>
          <w:tcPr>
            <w:tcW w:w="2977" w:type="dxa"/>
            <w:shd w:val="clear" w:color="auto" w:fill="F2F2F2" w:themeFill="background1" w:themeFillShade="F2"/>
          </w:tcPr>
          <w:p w14:paraId="4EC98EC5" w14:textId="1A3E10E6" w:rsidR="00411CB3" w:rsidRPr="00A621AC" w:rsidRDefault="00411CB3" w:rsidP="00A621AC">
            <w:pPr>
              <w:pStyle w:val="BodyText"/>
              <w:spacing w:before="60" w:after="60" w:line="240" w:lineRule="auto"/>
              <w:rPr>
                <w:sz w:val="20"/>
                <w:szCs w:val="20"/>
              </w:rPr>
            </w:pPr>
            <w:r w:rsidRPr="00A621AC">
              <w:rPr>
                <w:sz w:val="20"/>
                <w:szCs w:val="20"/>
              </w:rPr>
              <w:t>Annually for the duration of the approval.</w:t>
            </w:r>
          </w:p>
        </w:tc>
        <w:tc>
          <w:tcPr>
            <w:tcW w:w="1907" w:type="dxa"/>
            <w:shd w:val="clear" w:color="auto" w:fill="F2F2F2" w:themeFill="background1" w:themeFillShade="F2"/>
          </w:tcPr>
          <w:p w14:paraId="25770D89" w14:textId="2C92F5DE"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45282E5B" w14:textId="7D2DF35D" w:rsidR="00411CB3" w:rsidRPr="00A621AC" w:rsidRDefault="00411CB3" w:rsidP="00843DDB">
            <w:pPr>
              <w:spacing w:before="60" w:after="60" w:line="240" w:lineRule="auto"/>
              <w:ind w:right="110"/>
              <w:rPr>
                <w:sz w:val="20"/>
                <w:szCs w:val="20"/>
              </w:rPr>
            </w:pPr>
            <w:r w:rsidRPr="00A621AC">
              <w:rPr>
                <w:sz w:val="20"/>
                <w:szCs w:val="20"/>
              </w:rPr>
              <w:t xml:space="preserve">This is the fourth compliance report for the approval. As such this report will be published on the project website concurrently with notification to the </w:t>
            </w:r>
            <w:r w:rsidR="0006354F">
              <w:rPr>
                <w:sz w:val="20"/>
                <w:szCs w:val="20"/>
              </w:rPr>
              <w:t>d</w:t>
            </w:r>
            <w:r w:rsidRPr="00A621AC">
              <w:rPr>
                <w:sz w:val="20"/>
                <w:szCs w:val="20"/>
              </w:rPr>
              <w:t>epartment.</w:t>
            </w:r>
          </w:p>
          <w:p w14:paraId="31873D50" w14:textId="77777777" w:rsidR="00411CB3" w:rsidRPr="00A621AC" w:rsidRDefault="00411CB3" w:rsidP="00843DDB">
            <w:pPr>
              <w:spacing w:before="60" w:after="60" w:line="240" w:lineRule="auto"/>
              <w:ind w:right="110"/>
              <w:rPr>
                <w:sz w:val="20"/>
                <w:szCs w:val="20"/>
              </w:rPr>
            </w:pPr>
          </w:p>
          <w:p w14:paraId="634EFECF" w14:textId="2C480140" w:rsidR="00411CB3" w:rsidRPr="00A621AC" w:rsidRDefault="00411CB3" w:rsidP="00843DDB">
            <w:pPr>
              <w:pStyle w:val="BodyText"/>
              <w:spacing w:before="60" w:after="60" w:line="240" w:lineRule="auto"/>
              <w:ind w:right="110"/>
              <w:rPr>
                <w:sz w:val="20"/>
                <w:szCs w:val="20"/>
              </w:rPr>
            </w:pPr>
            <w:r w:rsidRPr="00A621AC">
              <w:rPr>
                <w:sz w:val="20"/>
                <w:szCs w:val="20"/>
              </w:rPr>
              <w:t xml:space="preserve">There is no sensitive ecological data excluded from the report. </w:t>
            </w:r>
          </w:p>
        </w:tc>
      </w:tr>
      <w:tr w:rsidR="00411CB3" w:rsidRPr="00A621AC" w14:paraId="6C3C3B3B" w14:textId="77777777" w:rsidTr="00AA448F">
        <w:tc>
          <w:tcPr>
            <w:tcW w:w="0" w:type="auto"/>
            <w:shd w:val="clear" w:color="auto" w:fill="F2F2F2" w:themeFill="background1" w:themeFillShade="F2"/>
          </w:tcPr>
          <w:p w14:paraId="4CDDD3AA" w14:textId="01E3ACD2" w:rsidR="00411CB3" w:rsidRPr="00A621AC" w:rsidRDefault="00411CB3" w:rsidP="00A621AC">
            <w:pPr>
              <w:pStyle w:val="BodyText"/>
              <w:spacing w:before="60" w:after="60" w:line="240" w:lineRule="auto"/>
              <w:rPr>
                <w:sz w:val="20"/>
                <w:szCs w:val="20"/>
              </w:rPr>
            </w:pPr>
            <w:r w:rsidRPr="00A621AC">
              <w:rPr>
                <w:sz w:val="20"/>
                <w:szCs w:val="20"/>
              </w:rPr>
              <w:t>21</w:t>
            </w:r>
          </w:p>
        </w:tc>
        <w:tc>
          <w:tcPr>
            <w:tcW w:w="7046" w:type="dxa"/>
            <w:shd w:val="clear" w:color="auto" w:fill="F2F2F2" w:themeFill="background1" w:themeFillShade="F2"/>
          </w:tcPr>
          <w:p w14:paraId="15563B85" w14:textId="7D735591" w:rsidR="00411CB3" w:rsidRPr="00A621AC" w:rsidRDefault="00411CB3" w:rsidP="00A621AC">
            <w:pPr>
              <w:pStyle w:val="BodyText"/>
              <w:spacing w:before="60" w:after="60" w:line="240" w:lineRule="auto"/>
              <w:rPr>
                <w:sz w:val="20"/>
                <w:szCs w:val="20"/>
              </w:rPr>
            </w:pPr>
            <w:r w:rsidRPr="00A621AC">
              <w:rPr>
                <w:sz w:val="20"/>
                <w:szCs w:val="20"/>
              </w:rPr>
              <w:t xml:space="preserve">The approval holder must notify the </w:t>
            </w:r>
            <w:r w:rsidR="003A4EB4">
              <w:rPr>
                <w:sz w:val="20"/>
                <w:szCs w:val="20"/>
              </w:rPr>
              <w:t>d</w:t>
            </w:r>
            <w:r w:rsidRPr="00A621AC">
              <w:rPr>
                <w:sz w:val="20"/>
                <w:szCs w:val="20"/>
              </w:rPr>
              <w:t>epartment in writing of any incident; non-compliance with the conditions; or non-compliance with the commitments made in plans. The notification must be given as soon as practicable, and no later than 5 business days after becoming aware of the incident or non-compliance. The notification must specify:</w:t>
            </w:r>
          </w:p>
          <w:p w14:paraId="0462A89D" w14:textId="4C5ADB55" w:rsidR="00411CB3" w:rsidRPr="00A621AC" w:rsidRDefault="00411CB3" w:rsidP="00184D8C">
            <w:pPr>
              <w:pStyle w:val="BodyText"/>
              <w:numPr>
                <w:ilvl w:val="0"/>
                <w:numId w:val="42"/>
              </w:numPr>
              <w:spacing w:before="60" w:after="60" w:line="240" w:lineRule="auto"/>
              <w:rPr>
                <w:sz w:val="20"/>
                <w:szCs w:val="20"/>
              </w:rPr>
            </w:pPr>
            <w:r w:rsidRPr="00A621AC">
              <w:rPr>
                <w:sz w:val="20"/>
                <w:szCs w:val="20"/>
              </w:rPr>
              <w:t>the condition which is or may be in breach</w:t>
            </w:r>
          </w:p>
          <w:p w14:paraId="750DECBB" w14:textId="5BD00D3A" w:rsidR="00411CB3" w:rsidRPr="00A621AC" w:rsidRDefault="00411CB3" w:rsidP="00184D8C">
            <w:pPr>
              <w:pStyle w:val="BodyText"/>
              <w:numPr>
                <w:ilvl w:val="0"/>
                <w:numId w:val="42"/>
              </w:numPr>
              <w:spacing w:before="60" w:after="60" w:line="240" w:lineRule="auto"/>
              <w:rPr>
                <w:sz w:val="20"/>
                <w:szCs w:val="20"/>
              </w:rPr>
            </w:pPr>
            <w:r w:rsidRPr="00A621AC">
              <w:rPr>
                <w:sz w:val="20"/>
                <w:szCs w:val="20"/>
              </w:rPr>
              <w:t>a short description of the incident and or non-compliance.</w:t>
            </w:r>
          </w:p>
        </w:tc>
        <w:tc>
          <w:tcPr>
            <w:tcW w:w="2977" w:type="dxa"/>
            <w:shd w:val="clear" w:color="auto" w:fill="F2F2F2" w:themeFill="background1" w:themeFillShade="F2"/>
          </w:tcPr>
          <w:p w14:paraId="323FC92E" w14:textId="40B338D6"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5415BE4E" w14:textId="1CEF0AD0"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613292F2" w14:textId="361BAEA8" w:rsidR="00411CB3" w:rsidRPr="00A621AC" w:rsidRDefault="00411CB3" w:rsidP="00843DDB">
            <w:pPr>
              <w:pStyle w:val="BodyText"/>
              <w:spacing w:before="60" w:after="60" w:line="240" w:lineRule="auto"/>
              <w:ind w:right="110"/>
              <w:rPr>
                <w:sz w:val="20"/>
                <w:szCs w:val="20"/>
              </w:rPr>
            </w:pPr>
            <w:r w:rsidRPr="00A621AC">
              <w:rPr>
                <w:sz w:val="20"/>
                <w:szCs w:val="20"/>
              </w:rPr>
              <w:t>Report of non-compliance submitted on 26</w:t>
            </w:r>
            <w:r w:rsidR="00DC3F7D">
              <w:rPr>
                <w:sz w:val="20"/>
                <w:szCs w:val="20"/>
              </w:rPr>
              <w:t>/09/</w:t>
            </w:r>
            <w:r w:rsidRPr="00A621AC">
              <w:rPr>
                <w:sz w:val="20"/>
                <w:szCs w:val="20"/>
              </w:rPr>
              <w:t xml:space="preserve">2024 in relation to </w:t>
            </w:r>
            <w:r w:rsidR="00DC3F7D">
              <w:rPr>
                <w:sz w:val="20"/>
                <w:szCs w:val="20"/>
              </w:rPr>
              <w:t>o</w:t>
            </w:r>
            <w:r w:rsidRPr="00A621AC">
              <w:rPr>
                <w:sz w:val="20"/>
                <w:szCs w:val="20"/>
              </w:rPr>
              <w:t>ffset area habitat monitoring report (Appendix C, received 20</w:t>
            </w:r>
            <w:r w:rsidR="00DC3F7D">
              <w:rPr>
                <w:sz w:val="20"/>
                <w:szCs w:val="20"/>
              </w:rPr>
              <w:t>/09/</w:t>
            </w:r>
            <w:r w:rsidRPr="00A621AC">
              <w:rPr>
                <w:sz w:val="20"/>
                <w:szCs w:val="20"/>
              </w:rPr>
              <w:t xml:space="preserve">2024) indicating non-compliance against Condition 12(d)(i). Results from the monitoring recorded an average reduction of 31.83% from the baseline level (short of the 50% under Condition 12(d)(i)).  </w:t>
            </w:r>
          </w:p>
        </w:tc>
      </w:tr>
      <w:tr w:rsidR="00411CB3" w:rsidRPr="00A621AC" w14:paraId="6007B4ED" w14:textId="77777777" w:rsidTr="00AA448F">
        <w:tc>
          <w:tcPr>
            <w:tcW w:w="0" w:type="auto"/>
            <w:shd w:val="clear" w:color="auto" w:fill="F2F2F2" w:themeFill="background1" w:themeFillShade="F2"/>
          </w:tcPr>
          <w:p w14:paraId="796D96B3" w14:textId="6C113600" w:rsidR="00411CB3" w:rsidRPr="00A621AC" w:rsidRDefault="00411CB3" w:rsidP="00A621AC">
            <w:pPr>
              <w:pStyle w:val="BodyText"/>
              <w:spacing w:before="60" w:after="60" w:line="240" w:lineRule="auto"/>
              <w:rPr>
                <w:sz w:val="20"/>
                <w:szCs w:val="20"/>
              </w:rPr>
            </w:pPr>
            <w:r w:rsidRPr="00A621AC">
              <w:rPr>
                <w:sz w:val="20"/>
                <w:szCs w:val="20"/>
              </w:rPr>
              <w:t>22</w:t>
            </w:r>
          </w:p>
        </w:tc>
        <w:tc>
          <w:tcPr>
            <w:tcW w:w="7046" w:type="dxa"/>
            <w:shd w:val="clear" w:color="auto" w:fill="F2F2F2" w:themeFill="background1" w:themeFillShade="F2"/>
          </w:tcPr>
          <w:p w14:paraId="255F0388" w14:textId="77777777" w:rsidR="00411CB3" w:rsidRPr="00A621AC" w:rsidRDefault="00411CB3" w:rsidP="00A621AC">
            <w:pPr>
              <w:pStyle w:val="BodyText"/>
              <w:spacing w:before="60" w:after="60" w:line="240" w:lineRule="auto"/>
              <w:rPr>
                <w:sz w:val="20"/>
                <w:szCs w:val="20"/>
              </w:rPr>
            </w:pPr>
            <w:r w:rsidRPr="00A621AC">
              <w:rPr>
                <w:sz w:val="20"/>
                <w:szCs w:val="20"/>
              </w:rPr>
              <w:t>The approval holder must provide to the Department of Environment the details of any incident or non-compliance with the conditions or commitments made in plans as soon as practicable and no later than 10 business days after becoming aware of the incident or non-compliance, specifying:</w:t>
            </w:r>
          </w:p>
          <w:p w14:paraId="491737CC" w14:textId="43028775" w:rsidR="00411CB3" w:rsidRPr="00A621AC" w:rsidRDefault="00411CB3" w:rsidP="00184D8C">
            <w:pPr>
              <w:pStyle w:val="BodyText"/>
              <w:numPr>
                <w:ilvl w:val="0"/>
                <w:numId w:val="44"/>
              </w:numPr>
              <w:spacing w:before="60" w:after="60" w:line="240" w:lineRule="auto"/>
              <w:rPr>
                <w:sz w:val="20"/>
                <w:szCs w:val="20"/>
              </w:rPr>
            </w:pPr>
            <w:r w:rsidRPr="00A621AC">
              <w:rPr>
                <w:sz w:val="20"/>
                <w:szCs w:val="20"/>
              </w:rPr>
              <w:t>any corrective action or investigation which the approval</w:t>
            </w:r>
            <w:r w:rsidR="00184D8C">
              <w:rPr>
                <w:sz w:val="20"/>
                <w:szCs w:val="20"/>
              </w:rPr>
              <w:t xml:space="preserve"> </w:t>
            </w:r>
            <w:r w:rsidRPr="00A621AC">
              <w:rPr>
                <w:sz w:val="20"/>
                <w:szCs w:val="20"/>
              </w:rPr>
              <w:t>holder has already taken or intends to take in the immediate future</w:t>
            </w:r>
          </w:p>
          <w:p w14:paraId="3AD40D96" w14:textId="77777777" w:rsidR="00184D8C" w:rsidRDefault="00411CB3" w:rsidP="00184D8C">
            <w:pPr>
              <w:pStyle w:val="BodyText"/>
              <w:numPr>
                <w:ilvl w:val="0"/>
                <w:numId w:val="44"/>
              </w:numPr>
              <w:spacing w:before="60" w:after="60" w:line="240" w:lineRule="auto"/>
              <w:rPr>
                <w:sz w:val="20"/>
                <w:szCs w:val="20"/>
              </w:rPr>
            </w:pPr>
            <w:r w:rsidRPr="00A621AC">
              <w:rPr>
                <w:sz w:val="20"/>
                <w:szCs w:val="20"/>
              </w:rPr>
              <w:t>the potential impacts of the incident or non-compliance</w:t>
            </w:r>
          </w:p>
          <w:p w14:paraId="7C3B5BF1" w14:textId="28BB7714" w:rsidR="00411CB3" w:rsidRPr="00A621AC" w:rsidRDefault="00411CB3" w:rsidP="00184D8C">
            <w:pPr>
              <w:pStyle w:val="BodyText"/>
              <w:numPr>
                <w:ilvl w:val="0"/>
                <w:numId w:val="44"/>
              </w:numPr>
              <w:spacing w:before="60" w:after="60" w:line="240" w:lineRule="auto"/>
              <w:rPr>
                <w:sz w:val="20"/>
                <w:szCs w:val="20"/>
              </w:rPr>
            </w:pPr>
            <w:r w:rsidRPr="00A621AC">
              <w:rPr>
                <w:sz w:val="20"/>
                <w:szCs w:val="20"/>
              </w:rPr>
              <w:t>the method and timing of any remedial action that will be undertaken by the approval holder.</w:t>
            </w:r>
          </w:p>
        </w:tc>
        <w:tc>
          <w:tcPr>
            <w:tcW w:w="2977" w:type="dxa"/>
            <w:shd w:val="clear" w:color="auto" w:fill="F2F2F2" w:themeFill="background1" w:themeFillShade="F2"/>
          </w:tcPr>
          <w:p w14:paraId="0C4323C4" w14:textId="7DD954A5"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06BFC962" w14:textId="197E8AC8"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069D6A67" w14:textId="72A9AAA1" w:rsidR="00411CB3" w:rsidRPr="00A621AC" w:rsidRDefault="00411CB3" w:rsidP="00843DDB">
            <w:pPr>
              <w:pStyle w:val="BodyText"/>
              <w:spacing w:before="60" w:after="60" w:line="240" w:lineRule="auto"/>
              <w:ind w:right="110"/>
              <w:rPr>
                <w:sz w:val="20"/>
                <w:szCs w:val="20"/>
              </w:rPr>
            </w:pPr>
            <w:r w:rsidRPr="00A621AC">
              <w:rPr>
                <w:sz w:val="20"/>
                <w:szCs w:val="20"/>
              </w:rPr>
              <w:t xml:space="preserve">Report of non-compliance investigation and corrective actions submitted on </w:t>
            </w:r>
            <w:r w:rsidR="00DC3F7D">
              <w:rPr>
                <w:sz w:val="20"/>
                <w:szCs w:val="20"/>
              </w:rPr>
              <w:t>03/10/</w:t>
            </w:r>
            <w:r w:rsidRPr="00A621AC">
              <w:rPr>
                <w:sz w:val="20"/>
                <w:szCs w:val="20"/>
              </w:rPr>
              <w:t xml:space="preserve">2024 in relation to </w:t>
            </w:r>
            <w:r w:rsidR="00DC3F7D">
              <w:rPr>
                <w:sz w:val="20"/>
                <w:szCs w:val="20"/>
              </w:rPr>
              <w:t>o</w:t>
            </w:r>
            <w:r w:rsidRPr="00A621AC">
              <w:rPr>
                <w:sz w:val="20"/>
                <w:szCs w:val="20"/>
              </w:rPr>
              <w:t>ffset area habitat monitoring report (Appendix C, received 20</w:t>
            </w:r>
            <w:r w:rsidR="00DC3F7D">
              <w:rPr>
                <w:sz w:val="20"/>
                <w:szCs w:val="20"/>
              </w:rPr>
              <w:t>/09/</w:t>
            </w:r>
            <w:r w:rsidRPr="00A621AC">
              <w:rPr>
                <w:sz w:val="20"/>
                <w:szCs w:val="20"/>
              </w:rPr>
              <w:t>2024) against Condition 12(d)(i).</w:t>
            </w:r>
          </w:p>
        </w:tc>
      </w:tr>
      <w:tr w:rsidR="00411CB3" w:rsidRPr="00A621AC" w14:paraId="78CD1809" w14:textId="77777777" w:rsidTr="00AA448F">
        <w:tc>
          <w:tcPr>
            <w:tcW w:w="0" w:type="auto"/>
            <w:shd w:val="clear" w:color="auto" w:fill="F2F2F2" w:themeFill="background1" w:themeFillShade="F2"/>
          </w:tcPr>
          <w:p w14:paraId="44F3E26E" w14:textId="3115D1EB" w:rsidR="00411CB3" w:rsidRPr="00A621AC" w:rsidRDefault="00411CB3" w:rsidP="00A621AC">
            <w:pPr>
              <w:pStyle w:val="BodyText"/>
              <w:spacing w:before="60" w:after="60" w:line="240" w:lineRule="auto"/>
              <w:rPr>
                <w:sz w:val="20"/>
                <w:szCs w:val="20"/>
              </w:rPr>
            </w:pPr>
            <w:r w:rsidRPr="00A621AC">
              <w:rPr>
                <w:sz w:val="20"/>
                <w:szCs w:val="20"/>
              </w:rPr>
              <w:t>23</w:t>
            </w:r>
          </w:p>
        </w:tc>
        <w:tc>
          <w:tcPr>
            <w:tcW w:w="7046" w:type="dxa"/>
            <w:shd w:val="clear" w:color="auto" w:fill="F2F2F2" w:themeFill="background1" w:themeFillShade="F2"/>
          </w:tcPr>
          <w:p w14:paraId="5B426CF4" w14:textId="77D882B8" w:rsidR="00411CB3" w:rsidRPr="00A621AC" w:rsidRDefault="00411CB3" w:rsidP="00A621AC">
            <w:pPr>
              <w:pStyle w:val="BodyText"/>
              <w:spacing w:before="60" w:after="60" w:line="240" w:lineRule="auto"/>
              <w:rPr>
                <w:sz w:val="20"/>
                <w:szCs w:val="20"/>
              </w:rPr>
            </w:pPr>
            <w:r w:rsidRPr="00A621AC">
              <w:rPr>
                <w:sz w:val="20"/>
                <w:szCs w:val="20"/>
              </w:rPr>
              <w:t>The approval holder must ensure that independent audits of compliance with the conditions are conducted as requested in writing by the Minister.</w:t>
            </w:r>
          </w:p>
        </w:tc>
        <w:tc>
          <w:tcPr>
            <w:tcW w:w="2977" w:type="dxa"/>
            <w:shd w:val="clear" w:color="auto" w:fill="F2F2F2" w:themeFill="background1" w:themeFillShade="F2"/>
          </w:tcPr>
          <w:p w14:paraId="1E5AA210" w14:textId="1F4466C1" w:rsidR="00411CB3" w:rsidRPr="00A621AC" w:rsidRDefault="00411CB3" w:rsidP="00A621AC">
            <w:pPr>
              <w:pStyle w:val="BodyText"/>
              <w:spacing w:before="60" w:after="60" w:line="240" w:lineRule="auto"/>
              <w:rPr>
                <w:sz w:val="20"/>
                <w:szCs w:val="20"/>
              </w:rPr>
            </w:pPr>
            <w:r w:rsidRPr="00A621AC">
              <w:rPr>
                <w:sz w:val="20"/>
                <w:szCs w:val="20"/>
              </w:rPr>
              <w:t>Duration of the approval.</w:t>
            </w:r>
          </w:p>
        </w:tc>
        <w:tc>
          <w:tcPr>
            <w:tcW w:w="1907" w:type="dxa"/>
            <w:shd w:val="clear" w:color="auto" w:fill="F2F2F2" w:themeFill="background1" w:themeFillShade="F2"/>
          </w:tcPr>
          <w:p w14:paraId="1607F5FD" w14:textId="269EDD7F" w:rsidR="00411CB3" w:rsidRPr="00A621AC" w:rsidRDefault="00411CB3" w:rsidP="00A621AC">
            <w:pPr>
              <w:pStyle w:val="BodyText"/>
              <w:spacing w:before="60" w:after="60" w:line="240" w:lineRule="auto"/>
              <w:rPr>
                <w:sz w:val="20"/>
                <w:szCs w:val="20"/>
              </w:rPr>
            </w:pPr>
            <w:r w:rsidRPr="00A621AC">
              <w:rPr>
                <w:sz w:val="20"/>
                <w:szCs w:val="20"/>
              </w:rPr>
              <w:t>Not applicable</w:t>
            </w:r>
          </w:p>
        </w:tc>
        <w:tc>
          <w:tcPr>
            <w:tcW w:w="8432" w:type="dxa"/>
            <w:shd w:val="clear" w:color="auto" w:fill="F2F2F2" w:themeFill="background1" w:themeFillShade="F2"/>
          </w:tcPr>
          <w:p w14:paraId="4A74AAE6" w14:textId="57981C18" w:rsidR="00411CB3" w:rsidRPr="00A621AC" w:rsidRDefault="00411CB3" w:rsidP="00843DDB">
            <w:pPr>
              <w:pStyle w:val="BodyText"/>
              <w:spacing w:before="60" w:after="60" w:line="240" w:lineRule="auto"/>
              <w:ind w:right="110"/>
              <w:rPr>
                <w:sz w:val="20"/>
                <w:szCs w:val="20"/>
              </w:rPr>
            </w:pPr>
            <w:r w:rsidRPr="00A621AC">
              <w:rPr>
                <w:sz w:val="20"/>
                <w:szCs w:val="20"/>
              </w:rPr>
              <w:t xml:space="preserve">The Minister has not requested an independent audit to date. </w:t>
            </w:r>
          </w:p>
        </w:tc>
      </w:tr>
      <w:tr w:rsidR="00411CB3" w:rsidRPr="00A621AC" w14:paraId="0C561EE8" w14:textId="77777777" w:rsidTr="00AA448F">
        <w:tc>
          <w:tcPr>
            <w:tcW w:w="0" w:type="auto"/>
            <w:shd w:val="clear" w:color="auto" w:fill="F2F2F2" w:themeFill="background1" w:themeFillShade="F2"/>
          </w:tcPr>
          <w:p w14:paraId="3E89C2EE" w14:textId="2FFB4C42" w:rsidR="00411CB3" w:rsidRPr="00A621AC" w:rsidRDefault="00411CB3" w:rsidP="00A621AC">
            <w:pPr>
              <w:pStyle w:val="BodyText"/>
              <w:spacing w:before="60" w:after="60" w:line="240" w:lineRule="auto"/>
              <w:rPr>
                <w:sz w:val="20"/>
                <w:szCs w:val="20"/>
              </w:rPr>
            </w:pPr>
            <w:r w:rsidRPr="00A621AC">
              <w:rPr>
                <w:sz w:val="20"/>
                <w:szCs w:val="20"/>
              </w:rPr>
              <w:t>24</w:t>
            </w:r>
          </w:p>
        </w:tc>
        <w:tc>
          <w:tcPr>
            <w:tcW w:w="7046" w:type="dxa"/>
            <w:shd w:val="clear" w:color="auto" w:fill="F2F2F2" w:themeFill="background1" w:themeFillShade="F2"/>
          </w:tcPr>
          <w:p w14:paraId="39427E4A" w14:textId="77777777" w:rsidR="00411CB3" w:rsidRPr="00A621AC" w:rsidRDefault="00411CB3" w:rsidP="00A621AC">
            <w:pPr>
              <w:pStyle w:val="BodyText"/>
              <w:spacing w:before="60" w:after="60" w:line="240" w:lineRule="auto"/>
              <w:rPr>
                <w:sz w:val="20"/>
                <w:szCs w:val="20"/>
              </w:rPr>
            </w:pPr>
            <w:r w:rsidRPr="00A621AC">
              <w:rPr>
                <w:sz w:val="20"/>
                <w:szCs w:val="20"/>
              </w:rPr>
              <w:t>For each independent audit, the approval holder must:</w:t>
            </w:r>
          </w:p>
          <w:p w14:paraId="46F3BFA3" w14:textId="088F9206" w:rsidR="00411CB3" w:rsidRPr="00A621AC" w:rsidRDefault="00411CB3" w:rsidP="00184D8C">
            <w:pPr>
              <w:pStyle w:val="BodyText"/>
              <w:numPr>
                <w:ilvl w:val="0"/>
                <w:numId w:val="46"/>
              </w:numPr>
              <w:spacing w:before="60" w:after="60" w:line="240" w:lineRule="auto"/>
              <w:rPr>
                <w:sz w:val="20"/>
                <w:szCs w:val="20"/>
              </w:rPr>
            </w:pPr>
            <w:r w:rsidRPr="00A621AC">
              <w:rPr>
                <w:sz w:val="20"/>
                <w:szCs w:val="20"/>
              </w:rPr>
              <w:t>provide the name and qualifications of the independent auditor and the draft audit criteria to the Department of Environment</w:t>
            </w:r>
          </w:p>
          <w:p w14:paraId="6900DFA2" w14:textId="77777777" w:rsidR="00184D8C" w:rsidRDefault="00411CB3" w:rsidP="00184D8C">
            <w:pPr>
              <w:pStyle w:val="BodyText"/>
              <w:numPr>
                <w:ilvl w:val="0"/>
                <w:numId w:val="46"/>
              </w:numPr>
              <w:spacing w:before="60" w:after="60" w:line="240" w:lineRule="auto"/>
              <w:rPr>
                <w:sz w:val="20"/>
                <w:szCs w:val="20"/>
              </w:rPr>
            </w:pPr>
            <w:r w:rsidRPr="00A621AC">
              <w:rPr>
                <w:sz w:val="20"/>
                <w:szCs w:val="20"/>
              </w:rPr>
              <w:t>only commence the independent audit once the audit criteria have been approved in writing by the Department of Environment</w:t>
            </w:r>
          </w:p>
          <w:p w14:paraId="4607F3CF" w14:textId="1EC0E43E" w:rsidR="00411CB3" w:rsidRPr="00A621AC" w:rsidRDefault="00411CB3" w:rsidP="00184D8C">
            <w:pPr>
              <w:pStyle w:val="BodyText"/>
              <w:numPr>
                <w:ilvl w:val="0"/>
                <w:numId w:val="46"/>
              </w:numPr>
              <w:spacing w:before="60" w:after="60" w:line="240" w:lineRule="auto"/>
              <w:rPr>
                <w:sz w:val="20"/>
                <w:szCs w:val="20"/>
              </w:rPr>
            </w:pPr>
            <w:r w:rsidRPr="00A621AC">
              <w:rPr>
                <w:sz w:val="20"/>
                <w:szCs w:val="20"/>
              </w:rPr>
              <w:lastRenderedPageBreak/>
              <w:t>submit an audit report to the Department of Environment within the timeframe specified in the approved audit criteria.</w:t>
            </w:r>
          </w:p>
        </w:tc>
        <w:tc>
          <w:tcPr>
            <w:tcW w:w="2977" w:type="dxa"/>
            <w:shd w:val="clear" w:color="auto" w:fill="F2F2F2" w:themeFill="background1" w:themeFillShade="F2"/>
          </w:tcPr>
          <w:p w14:paraId="3A2133C0" w14:textId="0E4B65EE" w:rsidR="00411CB3" w:rsidRPr="00A621AC" w:rsidRDefault="00411CB3" w:rsidP="00A621AC">
            <w:pPr>
              <w:pStyle w:val="BodyText"/>
              <w:spacing w:before="60" w:after="60" w:line="240" w:lineRule="auto"/>
              <w:rPr>
                <w:sz w:val="20"/>
                <w:szCs w:val="20"/>
              </w:rPr>
            </w:pPr>
            <w:r w:rsidRPr="00A621AC">
              <w:rPr>
                <w:sz w:val="20"/>
                <w:szCs w:val="20"/>
              </w:rPr>
              <w:lastRenderedPageBreak/>
              <w:t>Duration of the approval.</w:t>
            </w:r>
          </w:p>
        </w:tc>
        <w:tc>
          <w:tcPr>
            <w:tcW w:w="1907" w:type="dxa"/>
            <w:shd w:val="clear" w:color="auto" w:fill="F2F2F2" w:themeFill="background1" w:themeFillShade="F2"/>
          </w:tcPr>
          <w:p w14:paraId="26CB27A4" w14:textId="37A40583" w:rsidR="00411CB3" w:rsidRPr="00A621AC" w:rsidRDefault="00411CB3" w:rsidP="00A621AC">
            <w:pPr>
              <w:pStyle w:val="BodyText"/>
              <w:spacing w:before="60" w:after="60" w:line="240" w:lineRule="auto"/>
              <w:rPr>
                <w:sz w:val="20"/>
                <w:szCs w:val="20"/>
              </w:rPr>
            </w:pPr>
            <w:r w:rsidRPr="00A621AC">
              <w:rPr>
                <w:sz w:val="20"/>
                <w:szCs w:val="20"/>
              </w:rPr>
              <w:t>Not applicable</w:t>
            </w:r>
          </w:p>
        </w:tc>
        <w:tc>
          <w:tcPr>
            <w:tcW w:w="8432" w:type="dxa"/>
            <w:shd w:val="clear" w:color="auto" w:fill="F2F2F2" w:themeFill="background1" w:themeFillShade="F2"/>
          </w:tcPr>
          <w:p w14:paraId="5ABC7EB7" w14:textId="017AB6C4" w:rsidR="00411CB3" w:rsidRPr="00A621AC" w:rsidRDefault="00411CB3" w:rsidP="00843DDB">
            <w:pPr>
              <w:pStyle w:val="BodyText"/>
              <w:spacing w:before="60" w:after="60" w:line="240" w:lineRule="auto"/>
              <w:ind w:right="110"/>
              <w:rPr>
                <w:sz w:val="20"/>
                <w:szCs w:val="20"/>
              </w:rPr>
            </w:pPr>
            <w:r w:rsidRPr="00A621AC">
              <w:rPr>
                <w:sz w:val="20"/>
                <w:szCs w:val="20"/>
              </w:rPr>
              <w:t xml:space="preserve">The Minister has not requested an independent audit to date. </w:t>
            </w:r>
          </w:p>
        </w:tc>
      </w:tr>
      <w:tr w:rsidR="00411CB3" w:rsidRPr="00A621AC" w14:paraId="089C0B7C" w14:textId="77777777" w:rsidTr="00AA448F">
        <w:tc>
          <w:tcPr>
            <w:tcW w:w="0" w:type="auto"/>
            <w:shd w:val="clear" w:color="auto" w:fill="F2F2F2" w:themeFill="background1" w:themeFillShade="F2"/>
          </w:tcPr>
          <w:p w14:paraId="2F6C8EB5" w14:textId="3A32353C" w:rsidR="00411CB3" w:rsidRPr="00A621AC" w:rsidRDefault="00411CB3" w:rsidP="00A621AC">
            <w:pPr>
              <w:pStyle w:val="BodyText"/>
              <w:spacing w:before="60" w:after="60" w:line="240" w:lineRule="auto"/>
              <w:rPr>
                <w:sz w:val="20"/>
                <w:szCs w:val="20"/>
              </w:rPr>
            </w:pPr>
            <w:r w:rsidRPr="00A621AC">
              <w:rPr>
                <w:sz w:val="20"/>
                <w:szCs w:val="20"/>
              </w:rPr>
              <w:t>25</w:t>
            </w:r>
          </w:p>
        </w:tc>
        <w:tc>
          <w:tcPr>
            <w:tcW w:w="7046" w:type="dxa"/>
            <w:shd w:val="clear" w:color="auto" w:fill="F2F2F2" w:themeFill="background1" w:themeFillShade="F2"/>
          </w:tcPr>
          <w:p w14:paraId="72AB9090" w14:textId="3F4E840A" w:rsidR="00411CB3" w:rsidRPr="00A621AC" w:rsidRDefault="00411CB3" w:rsidP="00A621AC">
            <w:pPr>
              <w:pStyle w:val="BodyText"/>
              <w:spacing w:before="60" w:after="60" w:line="240" w:lineRule="auto"/>
              <w:rPr>
                <w:sz w:val="20"/>
                <w:szCs w:val="20"/>
              </w:rPr>
            </w:pPr>
            <w:r w:rsidRPr="00A621AC">
              <w:rPr>
                <w:sz w:val="20"/>
                <w:szCs w:val="20"/>
              </w:rPr>
              <w:t xml:space="preserve">The approval holder must publish the audit report on the website within 10 business days of receiving the </w:t>
            </w:r>
            <w:r w:rsidR="00661252">
              <w:rPr>
                <w:sz w:val="20"/>
                <w:szCs w:val="20"/>
              </w:rPr>
              <w:t>d</w:t>
            </w:r>
            <w:r w:rsidRPr="00A621AC">
              <w:rPr>
                <w:sz w:val="20"/>
                <w:szCs w:val="20"/>
              </w:rPr>
              <w:t>epartment’s approval of the audit report and keep the audit report published on the website until the end date of this approval.</w:t>
            </w:r>
          </w:p>
        </w:tc>
        <w:tc>
          <w:tcPr>
            <w:tcW w:w="2977" w:type="dxa"/>
            <w:shd w:val="clear" w:color="auto" w:fill="F2F2F2" w:themeFill="background1" w:themeFillShade="F2"/>
          </w:tcPr>
          <w:p w14:paraId="3AD5EA36" w14:textId="4EF3B896" w:rsidR="00411CB3" w:rsidRPr="00A621AC" w:rsidRDefault="00411CB3" w:rsidP="00A621AC">
            <w:pPr>
              <w:pStyle w:val="BodyText"/>
              <w:spacing w:before="60" w:after="60" w:line="240" w:lineRule="auto"/>
              <w:rPr>
                <w:sz w:val="20"/>
                <w:szCs w:val="20"/>
              </w:rPr>
            </w:pPr>
            <w:r w:rsidRPr="00A621AC">
              <w:rPr>
                <w:sz w:val="20"/>
                <w:szCs w:val="20"/>
              </w:rPr>
              <w:t xml:space="preserve">Within 10 business days of the </w:t>
            </w:r>
            <w:r w:rsidR="00DB1E8F">
              <w:rPr>
                <w:sz w:val="20"/>
                <w:szCs w:val="20"/>
              </w:rPr>
              <w:t>d</w:t>
            </w:r>
            <w:r w:rsidRPr="00A621AC">
              <w:rPr>
                <w:sz w:val="20"/>
                <w:szCs w:val="20"/>
              </w:rPr>
              <w:t xml:space="preserve">epartment </w:t>
            </w:r>
            <w:r w:rsidR="00060F1F">
              <w:rPr>
                <w:sz w:val="20"/>
                <w:szCs w:val="20"/>
              </w:rPr>
              <w:t>‘</w:t>
            </w:r>
            <w:r w:rsidRPr="00A621AC">
              <w:rPr>
                <w:sz w:val="20"/>
                <w:szCs w:val="20"/>
              </w:rPr>
              <w:t>s approval of audit report.</w:t>
            </w:r>
          </w:p>
        </w:tc>
        <w:tc>
          <w:tcPr>
            <w:tcW w:w="1907" w:type="dxa"/>
            <w:shd w:val="clear" w:color="auto" w:fill="F2F2F2" w:themeFill="background1" w:themeFillShade="F2"/>
          </w:tcPr>
          <w:p w14:paraId="3B86E3DF" w14:textId="2A744B28" w:rsidR="00411CB3" w:rsidRPr="00A621AC" w:rsidRDefault="00411CB3" w:rsidP="00A621AC">
            <w:pPr>
              <w:pStyle w:val="BodyText"/>
              <w:spacing w:before="60" w:after="60" w:line="240" w:lineRule="auto"/>
              <w:rPr>
                <w:sz w:val="20"/>
                <w:szCs w:val="20"/>
              </w:rPr>
            </w:pPr>
            <w:r w:rsidRPr="00A621AC">
              <w:rPr>
                <w:sz w:val="20"/>
                <w:szCs w:val="20"/>
              </w:rPr>
              <w:t>Not applicable</w:t>
            </w:r>
          </w:p>
        </w:tc>
        <w:tc>
          <w:tcPr>
            <w:tcW w:w="8432" w:type="dxa"/>
            <w:shd w:val="clear" w:color="auto" w:fill="F2F2F2" w:themeFill="background1" w:themeFillShade="F2"/>
          </w:tcPr>
          <w:p w14:paraId="40E0BC13" w14:textId="09ECD7A8" w:rsidR="00411CB3" w:rsidRPr="00A621AC" w:rsidRDefault="00411CB3" w:rsidP="00843DDB">
            <w:pPr>
              <w:pStyle w:val="BodyText"/>
              <w:spacing w:before="60" w:after="60" w:line="240" w:lineRule="auto"/>
              <w:ind w:right="110"/>
              <w:rPr>
                <w:b/>
                <w:bCs/>
                <w:sz w:val="20"/>
                <w:szCs w:val="20"/>
              </w:rPr>
            </w:pPr>
            <w:r w:rsidRPr="00A621AC">
              <w:rPr>
                <w:sz w:val="20"/>
                <w:szCs w:val="20"/>
              </w:rPr>
              <w:t>The Minister has not requested an independent audit to date.</w:t>
            </w:r>
          </w:p>
        </w:tc>
      </w:tr>
      <w:tr w:rsidR="00411CB3" w:rsidRPr="00A621AC" w14:paraId="79AD6C41" w14:textId="77777777" w:rsidTr="00AA448F">
        <w:tc>
          <w:tcPr>
            <w:tcW w:w="0" w:type="auto"/>
            <w:shd w:val="clear" w:color="auto" w:fill="F2F2F2" w:themeFill="background1" w:themeFillShade="F2"/>
          </w:tcPr>
          <w:p w14:paraId="7397DEAB" w14:textId="7EAA69F3" w:rsidR="00411CB3" w:rsidRPr="00A621AC" w:rsidRDefault="00411CB3" w:rsidP="00A621AC">
            <w:pPr>
              <w:pStyle w:val="BodyText"/>
              <w:spacing w:before="60" w:after="60" w:line="240" w:lineRule="auto"/>
              <w:rPr>
                <w:sz w:val="20"/>
                <w:szCs w:val="20"/>
              </w:rPr>
            </w:pPr>
            <w:r w:rsidRPr="00A621AC">
              <w:rPr>
                <w:sz w:val="20"/>
                <w:szCs w:val="20"/>
              </w:rPr>
              <w:t>26</w:t>
            </w:r>
          </w:p>
        </w:tc>
        <w:tc>
          <w:tcPr>
            <w:tcW w:w="7046" w:type="dxa"/>
            <w:shd w:val="clear" w:color="auto" w:fill="F2F2F2" w:themeFill="background1" w:themeFillShade="F2"/>
          </w:tcPr>
          <w:p w14:paraId="24462A01" w14:textId="4E954E93" w:rsidR="00411CB3" w:rsidRPr="00A621AC" w:rsidRDefault="00411CB3" w:rsidP="00A621AC">
            <w:pPr>
              <w:pStyle w:val="BodyText"/>
              <w:spacing w:before="60" w:after="60" w:line="240" w:lineRule="auto"/>
              <w:rPr>
                <w:sz w:val="20"/>
                <w:szCs w:val="20"/>
              </w:rPr>
            </w:pPr>
            <w:r w:rsidRPr="00A621AC">
              <w:rPr>
                <w:sz w:val="20"/>
                <w:szCs w:val="20"/>
              </w:rPr>
              <w:t xml:space="preserve">The approval holder may choose to revise a plan or strategy approved by the Minister under </w:t>
            </w:r>
            <w:r w:rsidR="004B2536">
              <w:rPr>
                <w:sz w:val="20"/>
                <w:szCs w:val="20"/>
              </w:rPr>
              <w:t>Condition</w:t>
            </w:r>
            <w:r w:rsidRPr="00A621AC">
              <w:rPr>
                <w:sz w:val="20"/>
                <w:szCs w:val="20"/>
              </w:rPr>
              <w:t xml:space="preserve"> 13, by </w:t>
            </w:r>
            <w:proofErr w:type="gramStart"/>
            <w:r w:rsidRPr="00A621AC">
              <w:rPr>
                <w:sz w:val="20"/>
                <w:szCs w:val="20"/>
              </w:rPr>
              <w:t>submitting</w:t>
            </w:r>
            <w:proofErr w:type="gramEnd"/>
            <w:r w:rsidRPr="00A621AC">
              <w:rPr>
                <w:sz w:val="20"/>
                <w:szCs w:val="20"/>
              </w:rPr>
              <w:t xml:space="preserve"> an application in accordance with the requirements of section 143A of the EPBC Act. If the Minister approves the </w:t>
            </w:r>
            <w:r w:rsidR="00047DA8" w:rsidRPr="00A621AC">
              <w:rPr>
                <w:sz w:val="20"/>
                <w:szCs w:val="20"/>
              </w:rPr>
              <w:t>plan,</w:t>
            </w:r>
            <w:r w:rsidRPr="00A621AC">
              <w:rPr>
                <w:sz w:val="20"/>
                <w:szCs w:val="20"/>
              </w:rPr>
              <w:t xml:space="preserve"> then, from the date specified, the approval holder must implement the plan in place of the previous plan.</w:t>
            </w:r>
          </w:p>
        </w:tc>
        <w:tc>
          <w:tcPr>
            <w:tcW w:w="2977" w:type="dxa"/>
            <w:shd w:val="clear" w:color="auto" w:fill="F2F2F2" w:themeFill="background1" w:themeFillShade="F2"/>
          </w:tcPr>
          <w:p w14:paraId="32C620C9" w14:textId="3002C26F" w:rsidR="00411CB3" w:rsidRPr="00A621AC" w:rsidRDefault="00411CB3" w:rsidP="00A621AC">
            <w:pPr>
              <w:pStyle w:val="BodyText"/>
              <w:spacing w:before="60" w:after="60" w:line="240" w:lineRule="auto"/>
              <w:rPr>
                <w:sz w:val="20"/>
                <w:szCs w:val="20"/>
              </w:rPr>
            </w:pPr>
            <w:r w:rsidRPr="00A621AC">
              <w:rPr>
                <w:sz w:val="20"/>
                <w:szCs w:val="20"/>
              </w:rPr>
              <w:t>From the date specified.</w:t>
            </w:r>
          </w:p>
        </w:tc>
        <w:tc>
          <w:tcPr>
            <w:tcW w:w="1907" w:type="dxa"/>
            <w:shd w:val="clear" w:color="auto" w:fill="F2F2F2" w:themeFill="background1" w:themeFillShade="F2"/>
          </w:tcPr>
          <w:p w14:paraId="75E4903D" w14:textId="4A740BD5"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5C7E7077" w14:textId="00A6B9F6" w:rsidR="00411CB3" w:rsidRPr="00A621AC" w:rsidRDefault="00411CB3" w:rsidP="00843DDB">
            <w:pPr>
              <w:pStyle w:val="BodyText"/>
              <w:spacing w:before="60" w:after="60" w:line="240" w:lineRule="auto"/>
              <w:ind w:right="110"/>
              <w:rPr>
                <w:sz w:val="20"/>
                <w:szCs w:val="20"/>
              </w:rPr>
            </w:pPr>
            <w:r w:rsidRPr="00A621AC">
              <w:rPr>
                <w:sz w:val="20"/>
                <w:szCs w:val="20"/>
              </w:rPr>
              <w:t xml:space="preserve">The Lowland Rainforest Offset Strategy revision 01 was approved by the Minister and has been implemented. Refer to </w:t>
            </w:r>
            <w:r w:rsidR="004B0A88">
              <w:rPr>
                <w:sz w:val="20"/>
                <w:szCs w:val="20"/>
              </w:rPr>
              <w:t>C</w:t>
            </w:r>
            <w:r w:rsidRPr="00A621AC">
              <w:rPr>
                <w:sz w:val="20"/>
                <w:szCs w:val="20"/>
              </w:rPr>
              <w:t xml:space="preserve">ondition 13.  </w:t>
            </w:r>
          </w:p>
        </w:tc>
      </w:tr>
      <w:tr w:rsidR="00411CB3" w:rsidRPr="00A621AC" w14:paraId="56EB296A" w14:textId="77777777" w:rsidTr="00AA448F">
        <w:tc>
          <w:tcPr>
            <w:tcW w:w="0" w:type="auto"/>
            <w:shd w:val="clear" w:color="auto" w:fill="F2F2F2" w:themeFill="background1" w:themeFillShade="F2"/>
          </w:tcPr>
          <w:p w14:paraId="34D26071" w14:textId="6D8A6322" w:rsidR="00411CB3" w:rsidRPr="00A621AC" w:rsidRDefault="00411CB3" w:rsidP="00A621AC">
            <w:pPr>
              <w:pStyle w:val="BodyText"/>
              <w:spacing w:before="60" w:after="60" w:line="240" w:lineRule="auto"/>
              <w:rPr>
                <w:sz w:val="20"/>
                <w:szCs w:val="20"/>
              </w:rPr>
            </w:pPr>
            <w:r w:rsidRPr="00A621AC">
              <w:rPr>
                <w:sz w:val="20"/>
                <w:szCs w:val="20"/>
              </w:rPr>
              <w:t>27</w:t>
            </w:r>
          </w:p>
        </w:tc>
        <w:tc>
          <w:tcPr>
            <w:tcW w:w="7046" w:type="dxa"/>
            <w:shd w:val="clear" w:color="auto" w:fill="F2F2F2" w:themeFill="background1" w:themeFillShade="F2"/>
          </w:tcPr>
          <w:p w14:paraId="05CAA1B3" w14:textId="5F74F705" w:rsidR="00411CB3" w:rsidRPr="00A621AC" w:rsidRDefault="00411CB3" w:rsidP="00A621AC">
            <w:pPr>
              <w:pStyle w:val="BodyText"/>
              <w:spacing w:before="60" w:after="60" w:line="240" w:lineRule="auto"/>
              <w:rPr>
                <w:sz w:val="20"/>
                <w:szCs w:val="20"/>
              </w:rPr>
            </w:pPr>
            <w:r w:rsidRPr="00A621AC">
              <w:rPr>
                <w:sz w:val="20"/>
                <w:szCs w:val="20"/>
              </w:rPr>
              <w:t xml:space="preserve">Within 20 business days after completion, the approval holder must notify the </w:t>
            </w:r>
            <w:r w:rsidR="00635CD0">
              <w:rPr>
                <w:sz w:val="20"/>
                <w:szCs w:val="20"/>
              </w:rPr>
              <w:t>d</w:t>
            </w:r>
            <w:r w:rsidRPr="00A621AC">
              <w:rPr>
                <w:sz w:val="20"/>
                <w:szCs w:val="20"/>
              </w:rPr>
              <w:t>epartment in writing and provide completion data.</w:t>
            </w:r>
          </w:p>
        </w:tc>
        <w:tc>
          <w:tcPr>
            <w:tcW w:w="2977" w:type="dxa"/>
            <w:shd w:val="clear" w:color="auto" w:fill="F2F2F2" w:themeFill="background1" w:themeFillShade="F2"/>
          </w:tcPr>
          <w:p w14:paraId="49AA10EA" w14:textId="554310E1" w:rsidR="00411CB3" w:rsidRPr="00A621AC" w:rsidRDefault="00411CB3" w:rsidP="00A621AC">
            <w:pPr>
              <w:pStyle w:val="BodyText"/>
              <w:spacing w:before="60" w:after="60" w:line="240" w:lineRule="auto"/>
              <w:rPr>
                <w:sz w:val="20"/>
                <w:szCs w:val="20"/>
              </w:rPr>
            </w:pPr>
            <w:r w:rsidRPr="00A621AC">
              <w:rPr>
                <w:sz w:val="20"/>
                <w:szCs w:val="20"/>
              </w:rPr>
              <w:t>Within 20 business days after completion.</w:t>
            </w:r>
          </w:p>
        </w:tc>
        <w:tc>
          <w:tcPr>
            <w:tcW w:w="1907" w:type="dxa"/>
            <w:shd w:val="clear" w:color="auto" w:fill="F2F2F2" w:themeFill="background1" w:themeFillShade="F2"/>
          </w:tcPr>
          <w:p w14:paraId="1C57C663" w14:textId="4C1240D5" w:rsidR="00411CB3" w:rsidRPr="00A621AC" w:rsidRDefault="00411CB3" w:rsidP="00A621AC">
            <w:pPr>
              <w:pStyle w:val="BodyText"/>
              <w:spacing w:before="60" w:after="60" w:line="240" w:lineRule="auto"/>
              <w:rPr>
                <w:sz w:val="20"/>
                <w:szCs w:val="20"/>
              </w:rPr>
            </w:pPr>
            <w:r w:rsidRPr="00A621AC">
              <w:rPr>
                <w:sz w:val="20"/>
                <w:szCs w:val="20"/>
              </w:rPr>
              <w:t>Compliant</w:t>
            </w:r>
          </w:p>
        </w:tc>
        <w:tc>
          <w:tcPr>
            <w:tcW w:w="8432" w:type="dxa"/>
            <w:shd w:val="clear" w:color="auto" w:fill="F2F2F2" w:themeFill="background1" w:themeFillShade="F2"/>
          </w:tcPr>
          <w:p w14:paraId="6E629496" w14:textId="71A888DE" w:rsidR="00411CB3" w:rsidRPr="00A621AC" w:rsidRDefault="00411CB3" w:rsidP="00843DDB">
            <w:pPr>
              <w:pStyle w:val="BodyText"/>
              <w:spacing w:before="60" w:after="60" w:line="240" w:lineRule="auto"/>
              <w:ind w:right="110"/>
              <w:rPr>
                <w:sz w:val="20"/>
                <w:szCs w:val="20"/>
              </w:rPr>
            </w:pPr>
            <w:r w:rsidRPr="00A621AC">
              <w:rPr>
                <w:sz w:val="20"/>
                <w:szCs w:val="20"/>
              </w:rPr>
              <w:t xml:space="preserve">The action </w:t>
            </w:r>
            <w:r w:rsidR="006F06B4" w:rsidRPr="00A621AC">
              <w:rPr>
                <w:sz w:val="20"/>
                <w:szCs w:val="20"/>
              </w:rPr>
              <w:t>is due for</w:t>
            </w:r>
            <w:r w:rsidRPr="00A621AC">
              <w:rPr>
                <w:sz w:val="20"/>
                <w:szCs w:val="20"/>
              </w:rPr>
              <w:t xml:space="preserve"> complet</w:t>
            </w:r>
            <w:r w:rsidR="006F06B4" w:rsidRPr="00A621AC">
              <w:rPr>
                <w:sz w:val="20"/>
                <w:szCs w:val="20"/>
              </w:rPr>
              <w:t>ion</w:t>
            </w:r>
            <w:r w:rsidRPr="00A621AC">
              <w:rPr>
                <w:sz w:val="20"/>
                <w:szCs w:val="20"/>
              </w:rPr>
              <w:t xml:space="preserve"> on </w:t>
            </w:r>
            <w:r w:rsidR="006F06B4" w:rsidRPr="00A621AC">
              <w:rPr>
                <w:sz w:val="20"/>
                <w:szCs w:val="20"/>
              </w:rPr>
              <w:t>30</w:t>
            </w:r>
            <w:r w:rsidRPr="00A621AC">
              <w:rPr>
                <w:sz w:val="20"/>
                <w:szCs w:val="20"/>
              </w:rPr>
              <w:t>/</w:t>
            </w:r>
            <w:r w:rsidR="006F06B4" w:rsidRPr="00A621AC">
              <w:rPr>
                <w:sz w:val="20"/>
                <w:szCs w:val="20"/>
              </w:rPr>
              <w:t>06</w:t>
            </w:r>
            <w:r w:rsidRPr="00A621AC">
              <w:rPr>
                <w:sz w:val="20"/>
                <w:szCs w:val="20"/>
              </w:rPr>
              <w:t>/20</w:t>
            </w:r>
            <w:r w:rsidR="006F06B4" w:rsidRPr="00A621AC">
              <w:rPr>
                <w:sz w:val="20"/>
                <w:szCs w:val="20"/>
              </w:rPr>
              <w:t>40.</w:t>
            </w:r>
          </w:p>
        </w:tc>
      </w:tr>
    </w:tbl>
    <w:p w14:paraId="3657727F" w14:textId="77777777" w:rsidR="00727CC9" w:rsidRDefault="00727CC9" w:rsidP="00DC02DE">
      <w:pPr>
        <w:tabs>
          <w:tab w:val="left" w:pos="2066"/>
        </w:tabs>
      </w:pPr>
    </w:p>
    <w:p w14:paraId="67A7E4F1" w14:textId="77777777" w:rsidR="00CF42EA" w:rsidRDefault="00CF42EA" w:rsidP="00DC02DE">
      <w:pPr>
        <w:tabs>
          <w:tab w:val="left" w:pos="2066"/>
        </w:tabs>
      </w:pPr>
    </w:p>
    <w:p w14:paraId="2F6FCC0C" w14:textId="77777777" w:rsidR="00CF42EA" w:rsidRPr="00727CC9" w:rsidRDefault="00CF42EA" w:rsidP="00DC02DE">
      <w:pPr>
        <w:tabs>
          <w:tab w:val="left" w:pos="2066"/>
        </w:tabs>
        <w:sectPr w:rsidR="00CF42EA" w:rsidRPr="00727CC9" w:rsidSect="00B35336">
          <w:footerReference w:type="default" r:id="rId33"/>
          <w:headerReference w:type="first" r:id="rId34"/>
          <w:pgSz w:w="23811" w:h="16838" w:orient="landscape" w:code="8"/>
          <w:pgMar w:top="992" w:right="1418" w:bottom="1843" w:left="1418" w:header="567" w:footer="510" w:gutter="0"/>
          <w:cols w:space="708"/>
          <w:docGrid w:linePitch="360"/>
        </w:sectPr>
      </w:pPr>
    </w:p>
    <w:p w14:paraId="44F7D9B2" w14:textId="7146263E" w:rsidR="00391FA1" w:rsidRPr="00060F1F" w:rsidRDefault="00391FA1" w:rsidP="00972F03">
      <w:pPr>
        <w:pStyle w:val="AltHeading1"/>
        <w:tabs>
          <w:tab w:val="clear" w:pos="1134"/>
          <w:tab w:val="num" w:pos="709"/>
        </w:tabs>
        <w:rPr>
          <w:sz w:val="44"/>
          <w:szCs w:val="44"/>
        </w:rPr>
      </w:pPr>
      <w:bookmarkStart w:id="53" w:name="_Toc184971276"/>
      <w:bookmarkEnd w:id="48"/>
      <w:r w:rsidRPr="00060F1F">
        <w:rPr>
          <w:sz w:val="44"/>
          <w:szCs w:val="44"/>
        </w:rPr>
        <w:lastRenderedPageBreak/>
        <w:t xml:space="preserve">Additional </w:t>
      </w:r>
      <w:r w:rsidR="00C30B51">
        <w:rPr>
          <w:sz w:val="44"/>
          <w:szCs w:val="44"/>
        </w:rPr>
        <w:t>s</w:t>
      </w:r>
      <w:r w:rsidRPr="00060F1F">
        <w:rPr>
          <w:sz w:val="44"/>
          <w:szCs w:val="44"/>
        </w:rPr>
        <w:t xml:space="preserve">upporting </w:t>
      </w:r>
      <w:r w:rsidR="00C30B51">
        <w:rPr>
          <w:sz w:val="44"/>
          <w:szCs w:val="44"/>
        </w:rPr>
        <w:t>i</w:t>
      </w:r>
      <w:r w:rsidRPr="00060F1F">
        <w:rPr>
          <w:sz w:val="44"/>
          <w:szCs w:val="44"/>
        </w:rPr>
        <w:t>nformation</w:t>
      </w:r>
      <w:bookmarkEnd w:id="53"/>
    </w:p>
    <w:p w14:paraId="0D490DFC" w14:textId="6C12EE19" w:rsidR="00391FA1" w:rsidRDefault="00060F1F" w:rsidP="00391FA1">
      <w:pPr>
        <w:pStyle w:val="AltHeading2"/>
      </w:pPr>
      <w:bookmarkStart w:id="54" w:name="_Toc184971277"/>
      <w:r>
        <w:t>4.1</w:t>
      </w:r>
      <w:r>
        <w:tab/>
      </w:r>
      <w:r w:rsidR="00391FA1">
        <w:t>Condition 1</w:t>
      </w:r>
      <w:bookmarkEnd w:id="54"/>
    </w:p>
    <w:p w14:paraId="435DAD0E" w14:textId="77777777" w:rsidR="00391FA1" w:rsidRPr="007E459F" w:rsidRDefault="00391FA1" w:rsidP="007E459F">
      <w:pPr>
        <w:pStyle w:val="BodyText"/>
        <w:spacing w:before="120" w:after="120" w:line="280" w:lineRule="atLeast"/>
        <w:rPr>
          <w:sz w:val="20"/>
          <w:szCs w:val="20"/>
        </w:rPr>
      </w:pPr>
      <w:r w:rsidRPr="007E459F">
        <w:rPr>
          <w:sz w:val="20"/>
          <w:szCs w:val="20"/>
        </w:rPr>
        <w:t xml:space="preserve">Condition 1 of the EPBC Act approval states: </w:t>
      </w:r>
    </w:p>
    <w:p w14:paraId="488DCC3C" w14:textId="11373031" w:rsidR="00391FA1" w:rsidRPr="007E459F" w:rsidRDefault="00391FA1" w:rsidP="007E459F">
      <w:pPr>
        <w:pStyle w:val="BodyText"/>
        <w:spacing w:before="120" w:after="120" w:line="280" w:lineRule="atLeast"/>
        <w:rPr>
          <w:i/>
          <w:iCs/>
          <w:sz w:val="20"/>
          <w:szCs w:val="20"/>
        </w:rPr>
      </w:pPr>
      <w:r w:rsidRPr="007E459F">
        <w:rPr>
          <w:i/>
          <w:iCs/>
          <w:sz w:val="20"/>
          <w:szCs w:val="20"/>
        </w:rPr>
        <w:t>Within the impact site, the approval holder must not clear more than:</w:t>
      </w:r>
    </w:p>
    <w:p w14:paraId="02E0EFBE" w14:textId="4EF4793B" w:rsidR="00391FA1" w:rsidRPr="007E459F" w:rsidRDefault="00391FA1" w:rsidP="00724492">
      <w:pPr>
        <w:pStyle w:val="BodyText"/>
        <w:numPr>
          <w:ilvl w:val="1"/>
          <w:numId w:val="48"/>
        </w:numPr>
        <w:spacing w:before="120" w:after="120" w:line="280" w:lineRule="atLeast"/>
        <w:ind w:left="567" w:hanging="425"/>
        <w:rPr>
          <w:i/>
          <w:iCs/>
          <w:sz w:val="20"/>
          <w:szCs w:val="20"/>
        </w:rPr>
      </w:pPr>
      <w:r w:rsidRPr="007E459F">
        <w:rPr>
          <w:i/>
          <w:iCs/>
          <w:sz w:val="20"/>
          <w:szCs w:val="20"/>
        </w:rPr>
        <w:t>2 hectares of Lowland rainforest</w:t>
      </w:r>
    </w:p>
    <w:p w14:paraId="0A5A0C9D" w14:textId="13DBBDCE" w:rsidR="00391FA1" w:rsidRPr="007E459F" w:rsidRDefault="00391FA1" w:rsidP="00724492">
      <w:pPr>
        <w:pStyle w:val="BodyText"/>
        <w:numPr>
          <w:ilvl w:val="1"/>
          <w:numId w:val="48"/>
        </w:numPr>
        <w:spacing w:before="120" w:after="120" w:line="280" w:lineRule="atLeast"/>
        <w:ind w:left="567" w:hanging="425"/>
        <w:rPr>
          <w:i/>
          <w:iCs/>
          <w:sz w:val="20"/>
          <w:szCs w:val="20"/>
        </w:rPr>
      </w:pPr>
      <w:r w:rsidRPr="007E459F">
        <w:rPr>
          <w:i/>
          <w:iCs/>
          <w:sz w:val="20"/>
          <w:szCs w:val="20"/>
        </w:rPr>
        <w:t>8.08 hectares of Black-breasted Button-quail habitat</w:t>
      </w:r>
    </w:p>
    <w:p w14:paraId="3BA2AC8B" w14:textId="700D347E" w:rsidR="00391FA1" w:rsidRPr="007E459F" w:rsidRDefault="00391FA1" w:rsidP="00724492">
      <w:pPr>
        <w:pStyle w:val="BodyText"/>
        <w:numPr>
          <w:ilvl w:val="1"/>
          <w:numId w:val="48"/>
        </w:numPr>
        <w:spacing w:before="120" w:after="120" w:line="280" w:lineRule="atLeast"/>
        <w:ind w:left="567" w:hanging="425"/>
        <w:rPr>
          <w:i/>
          <w:iCs/>
          <w:sz w:val="20"/>
          <w:szCs w:val="20"/>
        </w:rPr>
      </w:pPr>
      <w:r w:rsidRPr="007E459F">
        <w:rPr>
          <w:i/>
          <w:iCs/>
          <w:sz w:val="20"/>
          <w:szCs w:val="20"/>
        </w:rPr>
        <w:t>135.83 hectares of Koala habitat.</w:t>
      </w:r>
    </w:p>
    <w:p w14:paraId="0783F1E5" w14:textId="7E16AC8E" w:rsidR="00391FA1" w:rsidRPr="00094C5A" w:rsidRDefault="00094C5A" w:rsidP="00972F03">
      <w:pPr>
        <w:pStyle w:val="AltHeading3"/>
        <w:numPr>
          <w:ilvl w:val="0"/>
          <w:numId w:val="0"/>
        </w:numPr>
        <w:ind w:left="709" w:hanging="709"/>
        <w:rPr>
          <w:b/>
          <w:bCs w:val="0"/>
          <w:color w:val="92D050"/>
          <w:sz w:val="24"/>
        </w:rPr>
      </w:pPr>
      <w:bookmarkStart w:id="55" w:name="_Toc153460349"/>
      <w:bookmarkStart w:id="56" w:name="_Toc184971278"/>
      <w:bookmarkStart w:id="57" w:name="_Hlk89346050"/>
      <w:r>
        <w:rPr>
          <w:b/>
          <w:bCs w:val="0"/>
          <w:color w:val="92D050"/>
          <w:sz w:val="24"/>
        </w:rPr>
        <w:t>4.1.1</w:t>
      </w:r>
      <w:r>
        <w:rPr>
          <w:b/>
          <w:bCs w:val="0"/>
          <w:color w:val="92D050"/>
          <w:sz w:val="24"/>
        </w:rPr>
        <w:tab/>
      </w:r>
      <w:r w:rsidR="00391FA1" w:rsidRPr="00094C5A">
        <w:rPr>
          <w:b/>
          <w:bCs w:val="0"/>
          <w:color w:val="92D050"/>
          <w:sz w:val="24"/>
        </w:rPr>
        <w:t>Lowland rainforest</w:t>
      </w:r>
      <w:bookmarkEnd w:id="55"/>
      <w:bookmarkEnd w:id="56"/>
      <w:r w:rsidR="00391FA1" w:rsidRPr="00094C5A">
        <w:rPr>
          <w:b/>
          <w:bCs w:val="0"/>
          <w:color w:val="92D050"/>
          <w:sz w:val="24"/>
        </w:rPr>
        <w:t xml:space="preserve"> </w:t>
      </w:r>
    </w:p>
    <w:bookmarkEnd w:id="57"/>
    <w:p w14:paraId="6BE3A2C0" w14:textId="70E16482" w:rsidR="00391FA1" w:rsidRPr="007E459F" w:rsidRDefault="00391FA1" w:rsidP="007E459F">
      <w:pPr>
        <w:pStyle w:val="BodyText"/>
        <w:spacing w:before="120" w:after="120" w:line="280" w:lineRule="atLeast"/>
        <w:rPr>
          <w:sz w:val="20"/>
          <w:szCs w:val="20"/>
        </w:rPr>
      </w:pPr>
      <w:r w:rsidRPr="007E459F">
        <w:rPr>
          <w:sz w:val="20"/>
          <w:szCs w:val="20"/>
        </w:rPr>
        <w:t xml:space="preserve">The baseline survey to determine the extent and quality of </w:t>
      </w:r>
      <w:r w:rsidR="00C67DCA">
        <w:rPr>
          <w:sz w:val="20"/>
          <w:szCs w:val="20"/>
        </w:rPr>
        <w:t>l</w:t>
      </w:r>
      <w:r w:rsidRPr="007E459F">
        <w:rPr>
          <w:sz w:val="20"/>
          <w:szCs w:val="20"/>
        </w:rPr>
        <w:t xml:space="preserve">owland rainforest in the riparian area of Six Mile Creek determined that the ecological community was no longer present as it did not meet the </w:t>
      </w:r>
      <w:r w:rsidR="00C67DCA">
        <w:rPr>
          <w:sz w:val="20"/>
          <w:szCs w:val="20"/>
        </w:rPr>
        <w:t>l</w:t>
      </w:r>
      <w:r w:rsidRPr="007E459F">
        <w:rPr>
          <w:sz w:val="20"/>
          <w:szCs w:val="20"/>
        </w:rPr>
        <w:t>owland rainforest listing advice. This was largely due to the 82</w:t>
      </w:r>
      <w:r w:rsidR="007E459F">
        <w:rPr>
          <w:sz w:val="20"/>
          <w:szCs w:val="20"/>
        </w:rPr>
        <w:t xml:space="preserve"> per cent</w:t>
      </w:r>
      <w:r w:rsidRPr="007E459F">
        <w:rPr>
          <w:sz w:val="20"/>
          <w:szCs w:val="20"/>
        </w:rPr>
        <w:t xml:space="preserve"> ground cover and 54</w:t>
      </w:r>
      <w:r w:rsidR="007E459F">
        <w:rPr>
          <w:sz w:val="20"/>
          <w:szCs w:val="20"/>
        </w:rPr>
        <w:t xml:space="preserve"> per cent</w:t>
      </w:r>
      <w:r w:rsidRPr="007E459F">
        <w:rPr>
          <w:sz w:val="20"/>
          <w:szCs w:val="20"/>
        </w:rPr>
        <w:t xml:space="preserve"> canopy cover of exotic species (Cats Claw Creeper). </w:t>
      </w:r>
    </w:p>
    <w:p w14:paraId="16E7814F" w14:textId="08F4EAD1" w:rsidR="00391FA1" w:rsidRPr="007E459F" w:rsidRDefault="00391FA1" w:rsidP="007E459F">
      <w:pPr>
        <w:pStyle w:val="BodyText"/>
        <w:spacing w:before="120" w:after="120" w:line="280" w:lineRule="atLeast"/>
        <w:rPr>
          <w:sz w:val="20"/>
          <w:szCs w:val="20"/>
        </w:rPr>
      </w:pPr>
      <w:r w:rsidRPr="007E459F">
        <w:rPr>
          <w:sz w:val="20"/>
          <w:szCs w:val="20"/>
        </w:rPr>
        <w:t xml:space="preserve">The </w:t>
      </w:r>
      <w:r w:rsidR="00E05599">
        <w:rPr>
          <w:sz w:val="20"/>
          <w:szCs w:val="20"/>
        </w:rPr>
        <w:t>l</w:t>
      </w:r>
      <w:r w:rsidRPr="007E459F">
        <w:rPr>
          <w:sz w:val="20"/>
          <w:szCs w:val="20"/>
        </w:rPr>
        <w:t xml:space="preserve">owland rainforest impact area was solely contained within the Contract 1 area and clearing has been completed. Despite the lack of the threated ecological community </w:t>
      </w:r>
      <w:r w:rsidR="00641D80">
        <w:rPr>
          <w:sz w:val="20"/>
          <w:szCs w:val="20"/>
        </w:rPr>
        <w:t>l</w:t>
      </w:r>
      <w:r w:rsidRPr="007E459F">
        <w:rPr>
          <w:sz w:val="20"/>
          <w:szCs w:val="20"/>
        </w:rPr>
        <w:t>owland rainforest the project has restricted clearing in the riparian area of Six Mile Creek to 2.0</w:t>
      </w:r>
      <w:r w:rsidR="007E459F">
        <w:rPr>
          <w:sz w:val="20"/>
          <w:szCs w:val="20"/>
        </w:rPr>
        <w:t xml:space="preserve"> hectares</w:t>
      </w:r>
      <w:r w:rsidRPr="007E459F">
        <w:rPr>
          <w:sz w:val="20"/>
          <w:szCs w:val="20"/>
        </w:rPr>
        <w:t xml:space="preserve"> (as-built data) of direct and indirect (within 50</w:t>
      </w:r>
      <w:r w:rsidR="007E459F">
        <w:rPr>
          <w:sz w:val="20"/>
          <w:szCs w:val="20"/>
        </w:rPr>
        <w:t xml:space="preserve"> metres</w:t>
      </w:r>
      <w:r w:rsidRPr="007E459F">
        <w:rPr>
          <w:sz w:val="20"/>
          <w:szCs w:val="20"/>
        </w:rPr>
        <w:t xml:space="preserve">) impact with regards to the former area of </w:t>
      </w:r>
      <w:r w:rsidR="00641D80">
        <w:rPr>
          <w:sz w:val="20"/>
          <w:szCs w:val="20"/>
        </w:rPr>
        <w:t>l</w:t>
      </w:r>
      <w:r w:rsidRPr="007E459F">
        <w:rPr>
          <w:sz w:val="20"/>
          <w:szCs w:val="20"/>
        </w:rPr>
        <w:t xml:space="preserve">owland rainforest. Further information is contained within </w:t>
      </w:r>
      <w:r w:rsidR="007E459F">
        <w:rPr>
          <w:sz w:val="20"/>
          <w:szCs w:val="20"/>
        </w:rPr>
        <w:t>C</w:t>
      </w:r>
      <w:r w:rsidRPr="007E459F">
        <w:rPr>
          <w:sz w:val="20"/>
          <w:szCs w:val="20"/>
        </w:rPr>
        <w:t xml:space="preserve">ompliance </w:t>
      </w:r>
      <w:r w:rsidR="007E459F">
        <w:rPr>
          <w:sz w:val="20"/>
          <w:szCs w:val="20"/>
        </w:rPr>
        <w:t>R</w:t>
      </w:r>
      <w:r w:rsidRPr="007E459F">
        <w:rPr>
          <w:sz w:val="20"/>
          <w:szCs w:val="20"/>
        </w:rPr>
        <w:t xml:space="preserve">eport 01. </w:t>
      </w:r>
    </w:p>
    <w:p w14:paraId="4A587A5B" w14:textId="533EA54A" w:rsidR="00391FA1" w:rsidRPr="00094C5A" w:rsidRDefault="00094C5A" w:rsidP="00972F03">
      <w:pPr>
        <w:pStyle w:val="AltHeading3"/>
        <w:numPr>
          <w:ilvl w:val="0"/>
          <w:numId w:val="0"/>
        </w:numPr>
        <w:ind w:left="709" w:hanging="709"/>
        <w:rPr>
          <w:b/>
          <w:bCs w:val="0"/>
          <w:color w:val="92D050"/>
          <w:sz w:val="24"/>
        </w:rPr>
      </w:pPr>
      <w:bookmarkStart w:id="58" w:name="_Toc153460350"/>
      <w:bookmarkStart w:id="59" w:name="_Toc184971279"/>
      <w:bookmarkStart w:id="60" w:name="_Hlk89426382"/>
      <w:r>
        <w:rPr>
          <w:b/>
          <w:bCs w:val="0"/>
          <w:color w:val="92D050"/>
          <w:sz w:val="24"/>
        </w:rPr>
        <w:t>4.1.2</w:t>
      </w:r>
      <w:r>
        <w:rPr>
          <w:b/>
          <w:bCs w:val="0"/>
          <w:color w:val="92D050"/>
          <w:sz w:val="24"/>
        </w:rPr>
        <w:tab/>
      </w:r>
      <w:r w:rsidR="00391FA1" w:rsidRPr="00094C5A">
        <w:rPr>
          <w:b/>
          <w:bCs w:val="0"/>
          <w:color w:val="92D050"/>
          <w:sz w:val="24"/>
        </w:rPr>
        <w:t xml:space="preserve">Black-breasted </w:t>
      </w:r>
      <w:proofErr w:type="gramStart"/>
      <w:r w:rsidR="00391FA1" w:rsidRPr="00094C5A">
        <w:rPr>
          <w:b/>
          <w:bCs w:val="0"/>
          <w:color w:val="92D050"/>
          <w:sz w:val="24"/>
        </w:rPr>
        <w:t>Button-quail</w:t>
      </w:r>
      <w:bookmarkEnd w:id="58"/>
      <w:bookmarkEnd w:id="59"/>
      <w:proofErr w:type="gramEnd"/>
      <w:r w:rsidR="00391FA1" w:rsidRPr="00094C5A">
        <w:rPr>
          <w:b/>
          <w:bCs w:val="0"/>
          <w:color w:val="92D050"/>
          <w:sz w:val="24"/>
        </w:rPr>
        <w:t xml:space="preserve"> </w:t>
      </w:r>
    </w:p>
    <w:bookmarkEnd w:id="60"/>
    <w:p w14:paraId="3F5AD9EA" w14:textId="0111B1B5" w:rsidR="00391FA1" w:rsidRPr="007E459F" w:rsidRDefault="00391FA1" w:rsidP="007E459F">
      <w:pPr>
        <w:pStyle w:val="BodyText"/>
        <w:spacing w:before="120" w:after="120" w:line="280" w:lineRule="atLeast"/>
        <w:rPr>
          <w:sz w:val="20"/>
          <w:szCs w:val="20"/>
        </w:rPr>
      </w:pPr>
      <w:r w:rsidRPr="007E459F">
        <w:rPr>
          <w:sz w:val="20"/>
          <w:szCs w:val="20"/>
        </w:rPr>
        <w:t>The Black-breasted Button-quail habitat impact area was solely contained within the Contract 1 area and this clearing has been completed, the as-built post clearing survey confirmed 8.04</w:t>
      </w:r>
      <w:r w:rsidR="000E04BC">
        <w:rPr>
          <w:sz w:val="20"/>
          <w:szCs w:val="20"/>
        </w:rPr>
        <w:t xml:space="preserve"> hectares</w:t>
      </w:r>
      <w:r w:rsidRPr="007E459F">
        <w:rPr>
          <w:sz w:val="20"/>
          <w:szCs w:val="20"/>
        </w:rPr>
        <w:t xml:space="preserve"> of habitat was cleared, compliant with </w:t>
      </w:r>
      <w:r w:rsidR="004B2536" w:rsidRPr="007E459F">
        <w:rPr>
          <w:sz w:val="20"/>
          <w:szCs w:val="20"/>
        </w:rPr>
        <w:t>Condition</w:t>
      </w:r>
      <w:r w:rsidRPr="007E459F">
        <w:rPr>
          <w:sz w:val="20"/>
          <w:szCs w:val="20"/>
        </w:rPr>
        <w:t xml:space="preserve"> 1.</w:t>
      </w:r>
    </w:p>
    <w:p w14:paraId="1B66AC38" w14:textId="43281565" w:rsidR="00391FA1" w:rsidRPr="007E459F" w:rsidRDefault="00391FA1" w:rsidP="007E459F">
      <w:pPr>
        <w:pStyle w:val="BodyText"/>
        <w:spacing w:before="120" w:after="120" w:line="280" w:lineRule="atLeast"/>
        <w:rPr>
          <w:sz w:val="20"/>
          <w:szCs w:val="20"/>
        </w:rPr>
      </w:pPr>
      <w:r w:rsidRPr="007E459F">
        <w:rPr>
          <w:sz w:val="20"/>
          <w:szCs w:val="20"/>
        </w:rPr>
        <w:t>A sketch of the impact area is provided in Appendix F</w:t>
      </w:r>
      <w:r w:rsidRPr="007E459F">
        <w:rPr>
          <w:color w:val="FF0000"/>
          <w:sz w:val="20"/>
          <w:szCs w:val="20"/>
        </w:rPr>
        <w:t>.</w:t>
      </w:r>
    </w:p>
    <w:p w14:paraId="4CE99B63" w14:textId="167E8B59" w:rsidR="00391FA1" w:rsidRPr="00094C5A" w:rsidRDefault="00094C5A" w:rsidP="00972F03">
      <w:pPr>
        <w:pStyle w:val="AltHeading3"/>
        <w:numPr>
          <w:ilvl w:val="0"/>
          <w:numId w:val="0"/>
        </w:numPr>
        <w:ind w:left="709" w:hanging="709"/>
        <w:rPr>
          <w:b/>
          <w:bCs w:val="0"/>
          <w:color w:val="92D050"/>
          <w:sz w:val="24"/>
        </w:rPr>
      </w:pPr>
      <w:bookmarkStart w:id="61" w:name="_Toc153460351"/>
      <w:bookmarkStart w:id="62" w:name="_Toc184971280"/>
      <w:r>
        <w:rPr>
          <w:b/>
          <w:bCs w:val="0"/>
          <w:color w:val="92D050"/>
          <w:sz w:val="24"/>
        </w:rPr>
        <w:t>4.1.3</w:t>
      </w:r>
      <w:r>
        <w:rPr>
          <w:b/>
          <w:bCs w:val="0"/>
          <w:color w:val="92D050"/>
          <w:sz w:val="24"/>
        </w:rPr>
        <w:tab/>
      </w:r>
      <w:r w:rsidR="00391FA1" w:rsidRPr="00094C5A">
        <w:rPr>
          <w:b/>
          <w:bCs w:val="0"/>
          <w:color w:val="92D050"/>
          <w:sz w:val="24"/>
        </w:rPr>
        <w:t>Koala</w:t>
      </w:r>
      <w:bookmarkEnd w:id="61"/>
      <w:bookmarkEnd w:id="62"/>
    </w:p>
    <w:p w14:paraId="38FB03E6" w14:textId="1ADB5279" w:rsidR="00391FA1" w:rsidRPr="007E459F" w:rsidRDefault="00391FA1" w:rsidP="007E459F">
      <w:pPr>
        <w:pStyle w:val="BodyText"/>
        <w:spacing w:before="120" w:after="120" w:line="280" w:lineRule="atLeast"/>
        <w:rPr>
          <w:sz w:val="20"/>
          <w:szCs w:val="20"/>
        </w:rPr>
      </w:pPr>
      <w:r w:rsidRPr="007E459F">
        <w:rPr>
          <w:sz w:val="20"/>
          <w:szCs w:val="20"/>
        </w:rPr>
        <w:t>Koala habitat is contained across both contract areas and clearing is now complete. The total as-built quantity of koala habitat clearing is 133.29</w:t>
      </w:r>
      <w:r w:rsidR="00930D55">
        <w:rPr>
          <w:sz w:val="20"/>
          <w:szCs w:val="20"/>
        </w:rPr>
        <w:t xml:space="preserve"> hectares</w:t>
      </w:r>
      <w:r w:rsidRPr="007E459F">
        <w:rPr>
          <w:sz w:val="20"/>
          <w:szCs w:val="20"/>
        </w:rPr>
        <w:t xml:space="preserve">, compliant with </w:t>
      </w:r>
      <w:r w:rsidR="004B2536" w:rsidRPr="007E459F">
        <w:rPr>
          <w:sz w:val="20"/>
          <w:szCs w:val="20"/>
        </w:rPr>
        <w:t>Condition</w:t>
      </w:r>
      <w:r w:rsidRPr="007E459F">
        <w:rPr>
          <w:sz w:val="20"/>
          <w:szCs w:val="20"/>
        </w:rPr>
        <w:t xml:space="preserve"> 1. </w:t>
      </w:r>
    </w:p>
    <w:p w14:paraId="7623BE74" w14:textId="166B7613" w:rsidR="00391FA1" w:rsidRPr="007E459F" w:rsidRDefault="00391FA1" w:rsidP="007E459F">
      <w:pPr>
        <w:pStyle w:val="BodyText"/>
        <w:spacing w:before="120" w:after="120" w:line="280" w:lineRule="atLeast"/>
        <w:rPr>
          <w:sz w:val="20"/>
          <w:szCs w:val="20"/>
        </w:rPr>
      </w:pPr>
      <w:r w:rsidRPr="007E459F">
        <w:rPr>
          <w:sz w:val="20"/>
          <w:szCs w:val="20"/>
        </w:rPr>
        <w:t>A sketch of the impact area is provided in Appendix F</w:t>
      </w:r>
      <w:r w:rsidRPr="007E459F">
        <w:rPr>
          <w:color w:val="FF0000"/>
          <w:sz w:val="20"/>
          <w:szCs w:val="20"/>
        </w:rPr>
        <w:t>.</w:t>
      </w:r>
    </w:p>
    <w:p w14:paraId="3A75A7D3" w14:textId="77777777" w:rsidR="00391FA1" w:rsidRDefault="00391FA1">
      <w:pPr>
        <w:spacing w:before="80" w:after="80" w:line="240" w:lineRule="auto"/>
        <w:rPr>
          <w:rFonts w:asciiTheme="majorHAnsi" w:eastAsia="Times New Roman" w:hAnsiTheme="majorHAnsi" w:cs="Arial"/>
          <w:color w:val="003E69"/>
          <w:kern w:val="32"/>
          <w:sz w:val="60"/>
          <w:szCs w:val="32"/>
          <w:lang w:eastAsia="en-AU"/>
        </w:rPr>
      </w:pPr>
      <w:r>
        <w:br w:type="page"/>
      </w:r>
    </w:p>
    <w:p w14:paraId="62F25F26" w14:textId="5188558C" w:rsidR="00E639EB" w:rsidRPr="00C30B51" w:rsidRDefault="00A17EFC" w:rsidP="00972F03">
      <w:pPr>
        <w:pStyle w:val="AltHeading1"/>
        <w:ind w:left="709" w:hanging="709"/>
        <w:rPr>
          <w:sz w:val="44"/>
          <w:szCs w:val="44"/>
        </w:rPr>
      </w:pPr>
      <w:bookmarkStart w:id="63" w:name="_Toc184971281"/>
      <w:r w:rsidRPr="00C30B51">
        <w:rPr>
          <w:sz w:val="44"/>
          <w:szCs w:val="44"/>
        </w:rPr>
        <w:lastRenderedPageBreak/>
        <w:t xml:space="preserve">List of </w:t>
      </w:r>
      <w:r w:rsidR="00C30B51">
        <w:rPr>
          <w:sz w:val="44"/>
          <w:szCs w:val="44"/>
        </w:rPr>
        <w:t>a</w:t>
      </w:r>
      <w:r w:rsidRPr="00C30B51">
        <w:rPr>
          <w:sz w:val="44"/>
          <w:szCs w:val="44"/>
        </w:rPr>
        <w:t>ppendices</w:t>
      </w:r>
      <w:bookmarkEnd w:id="63"/>
    </w:p>
    <w:p w14:paraId="5064BD90" w14:textId="2778C7A4" w:rsidR="00E62899" w:rsidRPr="00C30B51" w:rsidRDefault="00E62899" w:rsidP="00332CB9">
      <w:pPr>
        <w:pStyle w:val="BodyText"/>
        <w:numPr>
          <w:ilvl w:val="0"/>
          <w:numId w:val="18"/>
        </w:numPr>
        <w:spacing w:before="120" w:after="120" w:line="260" w:lineRule="atLeast"/>
        <w:rPr>
          <w:sz w:val="20"/>
          <w:szCs w:val="20"/>
        </w:rPr>
      </w:pPr>
      <w:bookmarkStart w:id="64" w:name="_Hlk185333339"/>
      <w:r w:rsidRPr="00C30B51">
        <w:rPr>
          <w:sz w:val="20"/>
          <w:szCs w:val="20"/>
        </w:rPr>
        <w:t xml:space="preserve">EPBC Act </w:t>
      </w:r>
      <w:r w:rsidR="00596B54">
        <w:rPr>
          <w:sz w:val="20"/>
          <w:szCs w:val="20"/>
        </w:rPr>
        <w:t>P</w:t>
      </w:r>
      <w:r w:rsidRPr="00C30B51">
        <w:rPr>
          <w:sz w:val="20"/>
          <w:szCs w:val="20"/>
        </w:rPr>
        <w:t xml:space="preserve">ost </w:t>
      </w:r>
      <w:r w:rsidR="00596B54">
        <w:rPr>
          <w:sz w:val="20"/>
          <w:szCs w:val="20"/>
        </w:rPr>
        <w:t>A</w:t>
      </w:r>
      <w:r w:rsidRPr="00C30B51">
        <w:rPr>
          <w:sz w:val="20"/>
          <w:szCs w:val="20"/>
        </w:rPr>
        <w:t xml:space="preserve">pprovals </w:t>
      </w:r>
      <w:r w:rsidR="00596B54">
        <w:rPr>
          <w:sz w:val="20"/>
          <w:szCs w:val="20"/>
        </w:rPr>
        <w:t>V</w:t>
      </w:r>
      <w:r w:rsidRPr="00C30B51">
        <w:rPr>
          <w:sz w:val="20"/>
          <w:szCs w:val="20"/>
        </w:rPr>
        <w:t xml:space="preserve">ariation </w:t>
      </w:r>
      <w:r w:rsidR="00596B54">
        <w:rPr>
          <w:sz w:val="20"/>
          <w:szCs w:val="20"/>
        </w:rPr>
        <w:t>N</w:t>
      </w:r>
      <w:r w:rsidRPr="00C30B51">
        <w:rPr>
          <w:sz w:val="20"/>
          <w:szCs w:val="20"/>
        </w:rPr>
        <w:t>otice 01</w:t>
      </w:r>
    </w:p>
    <w:p w14:paraId="43C92F21" w14:textId="63FE7C69" w:rsidR="00E62899" w:rsidRPr="00C30B51" w:rsidRDefault="00E62899" w:rsidP="00332CB9">
      <w:pPr>
        <w:pStyle w:val="BodyText"/>
        <w:numPr>
          <w:ilvl w:val="0"/>
          <w:numId w:val="18"/>
        </w:numPr>
        <w:spacing w:before="120" w:after="120" w:line="260" w:lineRule="atLeast"/>
        <w:rPr>
          <w:sz w:val="20"/>
          <w:szCs w:val="20"/>
        </w:rPr>
      </w:pPr>
      <w:r w:rsidRPr="00C30B51">
        <w:rPr>
          <w:sz w:val="20"/>
          <w:szCs w:val="20"/>
        </w:rPr>
        <w:t xml:space="preserve">Pineapple </w:t>
      </w:r>
      <w:r w:rsidR="00596B54">
        <w:rPr>
          <w:sz w:val="20"/>
          <w:szCs w:val="20"/>
        </w:rPr>
        <w:t>Z</w:t>
      </w:r>
      <w:r w:rsidRPr="00C30B51">
        <w:rPr>
          <w:sz w:val="20"/>
          <w:szCs w:val="20"/>
        </w:rPr>
        <w:t xml:space="preserve">amia </w:t>
      </w:r>
      <w:r w:rsidR="00596B54">
        <w:rPr>
          <w:sz w:val="20"/>
          <w:szCs w:val="20"/>
        </w:rPr>
        <w:t>T</w:t>
      </w:r>
      <w:r w:rsidRPr="00C30B51">
        <w:rPr>
          <w:sz w:val="20"/>
          <w:szCs w:val="20"/>
        </w:rPr>
        <w:t xml:space="preserve">ranslocation </w:t>
      </w:r>
      <w:r w:rsidR="00596B54">
        <w:rPr>
          <w:sz w:val="20"/>
          <w:szCs w:val="20"/>
        </w:rPr>
        <w:t>M</w:t>
      </w:r>
      <w:r w:rsidRPr="00C30B51">
        <w:rPr>
          <w:sz w:val="20"/>
          <w:szCs w:val="20"/>
        </w:rPr>
        <w:t xml:space="preserve">onitoring </w:t>
      </w:r>
      <w:r w:rsidR="00596B54">
        <w:rPr>
          <w:sz w:val="20"/>
          <w:szCs w:val="20"/>
        </w:rPr>
        <w:t>R</w:t>
      </w:r>
      <w:r w:rsidRPr="00C30B51">
        <w:rPr>
          <w:sz w:val="20"/>
          <w:szCs w:val="20"/>
        </w:rPr>
        <w:t xml:space="preserve">eport </w:t>
      </w:r>
      <w:r w:rsidR="00596B54">
        <w:rPr>
          <w:sz w:val="20"/>
          <w:szCs w:val="20"/>
        </w:rPr>
        <w:t>Y</w:t>
      </w:r>
      <w:r w:rsidRPr="00C30B51">
        <w:rPr>
          <w:sz w:val="20"/>
          <w:szCs w:val="20"/>
        </w:rPr>
        <w:t>ear 4</w:t>
      </w:r>
    </w:p>
    <w:p w14:paraId="1821DB75" w14:textId="57C3AED5" w:rsidR="00E62899" w:rsidRPr="00C30B51" w:rsidRDefault="00E62899" w:rsidP="00332CB9">
      <w:pPr>
        <w:pStyle w:val="BodyText"/>
        <w:numPr>
          <w:ilvl w:val="0"/>
          <w:numId w:val="18"/>
        </w:numPr>
        <w:spacing w:before="120" w:after="120" w:line="260" w:lineRule="atLeast"/>
        <w:rPr>
          <w:sz w:val="20"/>
          <w:szCs w:val="20"/>
        </w:rPr>
      </w:pPr>
      <w:r w:rsidRPr="00C30B51">
        <w:rPr>
          <w:sz w:val="20"/>
          <w:szCs w:val="20"/>
        </w:rPr>
        <w:t xml:space="preserve">Offset </w:t>
      </w:r>
      <w:r w:rsidR="00596B54">
        <w:rPr>
          <w:sz w:val="20"/>
          <w:szCs w:val="20"/>
        </w:rPr>
        <w:t>A</w:t>
      </w:r>
      <w:r w:rsidRPr="00C30B51">
        <w:rPr>
          <w:sz w:val="20"/>
          <w:szCs w:val="20"/>
        </w:rPr>
        <w:t>rea Habitat Monitoring</w:t>
      </w:r>
      <w:r w:rsidR="00596B54">
        <w:rPr>
          <w:sz w:val="20"/>
          <w:szCs w:val="20"/>
        </w:rPr>
        <w:t xml:space="preserve"> Report</w:t>
      </w:r>
      <w:r w:rsidRPr="00C30B51">
        <w:rPr>
          <w:sz w:val="20"/>
          <w:szCs w:val="20"/>
        </w:rPr>
        <w:t xml:space="preserve"> Year 3</w:t>
      </w:r>
    </w:p>
    <w:p w14:paraId="65ECE281" w14:textId="6D4FBE00" w:rsidR="00E62899" w:rsidRPr="00C30B51" w:rsidRDefault="00E62899" w:rsidP="00332CB9">
      <w:pPr>
        <w:pStyle w:val="BodyText"/>
        <w:numPr>
          <w:ilvl w:val="0"/>
          <w:numId w:val="18"/>
        </w:numPr>
        <w:spacing w:before="120" w:after="120" w:line="260" w:lineRule="atLeast"/>
        <w:rPr>
          <w:sz w:val="20"/>
          <w:szCs w:val="20"/>
        </w:rPr>
      </w:pPr>
      <w:r w:rsidRPr="00C30B51">
        <w:rPr>
          <w:sz w:val="20"/>
          <w:szCs w:val="20"/>
        </w:rPr>
        <w:t xml:space="preserve">Offset </w:t>
      </w:r>
      <w:r w:rsidR="00596B54">
        <w:rPr>
          <w:sz w:val="20"/>
          <w:szCs w:val="20"/>
        </w:rPr>
        <w:t>P</w:t>
      </w:r>
      <w:r w:rsidRPr="00C30B51">
        <w:rPr>
          <w:sz w:val="20"/>
          <w:szCs w:val="20"/>
        </w:rPr>
        <w:t xml:space="preserve">est </w:t>
      </w:r>
      <w:r w:rsidR="00596B54">
        <w:rPr>
          <w:sz w:val="20"/>
          <w:szCs w:val="20"/>
        </w:rPr>
        <w:t>A</w:t>
      </w:r>
      <w:r w:rsidRPr="00C30B51">
        <w:rPr>
          <w:sz w:val="20"/>
          <w:szCs w:val="20"/>
        </w:rPr>
        <w:t xml:space="preserve">nimal </w:t>
      </w:r>
      <w:r w:rsidR="00596B54">
        <w:rPr>
          <w:sz w:val="20"/>
          <w:szCs w:val="20"/>
        </w:rPr>
        <w:t>M</w:t>
      </w:r>
      <w:r w:rsidRPr="00C30B51">
        <w:rPr>
          <w:sz w:val="20"/>
          <w:szCs w:val="20"/>
        </w:rPr>
        <w:t xml:space="preserve">onitoring </w:t>
      </w:r>
      <w:r w:rsidR="00596B54">
        <w:rPr>
          <w:sz w:val="20"/>
          <w:szCs w:val="20"/>
        </w:rPr>
        <w:t>R</w:t>
      </w:r>
      <w:r w:rsidRPr="00C30B51">
        <w:rPr>
          <w:sz w:val="20"/>
          <w:szCs w:val="20"/>
        </w:rPr>
        <w:t xml:space="preserve">eport </w:t>
      </w:r>
      <w:r w:rsidR="00596B54">
        <w:rPr>
          <w:sz w:val="20"/>
          <w:szCs w:val="20"/>
        </w:rPr>
        <w:t>Y</w:t>
      </w:r>
      <w:r w:rsidRPr="00C30B51">
        <w:rPr>
          <w:sz w:val="20"/>
          <w:szCs w:val="20"/>
        </w:rPr>
        <w:t xml:space="preserve">ear 3 </w:t>
      </w:r>
    </w:p>
    <w:p w14:paraId="4BBA683F" w14:textId="77777777" w:rsidR="00E62899" w:rsidRPr="00C30B51" w:rsidRDefault="00E62899" w:rsidP="00332CB9">
      <w:pPr>
        <w:pStyle w:val="BodyText"/>
        <w:numPr>
          <w:ilvl w:val="0"/>
          <w:numId w:val="18"/>
        </w:numPr>
        <w:spacing w:before="120" w:after="120" w:line="260" w:lineRule="atLeast"/>
        <w:rPr>
          <w:sz w:val="20"/>
          <w:szCs w:val="20"/>
        </w:rPr>
      </w:pPr>
      <w:r w:rsidRPr="00C30B51">
        <w:rPr>
          <w:sz w:val="20"/>
          <w:szCs w:val="20"/>
        </w:rPr>
        <w:t>TEC Lowland Rainforest Offset Area Monitoring Year 3</w:t>
      </w:r>
    </w:p>
    <w:p w14:paraId="493E1C9E" w14:textId="06327008" w:rsidR="00E62899" w:rsidRPr="00C30B51" w:rsidRDefault="003B7620" w:rsidP="00332CB9">
      <w:pPr>
        <w:pStyle w:val="BodyText"/>
        <w:numPr>
          <w:ilvl w:val="0"/>
          <w:numId w:val="18"/>
        </w:numPr>
        <w:spacing w:before="120" w:after="120" w:line="260" w:lineRule="atLeast"/>
        <w:rPr>
          <w:sz w:val="20"/>
          <w:szCs w:val="20"/>
        </w:rPr>
      </w:pPr>
      <w:r>
        <w:rPr>
          <w:sz w:val="20"/>
          <w:szCs w:val="20"/>
        </w:rPr>
        <w:t xml:space="preserve">MNES </w:t>
      </w:r>
      <w:r w:rsidR="00E62899" w:rsidRPr="00C30B51">
        <w:rPr>
          <w:sz w:val="20"/>
          <w:szCs w:val="20"/>
        </w:rPr>
        <w:t xml:space="preserve">Clearing </w:t>
      </w:r>
      <w:r w:rsidR="00596B54">
        <w:rPr>
          <w:sz w:val="20"/>
          <w:szCs w:val="20"/>
        </w:rPr>
        <w:t>I</w:t>
      </w:r>
      <w:r w:rsidR="00E62899" w:rsidRPr="00C30B51">
        <w:rPr>
          <w:sz w:val="20"/>
          <w:szCs w:val="20"/>
        </w:rPr>
        <w:t xml:space="preserve">mpact </w:t>
      </w:r>
      <w:r w:rsidR="00596B54">
        <w:rPr>
          <w:sz w:val="20"/>
          <w:szCs w:val="20"/>
        </w:rPr>
        <w:t>A</w:t>
      </w:r>
      <w:r w:rsidR="00E62899" w:rsidRPr="00C30B51">
        <w:rPr>
          <w:sz w:val="20"/>
          <w:szCs w:val="20"/>
        </w:rPr>
        <w:t xml:space="preserve">rea </w:t>
      </w:r>
      <w:r w:rsidR="00596B54">
        <w:rPr>
          <w:sz w:val="20"/>
          <w:szCs w:val="20"/>
        </w:rPr>
        <w:t>S</w:t>
      </w:r>
      <w:r w:rsidR="00E62899" w:rsidRPr="00C30B51">
        <w:rPr>
          <w:sz w:val="20"/>
          <w:szCs w:val="20"/>
        </w:rPr>
        <w:t>ketch</w:t>
      </w:r>
    </w:p>
    <w:bookmarkEnd w:id="64"/>
    <w:p w14:paraId="7A956586" w14:textId="77777777" w:rsidR="00E62899" w:rsidRDefault="00E62899" w:rsidP="00652F73">
      <w:pPr>
        <w:pStyle w:val="BodyText"/>
        <w:jc w:val="both"/>
      </w:pPr>
    </w:p>
    <w:p w14:paraId="1EF8CFFD" w14:textId="77777777" w:rsidR="009716D3" w:rsidRDefault="009716D3" w:rsidP="00652F73">
      <w:pPr>
        <w:pStyle w:val="BodyText"/>
        <w:jc w:val="both"/>
      </w:pPr>
    </w:p>
    <w:p w14:paraId="754A5CFE" w14:textId="77777777" w:rsidR="009716D3" w:rsidRDefault="009716D3" w:rsidP="00652F73">
      <w:pPr>
        <w:pStyle w:val="BodyText"/>
        <w:jc w:val="both"/>
      </w:pPr>
    </w:p>
    <w:p w14:paraId="2CD951F3" w14:textId="4A4FDFD2" w:rsidR="005D1FF5" w:rsidRPr="006E6AC7" w:rsidRDefault="005D1FF5" w:rsidP="00652F73">
      <w:pPr>
        <w:pStyle w:val="BodyText"/>
        <w:jc w:val="both"/>
      </w:pPr>
      <w:r w:rsidRPr="006E6AC7">
        <w:br w:type="page"/>
      </w:r>
    </w:p>
    <w:p w14:paraId="5F4C424C" w14:textId="2936BFD3" w:rsidR="0024195B" w:rsidRDefault="0042432F" w:rsidP="008C00A0">
      <w:pPr>
        <w:pStyle w:val="BodyText"/>
      </w:pPr>
      <w:r>
        <w:rPr>
          <w:rFonts w:ascii="Arial" w:hAnsi="Arial" w:cs="Arial"/>
          <w:szCs w:val="20"/>
        </w:rPr>
        <w:lastRenderedPageBreak/>
        <w:t>This page is intentionally blank.</w:t>
      </w:r>
    </w:p>
    <w:p w14:paraId="53D9284B" w14:textId="77777777" w:rsidR="0024195B" w:rsidRPr="0024195B" w:rsidRDefault="0024195B" w:rsidP="008C00A0">
      <w:pPr>
        <w:pStyle w:val="BodyText"/>
      </w:pPr>
    </w:p>
    <w:p w14:paraId="0A6A70D1" w14:textId="77777777" w:rsidR="0024195B" w:rsidRPr="0024195B" w:rsidRDefault="0024195B" w:rsidP="008C00A0">
      <w:pPr>
        <w:pStyle w:val="BodyText"/>
      </w:pPr>
    </w:p>
    <w:p w14:paraId="567E720D" w14:textId="77777777" w:rsidR="0024195B" w:rsidRPr="0024195B" w:rsidRDefault="0024195B" w:rsidP="008C00A0">
      <w:pPr>
        <w:pStyle w:val="BodyText"/>
      </w:pPr>
    </w:p>
    <w:p w14:paraId="771317C0" w14:textId="77777777" w:rsidR="0024195B" w:rsidRPr="0024195B" w:rsidRDefault="0024195B" w:rsidP="008C00A0">
      <w:pPr>
        <w:pStyle w:val="BodyText"/>
      </w:pPr>
    </w:p>
    <w:p w14:paraId="6D03F1D5" w14:textId="77777777" w:rsidR="0024195B" w:rsidRPr="0024195B" w:rsidRDefault="0024195B" w:rsidP="008C00A0">
      <w:pPr>
        <w:pStyle w:val="BodyText"/>
      </w:pPr>
    </w:p>
    <w:p w14:paraId="7206045C" w14:textId="77777777" w:rsidR="0024195B" w:rsidRPr="0024195B" w:rsidRDefault="0024195B" w:rsidP="008C00A0">
      <w:pPr>
        <w:pStyle w:val="BodyText"/>
      </w:pPr>
    </w:p>
    <w:p w14:paraId="5D1BC638" w14:textId="77777777" w:rsidR="0024195B" w:rsidRPr="0024195B" w:rsidRDefault="0024195B" w:rsidP="008C00A0">
      <w:pPr>
        <w:pStyle w:val="BodyText"/>
      </w:pPr>
    </w:p>
    <w:p w14:paraId="7099C61F" w14:textId="77777777" w:rsidR="0024195B" w:rsidRPr="0024195B" w:rsidRDefault="0024195B" w:rsidP="008C00A0">
      <w:pPr>
        <w:pStyle w:val="BodyText"/>
      </w:pPr>
    </w:p>
    <w:p w14:paraId="362CEDCB" w14:textId="77777777" w:rsidR="0024195B" w:rsidRPr="0024195B" w:rsidRDefault="0024195B" w:rsidP="008C00A0">
      <w:pPr>
        <w:pStyle w:val="BodyText"/>
      </w:pPr>
    </w:p>
    <w:p w14:paraId="6B056CEF" w14:textId="77777777" w:rsidR="0024195B" w:rsidRPr="0024195B" w:rsidRDefault="0024195B" w:rsidP="008C00A0">
      <w:pPr>
        <w:pStyle w:val="BodyText"/>
      </w:pPr>
    </w:p>
    <w:p w14:paraId="525B4A81" w14:textId="77777777" w:rsidR="0024195B" w:rsidRPr="0024195B" w:rsidRDefault="0024195B" w:rsidP="008C00A0">
      <w:pPr>
        <w:pStyle w:val="BodyText"/>
      </w:pPr>
    </w:p>
    <w:p w14:paraId="004F4E56" w14:textId="77777777" w:rsidR="0024195B" w:rsidRPr="0024195B" w:rsidRDefault="0024195B" w:rsidP="008C00A0">
      <w:pPr>
        <w:pStyle w:val="BodyText"/>
      </w:pPr>
    </w:p>
    <w:p w14:paraId="3C8980E8" w14:textId="77777777" w:rsidR="0024195B" w:rsidRPr="0024195B" w:rsidRDefault="0024195B" w:rsidP="008C00A0">
      <w:pPr>
        <w:pStyle w:val="BodyText"/>
      </w:pPr>
    </w:p>
    <w:p w14:paraId="167B71A1" w14:textId="77777777" w:rsidR="0024195B" w:rsidRPr="0024195B" w:rsidRDefault="0024195B" w:rsidP="008C00A0">
      <w:pPr>
        <w:pStyle w:val="BodyText"/>
      </w:pPr>
    </w:p>
    <w:p w14:paraId="084000C5" w14:textId="77777777" w:rsidR="0024195B" w:rsidRPr="0024195B" w:rsidRDefault="0024195B" w:rsidP="008C00A0">
      <w:pPr>
        <w:pStyle w:val="BodyText"/>
      </w:pPr>
    </w:p>
    <w:p w14:paraId="7896C71B" w14:textId="77777777" w:rsidR="0024195B" w:rsidRPr="0024195B" w:rsidRDefault="0024195B" w:rsidP="008C00A0">
      <w:pPr>
        <w:pStyle w:val="BodyText"/>
      </w:pPr>
    </w:p>
    <w:p w14:paraId="6CB36988" w14:textId="77777777" w:rsidR="0024195B" w:rsidRPr="0024195B" w:rsidRDefault="0024195B" w:rsidP="008C00A0">
      <w:pPr>
        <w:pStyle w:val="BodyText"/>
      </w:pPr>
    </w:p>
    <w:p w14:paraId="0D3E1552" w14:textId="77777777" w:rsidR="0024195B" w:rsidRPr="0024195B" w:rsidRDefault="0024195B" w:rsidP="008C00A0">
      <w:pPr>
        <w:pStyle w:val="BodyText"/>
      </w:pPr>
    </w:p>
    <w:p w14:paraId="0CF01FC9" w14:textId="77777777" w:rsidR="0024195B" w:rsidRPr="0024195B" w:rsidRDefault="0024195B" w:rsidP="008C00A0">
      <w:pPr>
        <w:pStyle w:val="BodyText"/>
      </w:pPr>
    </w:p>
    <w:p w14:paraId="7B02ACBC" w14:textId="30A992C5" w:rsidR="0024195B" w:rsidRDefault="0024195B" w:rsidP="008C00A0">
      <w:pPr>
        <w:pStyle w:val="BodyText"/>
      </w:pPr>
    </w:p>
    <w:sectPr w:rsidR="0024195B" w:rsidSect="00E90007">
      <w:footerReference w:type="default" r:id="rId35"/>
      <w:headerReference w:type="first" r:id="rId36"/>
      <w:pgSz w:w="11906" w:h="16838" w:code="9"/>
      <w:pgMar w:top="992" w:right="1418" w:bottom="1843"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FE3EA" w14:textId="77777777" w:rsidR="00DE1073" w:rsidRDefault="00DE1073" w:rsidP="00185154">
      <w:r>
        <w:separator/>
      </w:r>
    </w:p>
    <w:p w14:paraId="55F74393" w14:textId="77777777" w:rsidR="00DE1073" w:rsidRDefault="00DE1073"/>
  </w:endnote>
  <w:endnote w:type="continuationSeparator" w:id="0">
    <w:p w14:paraId="2F15796D" w14:textId="77777777" w:rsidR="00DE1073" w:rsidRDefault="00DE1073" w:rsidP="00185154">
      <w:r>
        <w:continuationSeparator/>
      </w:r>
    </w:p>
    <w:p w14:paraId="65E01AEB" w14:textId="77777777" w:rsidR="00DE1073" w:rsidRDefault="00DE1073"/>
  </w:endnote>
  <w:endnote w:type="continuationNotice" w:id="1">
    <w:p w14:paraId="785950B2" w14:textId="77777777" w:rsidR="00DE1073" w:rsidRDefault="00DE10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6038" w14:textId="40BBA248" w:rsidR="00DF3975" w:rsidRPr="00E54FF2" w:rsidRDefault="00000000">
    <w:pPr>
      <w:pStyle w:val="Footer"/>
      <w:rPr>
        <w:b w:val="0"/>
        <w:bCs/>
        <w:color w:val="324B5E"/>
        <w:sz w:val="20"/>
        <w:szCs w:val="20"/>
      </w:rPr>
    </w:pPr>
    <w:sdt>
      <w:sdtPr>
        <w:rPr>
          <w:b w:val="0"/>
          <w:bCs/>
          <w:color w:val="324B5E"/>
          <w:sz w:val="20"/>
          <w:szCs w:val="20"/>
        </w:rPr>
        <w:alias w:val="Title"/>
        <w:tag w:val=""/>
        <w:id w:val="2079239364"/>
        <w:dataBinding w:prefixMappings="xmlns:ns0='http://purl.org/dc/elements/1.1/' xmlns:ns1='http://schemas.openxmlformats.org/package/2006/metadata/core-properties' " w:xpath="/ns1:coreProperties[1]/ns0:title[1]" w:storeItemID="{6C3C8BC8-F283-45AE-878A-BAB7291924A1}"/>
        <w:text/>
      </w:sdtPr>
      <w:sdtContent>
        <w:r w:rsidR="000B454E">
          <w:rPr>
            <w:b w:val="0"/>
            <w:bCs/>
            <w:color w:val="324B5E"/>
            <w:sz w:val="20"/>
            <w:szCs w:val="20"/>
          </w:rPr>
          <w:t>Compliance Report 04 (December 2024) – Bruce Highway Upgrade – Cooroy to Curra, Section D (Gympie Bypass)</w:t>
        </w:r>
      </w:sdtContent>
    </w:sdt>
    <w:r w:rsidR="003D68A2" w:rsidRPr="001970FA">
      <w:t xml:space="preserve"> – </w:t>
    </w:r>
    <w:sdt>
      <w:sdtPr>
        <w:rPr>
          <w:b w:val="0"/>
          <w:bCs/>
          <w:color w:val="324B5E"/>
          <w:sz w:val="20"/>
          <w:szCs w:val="20"/>
        </w:rPr>
        <w:alias w:val="Subtitle"/>
        <w:tag w:val=""/>
        <w:id w:val="872970254"/>
        <w:dataBinding w:prefixMappings="xmlns:ns0='http://purl.org/dc/elements/1.1/' xmlns:ns1='http://schemas.openxmlformats.org/package/2006/metadata/core-properties' " w:xpath="/ns1:coreProperties[1]/ns0:subject[1]" w:storeItemID="{6C3C8BC8-F283-45AE-878A-BAB7291924A1}"/>
        <w:text/>
      </w:sdtPr>
      <w:sdtContent>
        <w:r w:rsidR="00994E46">
          <w:rPr>
            <w:b w:val="0"/>
            <w:bCs/>
            <w:color w:val="324B5E"/>
            <w:sz w:val="20"/>
            <w:szCs w:val="20"/>
          </w:rPr>
          <w:t>EPBC Approval 2017/7941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BE91" w14:textId="4AA877B0" w:rsidR="00767FFC" w:rsidRDefault="00767FFC" w:rsidP="00A640FF">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9391"/>
      <w:gridCol w:w="1344"/>
    </w:tblGrid>
    <w:tr w:rsidR="00767FFC" w:rsidRPr="001970FA" w14:paraId="58C815CF" w14:textId="77777777" w:rsidTr="001970FA">
      <w:tc>
        <w:tcPr>
          <w:tcW w:w="8591" w:type="dxa"/>
          <w:vAlign w:val="bottom"/>
        </w:tcPr>
        <w:bookmarkStart w:id="26" w:name="_Hlk159579252"/>
        <w:p w14:paraId="3A0EB7B3" w14:textId="4E17F4F9" w:rsidR="00767FFC" w:rsidRPr="001970FA" w:rsidRDefault="00000000" w:rsidP="001970FA">
          <w:pPr>
            <w:pStyle w:val="Footer"/>
          </w:pPr>
          <w:sdt>
            <w:sdtPr>
              <w:rPr>
                <w:b w:val="0"/>
                <w:bCs/>
                <w:color w:val="324B5E"/>
                <w:sz w:val="20"/>
                <w:szCs w:val="20"/>
              </w:rPr>
              <w:alias w:val="Title"/>
              <w:tag w:val=""/>
              <w:id w:val="-411853166"/>
              <w:dataBinding w:prefixMappings="xmlns:ns0='http://purl.org/dc/elements/1.1/' xmlns:ns1='http://schemas.openxmlformats.org/package/2006/metadata/core-properties' " w:xpath="/ns1:coreProperties[1]/ns0:title[1]" w:storeItemID="{6C3C8BC8-F283-45AE-878A-BAB7291924A1}"/>
              <w:text/>
            </w:sdtPr>
            <w:sdtContent>
              <w:r w:rsidR="000B454E">
                <w:rPr>
                  <w:b w:val="0"/>
                  <w:bCs/>
                  <w:color w:val="324B5E"/>
                  <w:sz w:val="20"/>
                  <w:szCs w:val="20"/>
                </w:rPr>
                <w:t>Compliance Report 04 (December 2024) – Bruce Highway Upgrade – Cooroy to Curra, Section D (Gympie Bypass)</w:t>
              </w:r>
            </w:sdtContent>
          </w:sdt>
          <w:r w:rsidR="00767FFC" w:rsidRPr="001970FA">
            <w:t xml:space="preserve"> – </w:t>
          </w:r>
          <w:sdt>
            <w:sdtPr>
              <w:rPr>
                <w:b w:val="0"/>
                <w:bCs/>
                <w:color w:val="324B5E"/>
                <w:sz w:val="20"/>
                <w:szCs w:val="20"/>
              </w:rPr>
              <w:alias w:val="Subtitle"/>
              <w:tag w:val=""/>
              <w:id w:val="-1373533071"/>
              <w:dataBinding w:prefixMappings="xmlns:ns0='http://purl.org/dc/elements/1.1/' xmlns:ns1='http://schemas.openxmlformats.org/package/2006/metadata/core-properties' " w:xpath="/ns1:coreProperties[1]/ns0:subject[1]" w:storeItemID="{6C3C8BC8-F283-45AE-878A-BAB7291924A1}"/>
              <w:text/>
            </w:sdtPr>
            <w:sdtContent>
              <w:r w:rsidR="00994E46">
                <w:rPr>
                  <w:b w:val="0"/>
                  <w:bCs/>
                  <w:color w:val="324B5E"/>
                  <w:sz w:val="20"/>
                  <w:szCs w:val="20"/>
                </w:rPr>
                <w:t>EPBC Approval 2017/7941</w:t>
              </w:r>
            </w:sdtContent>
          </w:sdt>
          <w:bookmarkEnd w:id="26"/>
        </w:p>
      </w:tc>
      <w:tc>
        <w:tcPr>
          <w:tcW w:w="1229" w:type="dxa"/>
          <w:vAlign w:val="bottom"/>
        </w:tcPr>
        <w:p w14:paraId="61AA2E89" w14:textId="6B6ED272" w:rsidR="00767FFC" w:rsidRPr="001970FA" w:rsidRDefault="00767FFC" w:rsidP="00BF2A7B">
          <w:pPr>
            <w:pStyle w:val="Footer"/>
            <w:jc w:val="right"/>
          </w:pPr>
          <w:r w:rsidRPr="001970FA">
            <w:t xml:space="preserve">- </w:t>
          </w:r>
          <w:r>
            <w:fldChar w:fldCharType="begin"/>
          </w:r>
          <w:r>
            <w:instrText xml:space="preserve"> PAGE  \* roman </w:instrText>
          </w:r>
          <w:r>
            <w:fldChar w:fldCharType="separate"/>
          </w:r>
          <w:r>
            <w:rPr>
              <w:noProof/>
            </w:rPr>
            <w:t>iv</w:t>
          </w:r>
          <w:r>
            <w:fldChar w:fldCharType="end"/>
          </w:r>
          <w:r w:rsidRPr="001970FA">
            <w:t xml:space="preserve"> -</w:t>
          </w:r>
        </w:p>
      </w:tc>
    </w:tr>
  </w:tbl>
  <w:p w14:paraId="0EF99073" w14:textId="77777777" w:rsidR="00767FFC" w:rsidRPr="00E81629" w:rsidRDefault="00767FFC" w:rsidP="001970FA">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7896"/>
      <w:gridCol w:w="1143"/>
    </w:tblGrid>
    <w:tr w:rsidR="00767FFC" w:rsidRPr="001970FA" w14:paraId="10EDB5AD" w14:textId="77777777" w:rsidTr="001970FA">
      <w:tc>
        <w:tcPr>
          <w:tcW w:w="8591" w:type="dxa"/>
          <w:vAlign w:val="bottom"/>
        </w:tcPr>
        <w:p w14:paraId="6853B262" w14:textId="53606259" w:rsidR="00767FFC" w:rsidRPr="001970FA" w:rsidRDefault="00000000" w:rsidP="001970FA">
          <w:pPr>
            <w:pStyle w:val="Footer"/>
          </w:pPr>
          <w:sdt>
            <w:sdtPr>
              <w:alias w:val="Title"/>
              <w:tag w:val=""/>
              <w:id w:val="-1898034395"/>
              <w:dataBinding w:prefixMappings="xmlns:ns0='http://purl.org/dc/elements/1.1/' xmlns:ns1='http://schemas.openxmlformats.org/package/2006/metadata/core-properties' " w:xpath="/ns1:coreProperties[1]/ns0:title[1]" w:storeItemID="{6C3C8BC8-F283-45AE-878A-BAB7291924A1}"/>
              <w:text/>
            </w:sdtPr>
            <w:sdtContent>
              <w:r w:rsidR="000B454E">
                <w:t>Compliance Report 04 (December 2024) – Bruce Highway Upgrade – Cooroy to Curra, Section D (Gympie Bypass)</w:t>
              </w:r>
            </w:sdtContent>
          </w:sdt>
          <w:r w:rsidR="00767FFC" w:rsidRPr="001970FA">
            <w:t xml:space="preserve"> – </w:t>
          </w:r>
          <w:sdt>
            <w:sdtPr>
              <w:alias w:val="Subtitle"/>
              <w:tag w:val=""/>
              <w:id w:val="388687876"/>
              <w:dataBinding w:prefixMappings="xmlns:ns0='http://purl.org/dc/elements/1.1/' xmlns:ns1='http://schemas.openxmlformats.org/package/2006/metadata/core-properties' " w:xpath="/ns1:coreProperties[1]/ns0:subject[1]" w:storeItemID="{6C3C8BC8-F283-45AE-878A-BAB7291924A1}"/>
              <w:text/>
            </w:sdtPr>
            <w:sdtContent>
              <w:r w:rsidR="00994E46">
                <w:t>EPBC Approval 2017/7941</w:t>
              </w:r>
            </w:sdtContent>
          </w:sdt>
        </w:p>
      </w:tc>
      <w:tc>
        <w:tcPr>
          <w:tcW w:w="1229" w:type="dxa"/>
          <w:vAlign w:val="bottom"/>
        </w:tcPr>
        <w:p w14:paraId="6DEF506F" w14:textId="41E6A247" w:rsidR="00767FFC" w:rsidRPr="001970FA" w:rsidRDefault="00767FFC" w:rsidP="00C17321">
          <w:pPr>
            <w:pStyle w:val="Footer"/>
            <w:jc w:val="right"/>
          </w:pPr>
          <w:r w:rsidRPr="001970FA">
            <w:t xml:space="preserve">- </w:t>
          </w:r>
          <w:r w:rsidRPr="001970FA">
            <w:fldChar w:fldCharType="begin"/>
          </w:r>
          <w:r w:rsidRPr="001970FA">
            <w:instrText xml:space="preserve"> PAGE </w:instrText>
          </w:r>
          <w:r w:rsidRPr="001970FA">
            <w:fldChar w:fldCharType="separate"/>
          </w:r>
          <w:r>
            <w:rPr>
              <w:noProof/>
            </w:rPr>
            <w:t>2</w:t>
          </w:r>
          <w:r w:rsidRPr="001970FA">
            <w:fldChar w:fldCharType="end"/>
          </w:r>
          <w:r w:rsidRPr="001970FA">
            <w:t xml:space="preserve"> -</w:t>
          </w:r>
        </w:p>
      </w:tc>
    </w:tr>
  </w:tbl>
  <w:p w14:paraId="0A5F715D" w14:textId="77777777" w:rsidR="00767FFC" w:rsidRPr="00E81629" w:rsidRDefault="00767FFC" w:rsidP="001970FA">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12208"/>
      <w:gridCol w:w="1746"/>
    </w:tblGrid>
    <w:tr w:rsidR="00767FFC" w:rsidRPr="001970FA" w14:paraId="7E55B86B" w14:textId="77777777" w:rsidTr="001970FA">
      <w:tc>
        <w:tcPr>
          <w:tcW w:w="8591" w:type="dxa"/>
          <w:vAlign w:val="bottom"/>
        </w:tcPr>
        <w:p w14:paraId="38CD49F7" w14:textId="636DB151" w:rsidR="00767FFC" w:rsidRPr="001970FA" w:rsidRDefault="00000000" w:rsidP="001970FA">
          <w:pPr>
            <w:pStyle w:val="Footer"/>
          </w:pPr>
          <w:sdt>
            <w:sdtPr>
              <w:alias w:val="Title"/>
              <w:tag w:val=""/>
              <w:id w:val="-1488086400"/>
              <w:dataBinding w:prefixMappings="xmlns:ns0='http://purl.org/dc/elements/1.1/' xmlns:ns1='http://schemas.openxmlformats.org/package/2006/metadata/core-properties' " w:xpath="/ns1:coreProperties[1]/ns0:title[1]" w:storeItemID="{6C3C8BC8-F283-45AE-878A-BAB7291924A1}"/>
              <w:text/>
            </w:sdtPr>
            <w:sdtContent>
              <w:r w:rsidR="000B454E">
                <w:t>Compliance Report 04 (December 2024) – Bruce Highway Upgrade – Cooroy to Curra, Section D (Gympie Bypass)</w:t>
              </w:r>
            </w:sdtContent>
          </w:sdt>
          <w:r w:rsidR="00767FFC" w:rsidRPr="001970FA">
            <w:t xml:space="preserve"> – </w:t>
          </w:r>
          <w:sdt>
            <w:sdtPr>
              <w:alias w:val="Subtitle"/>
              <w:tag w:val=""/>
              <w:id w:val="2015109924"/>
              <w:dataBinding w:prefixMappings="xmlns:ns0='http://purl.org/dc/elements/1.1/' xmlns:ns1='http://schemas.openxmlformats.org/package/2006/metadata/core-properties' " w:xpath="/ns1:coreProperties[1]/ns0:subject[1]" w:storeItemID="{6C3C8BC8-F283-45AE-878A-BAB7291924A1}"/>
              <w:text/>
            </w:sdtPr>
            <w:sdtContent>
              <w:r w:rsidR="00994E46">
                <w:t>EPBC Approval 2017/7941</w:t>
              </w:r>
            </w:sdtContent>
          </w:sdt>
        </w:p>
      </w:tc>
      <w:tc>
        <w:tcPr>
          <w:tcW w:w="1229" w:type="dxa"/>
          <w:vAlign w:val="bottom"/>
        </w:tcPr>
        <w:p w14:paraId="369B493F" w14:textId="6573D5CF" w:rsidR="00767FFC" w:rsidRPr="001970FA" w:rsidRDefault="00767FFC" w:rsidP="00C17321">
          <w:pPr>
            <w:pStyle w:val="Footer"/>
            <w:jc w:val="right"/>
          </w:pPr>
          <w:r w:rsidRPr="001970FA">
            <w:t xml:space="preserve">- </w:t>
          </w:r>
          <w:r w:rsidRPr="001970FA">
            <w:fldChar w:fldCharType="begin"/>
          </w:r>
          <w:r w:rsidRPr="001970FA">
            <w:instrText xml:space="preserve"> PAGE </w:instrText>
          </w:r>
          <w:r w:rsidRPr="001970FA">
            <w:fldChar w:fldCharType="separate"/>
          </w:r>
          <w:r>
            <w:rPr>
              <w:noProof/>
            </w:rPr>
            <w:t>3</w:t>
          </w:r>
          <w:r w:rsidRPr="001970FA">
            <w:fldChar w:fldCharType="end"/>
          </w:r>
          <w:r w:rsidRPr="001970FA">
            <w:t xml:space="preserve"> -</w:t>
          </w:r>
        </w:p>
      </w:tc>
    </w:tr>
  </w:tbl>
  <w:p w14:paraId="3990EC77" w14:textId="77777777" w:rsidR="00767FFC" w:rsidRPr="00E81629" w:rsidRDefault="00767FFC" w:rsidP="001970FA">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9391"/>
      <w:gridCol w:w="1344"/>
    </w:tblGrid>
    <w:tr w:rsidR="00767FFC" w:rsidRPr="001970FA" w14:paraId="4056E88A" w14:textId="77777777" w:rsidTr="001970FA">
      <w:tc>
        <w:tcPr>
          <w:tcW w:w="8591" w:type="dxa"/>
          <w:vAlign w:val="bottom"/>
        </w:tcPr>
        <w:p w14:paraId="7454AF2B" w14:textId="21643C4D" w:rsidR="00767FFC" w:rsidRPr="001970FA" w:rsidRDefault="00000000" w:rsidP="001970FA">
          <w:pPr>
            <w:pStyle w:val="Footer"/>
          </w:pPr>
          <w:sdt>
            <w:sdtPr>
              <w:alias w:val="Title"/>
              <w:tag w:val=""/>
              <w:id w:val="1268960897"/>
              <w:dataBinding w:prefixMappings="xmlns:ns0='http://purl.org/dc/elements/1.1/' xmlns:ns1='http://schemas.openxmlformats.org/package/2006/metadata/core-properties' " w:xpath="/ns1:coreProperties[1]/ns0:title[1]" w:storeItemID="{6C3C8BC8-F283-45AE-878A-BAB7291924A1}"/>
              <w:text/>
            </w:sdtPr>
            <w:sdtContent>
              <w:r w:rsidR="000B454E">
                <w:t>Compliance Report 04 (December 2024) – Bruce Highway Upgrade – Cooroy to Curra, Section D (Gympie Bypass)</w:t>
              </w:r>
            </w:sdtContent>
          </w:sdt>
          <w:r w:rsidR="00767FFC" w:rsidRPr="001970FA">
            <w:t xml:space="preserve"> – </w:t>
          </w:r>
          <w:sdt>
            <w:sdtPr>
              <w:alias w:val="Subtitle"/>
              <w:tag w:val=""/>
              <w:id w:val="-1552601481"/>
              <w:dataBinding w:prefixMappings="xmlns:ns0='http://purl.org/dc/elements/1.1/' xmlns:ns1='http://schemas.openxmlformats.org/package/2006/metadata/core-properties' " w:xpath="/ns1:coreProperties[1]/ns0:subject[1]" w:storeItemID="{6C3C8BC8-F283-45AE-878A-BAB7291924A1}"/>
              <w:text/>
            </w:sdtPr>
            <w:sdtContent>
              <w:r w:rsidR="00994E46">
                <w:t>EPBC Approval 2017/7941</w:t>
              </w:r>
            </w:sdtContent>
          </w:sdt>
        </w:p>
      </w:tc>
      <w:tc>
        <w:tcPr>
          <w:tcW w:w="1229" w:type="dxa"/>
          <w:vAlign w:val="bottom"/>
        </w:tcPr>
        <w:p w14:paraId="6FD1026C" w14:textId="16F7B287" w:rsidR="00767FFC" w:rsidRPr="001970FA" w:rsidRDefault="00767FFC" w:rsidP="00B823E3">
          <w:pPr>
            <w:pStyle w:val="Footer"/>
            <w:ind w:hanging="423"/>
            <w:jc w:val="center"/>
          </w:pPr>
          <w:r w:rsidRPr="001970FA">
            <w:t xml:space="preserve">- </w:t>
          </w:r>
          <w:r w:rsidRPr="001970FA">
            <w:fldChar w:fldCharType="begin"/>
          </w:r>
          <w:r w:rsidRPr="001970FA">
            <w:instrText xml:space="preserve"> PAGE </w:instrText>
          </w:r>
          <w:r w:rsidRPr="001970FA">
            <w:fldChar w:fldCharType="separate"/>
          </w:r>
          <w:r>
            <w:rPr>
              <w:noProof/>
            </w:rPr>
            <w:t>4</w:t>
          </w:r>
          <w:r w:rsidRPr="001970FA">
            <w:fldChar w:fldCharType="end"/>
          </w:r>
          <w:r w:rsidRPr="001970FA">
            <w:t xml:space="preserve"> -</w:t>
          </w:r>
        </w:p>
      </w:tc>
    </w:tr>
  </w:tbl>
  <w:p w14:paraId="6123C0FC" w14:textId="77777777" w:rsidR="00767FFC" w:rsidRPr="00E81629" w:rsidRDefault="00767FFC" w:rsidP="001970FA">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9391"/>
      <w:gridCol w:w="1344"/>
    </w:tblGrid>
    <w:tr w:rsidR="00767FFC" w:rsidRPr="001970FA" w14:paraId="57EA0DAA" w14:textId="77777777" w:rsidTr="001970FA">
      <w:tc>
        <w:tcPr>
          <w:tcW w:w="8591" w:type="dxa"/>
          <w:vAlign w:val="bottom"/>
        </w:tcPr>
        <w:p w14:paraId="74CAEADA" w14:textId="5B8A601E" w:rsidR="00767FFC" w:rsidRPr="001970FA" w:rsidRDefault="00000000" w:rsidP="001970FA">
          <w:pPr>
            <w:pStyle w:val="Footer"/>
          </w:pPr>
          <w:sdt>
            <w:sdtPr>
              <w:alias w:val="Title"/>
              <w:tag w:val=""/>
              <w:id w:val="-1508285036"/>
              <w:dataBinding w:prefixMappings="xmlns:ns0='http://purl.org/dc/elements/1.1/' xmlns:ns1='http://schemas.openxmlformats.org/package/2006/metadata/core-properties' " w:xpath="/ns1:coreProperties[1]/ns0:title[1]" w:storeItemID="{6C3C8BC8-F283-45AE-878A-BAB7291924A1}"/>
              <w:text/>
            </w:sdtPr>
            <w:sdtContent>
              <w:r w:rsidR="000B454E">
                <w:t>Compliance Report 04 (December 2024) – Bruce Highway Upgrade – Cooroy to Curra, Section D (Gympie Bypass)</w:t>
              </w:r>
            </w:sdtContent>
          </w:sdt>
          <w:r w:rsidR="00767FFC" w:rsidRPr="001970FA">
            <w:t xml:space="preserve"> – </w:t>
          </w:r>
          <w:sdt>
            <w:sdtPr>
              <w:alias w:val="Subtitle"/>
              <w:tag w:val=""/>
              <w:id w:val="1076326499"/>
              <w:dataBinding w:prefixMappings="xmlns:ns0='http://purl.org/dc/elements/1.1/' xmlns:ns1='http://schemas.openxmlformats.org/package/2006/metadata/core-properties' " w:xpath="/ns1:coreProperties[1]/ns0:subject[1]" w:storeItemID="{6C3C8BC8-F283-45AE-878A-BAB7291924A1}"/>
              <w:text/>
            </w:sdtPr>
            <w:sdtContent>
              <w:r w:rsidR="00994E46">
                <w:t>EPBC Approval 2017/7941</w:t>
              </w:r>
            </w:sdtContent>
          </w:sdt>
        </w:p>
      </w:tc>
      <w:tc>
        <w:tcPr>
          <w:tcW w:w="1229" w:type="dxa"/>
          <w:vAlign w:val="bottom"/>
        </w:tcPr>
        <w:p w14:paraId="27A09E6A" w14:textId="6A9DA827" w:rsidR="00767FFC" w:rsidRPr="001970FA" w:rsidRDefault="003061FE" w:rsidP="00C17321">
          <w:pPr>
            <w:pStyle w:val="Footer"/>
            <w:jc w:val="right"/>
          </w:pPr>
          <w:r>
            <w:t xml:space="preserve"> </w:t>
          </w:r>
          <w:r w:rsidR="00C3396C">
            <w:t xml:space="preserve"> </w:t>
          </w:r>
          <w:r w:rsidR="00C02FE5">
            <w:t xml:space="preserve"> </w:t>
          </w:r>
          <w:r w:rsidR="00B67AC4">
            <w:t xml:space="preserve"> </w:t>
          </w:r>
          <w:r w:rsidR="008E2350">
            <w:t xml:space="preserve"> </w:t>
          </w:r>
          <w:r w:rsidR="00767FFC" w:rsidRPr="001970FA">
            <w:t xml:space="preserve">- </w:t>
          </w:r>
          <w:r w:rsidR="00767FFC" w:rsidRPr="001970FA">
            <w:fldChar w:fldCharType="begin"/>
          </w:r>
          <w:r w:rsidR="00767FFC" w:rsidRPr="001970FA">
            <w:instrText xml:space="preserve"> PAGE </w:instrText>
          </w:r>
          <w:r w:rsidR="00767FFC" w:rsidRPr="001970FA">
            <w:fldChar w:fldCharType="separate"/>
          </w:r>
          <w:r w:rsidR="00767FFC">
            <w:rPr>
              <w:noProof/>
            </w:rPr>
            <w:t>8</w:t>
          </w:r>
          <w:r w:rsidR="00767FFC" w:rsidRPr="001970FA">
            <w:fldChar w:fldCharType="end"/>
          </w:r>
          <w:r w:rsidR="00767FFC" w:rsidRPr="001970FA">
            <w:t xml:space="preserve"> -</w:t>
          </w:r>
        </w:p>
      </w:tc>
    </w:tr>
    <w:tr w:rsidR="0035786E" w:rsidRPr="001970FA" w14:paraId="7D8AB4F5" w14:textId="77777777" w:rsidTr="001970FA">
      <w:tc>
        <w:tcPr>
          <w:tcW w:w="8591" w:type="dxa"/>
          <w:vAlign w:val="bottom"/>
        </w:tcPr>
        <w:p w14:paraId="5DC96A4D" w14:textId="77777777" w:rsidR="0035786E" w:rsidRDefault="0035786E" w:rsidP="001970FA">
          <w:pPr>
            <w:pStyle w:val="Footer"/>
          </w:pPr>
        </w:p>
      </w:tc>
      <w:tc>
        <w:tcPr>
          <w:tcW w:w="1229" w:type="dxa"/>
          <w:vAlign w:val="bottom"/>
        </w:tcPr>
        <w:p w14:paraId="12FFE1EB" w14:textId="77777777" w:rsidR="0035786E" w:rsidRPr="001970FA" w:rsidRDefault="0035786E" w:rsidP="00C17321">
          <w:pPr>
            <w:pStyle w:val="Footer"/>
            <w:jc w:val="right"/>
          </w:pPr>
        </w:p>
      </w:tc>
    </w:tr>
  </w:tbl>
  <w:p w14:paraId="491B25B3" w14:textId="77777777" w:rsidR="00767FFC" w:rsidRPr="00E81629" w:rsidRDefault="00767FFC" w:rsidP="001970FA">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7896"/>
      <w:gridCol w:w="1143"/>
    </w:tblGrid>
    <w:tr w:rsidR="00767FFC" w:rsidRPr="001970FA" w14:paraId="6D03296C" w14:textId="77777777" w:rsidTr="001970FA">
      <w:tc>
        <w:tcPr>
          <w:tcW w:w="8591" w:type="dxa"/>
          <w:vAlign w:val="bottom"/>
        </w:tcPr>
        <w:p w14:paraId="2BBA29A6" w14:textId="01382979" w:rsidR="00767FFC" w:rsidRPr="001970FA" w:rsidRDefault="00000000" w:rsidP="001970FA">
          <w:pPr>
            <w:pStyle w:val="Footer"/>
          </w:pPr>
          <w:sdt>
            <w:sdtPr>
              <w:alias w:val="Title"/>
              <w:tag w:val=""/>
              <w:id w:val="-1565560292"/>
              <w:dataBinding w:prefixMappings="xmlns:ns0='http://purl.org/dc/elements/1.1/' xmlns:ns1='http://schemas.openxmlformats.org/package/2006/metadata/core-properties' " w:xpath="/ns1:coreProperties[1]/ns0:title[1]" w:storeItemID="{6C3C8BC8-F283-45AE-878A-BAB7291924A1}"/>
              <w:text/>
            </w:sdtPr>
            <w:sdtContent>
              <w:r w:rsidR="000B454E">
                <w:t>Compliance Report 04 (December 2024) – Bruce Highway Upgrade – Cooroy to Curra, Section D (Gympie Bypass)</w:t>
              </w:r>
            </w:sdtContent>
          </w:sdt>
          <w:r w:rsidR="00767FFC" w:rsidRPr="001970FA">
            <w:t xml:space="preserve"> – </w:t>
          </w:r>
          <w:sdt>
            <w:sdtPr>
              <w:alias w:val="Subtitle"/>
              <w:tag w:val=""/>
              <w:id w:val="148952450"/>
              <w:dataBinding w:prefixMappings="xmlns:ns0='http://purl.org/dc/elements/1.1/' xmlns:ns1='http://schemas.openxmlformats.org/package/2006/metadata/core-properties' " w:xpath="/ns1:coreProperties[1]/ns0:subject[1]" w:storeItemID="{6C3C8BC8-F283-45AE-878A-BAB7291924A1}"/>
              <w:text/>
            </w:sdtPr>
            <w:sdtContent>
              <w:r w:rsidR="00994E46">
                <w:t>EPBC Approval 2017/7941</w:t>
              </w:r>
            </w:sdtContent>
          </w:sdt>
        </w:p>
      </w:tc>
      <w:tc>
        <w:tcPr>
          <w:tcW w:w="1229" w:type="dxa"/>
          <w:vAlign w:val="bottom"/>
        </w:tcPr>
        <w:p w14:paraId="1FDC99C0" w14:textId="4CEC1B48" w:rsidR="00767FFC" w:rsidRPr="001970FA" w:rsidRDefault="00767FFC" w:rsidP="00C17321">
          <w:pPr>
            <w:pStyle w:val="Footer"/>
            <w:jc w:val="right"/>
          </w:pPr>
          <w:r w:rsidRPr="001970FA">
            <w:t xml:space="preserve">- </w:t>
          </w:r>
          <w:r w:rsidRPr="001970FA">
            <w:fldChar w:fldCharType="begin"/>
          </w:r>
          <w:r w:rsidRPr="001970FA">
            <w:instrText xml:space="preserve"> PAGE </w:instrText>
          </w:r>
          <w:r w:rsidRPr="001970FA">
            <w:fldChar w:fldCharType="separate"/>
          </w:r>
          <w:r>
            <w:rPr>
              <w:noProof/>
            </w:rPr>
            <w:t>16</w:t>
          </w:r>
          <w:r w:rsidRPr="001970FA">
            <w:fldChar w:fldCharType="end"/>
          </w:r>
          <w:r w:rsidRPr="001970FA">
            <w:t xml:space="preserve"> -</w:t>
          </w:r>
        </w:p>
      </w:tc>
    </w:tr>
  </w:tbl>
  <w:p w14:paraId="2D5909CC" w14:textId="77777777" w:rsidR="00767FFC" w:rsidRPr="00E81629" w:rsidRDefault="00767FFC" w:rsidP="001970F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D841" w14:textId="77777777" w:rsidR="00DE1073" w:rsidRDefault="00DE1073" w:rsidP="00185154">
      <w:r>
        <w:separator/>
      </w:r>
    </w:p>
    <w:p w14:paraId="7E0320E8" w14:textId="77777777" w:rsidR="00DE1073" w:rsidRDefault="00DE1073"/>
  </w:footnote>
  <w:footnote w:type="continuationSeparator" w:id="0">
    <w:p w14:paraId="3246B38D" w14:textId="77777777" w:rsidR="00DE1073" w:rsidRDefault="00DE1073" w:rsidP="00185154">
      <w:r>
        <w:continuationSeparator/>
      </w:r>
    </w:p>
    <w:p w14:paraId="5D6307FB" w14:textId="77777777" w:rsidR="00DE1073" w:rsidRDefault="00DE1073"/>
  </w:footnote>
  <w:footnote w:type="continuationNotice" w:id="1">
    <w:p w14:paraId="22C1A8CD" w14:textId="77777777" w:rsidR="00DE1073" w:rsidRDefault="00DE10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1EBBF115" w14:paraId="5CBD6DAE" w14:textId="77777777" w:rsidTr="1EBBF115">
      <w:trPr>
        <w:trHeight w:val="300"/>
      </w:trPr>
      <w:tc>
        <w:tcPr>
          <w:tcW w:w="3590" w:type="dxa"/>
        </w:tcPr>
        <w:p w14:paraId="78C4EEC1" w14:textId="60120B89" w:rsidR="1EBBF115" w:rsidRDefault="1EBBF115" w:rsidP="1EBBF115">
          <w:pPr>
            <w:pStyle w:val="Header"/>
            <w:ind w:left="-115"/>
            <w:jc w:val="left"/>
          </w:pPr>
        </w:p>
      </w:tc>
      <w:tc>
        <w:tcPr>
          <w:tcW w:w="3590" w:type="dxa"/>
        </w:tcPr>
        <w:p w14:paraId="576A4B54" w14:textId="138415B3" w:rsidR="1EBBF115" w:rsidRDefault="1EBBF115" w:rsidP="1EBBF115">
          <w:pPr>
            <w:pStyle w:val="Header"/>
            <w:jc w:val="center"/>
          </w:pPr>
        </w:p>
      </w:tc>
      <w:tc>
        <w:tcPr>
          <w:tcW w:w="3590" w:type="dxa"/>
        </w:tcPr>
        <w:p w14:paraId="3B088354" w14:textId="6BB208A3" w:rsidR="1EBBF115" w:rsidRDefault="1EBBF115" w:rsidP="1EBBF115">
          <w:pPr>
            <w:pStyle w:val="Header"/>
            <w:ind w:right="-115"/>
          </w:pPr>
        </w:p>
      </w:tc>
    </w:tr>
  </w:tbl>
  <w:p w14:paraId="0AA5F96D" w14:textId="33D262DC" w:rsidR="000D3694" w:rsidRDefault="000D369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04BAEFA2" w14:textId="77777777" w:rsidTr="1EBBF115">
      <w:trPr>
        <w:trHeight w:val="300"/>
      </w:trPr>
      <w:tc>
        <w:tcPr>
          <w:tcW w:w="3020" w:type="dxa"/>
        </w:tcPr>
        <w:p w14:paraId="7B8E88A2" w14:textId="64984B37" w:rsidR="1EBBF115" w:rsidRDefault="1EBBF115" w:rsidP="1EBBF115">
          <w:pPr>
            <w:pStyle w:val="Header"/>
            <w:ind w:left="-115"/>
            <w:jc w:val="left"/>
          </w:pPr>
        </w:p>
      </w:tc>
      <w:tc>
        <w:tcPr>
          <w:tcW w:w="3020" w:type="dxa"/>
        </w:tcPr>
        <w:p w14:paraId="50ABE45E" w14:textId="4D740A0E" w:rsidR="1EBBF115" w:rsidRDefault="1EBBF115" w:rsidP="1EBBF115">
          <w:pPr>
            <w:pStyle w:val="Header"/>
            <w:jc w:val="center"/>
          </w:pPr>
        </w:p>
      </w:tc>
      <w:tc>
        <w:tcPr>
          <w:tcW w:w="3020" w:type="dxa"/>
        </w:tcPr>
        <w:p w14:paraId="5AC7EC17" w14:textId="3FC62FF4" w:rsidR="1EBBF115" w:rsidRDefault="1EBBF115" w:rsidP="1EBBF115">
          <w:pPr>
            <w:pStyle w:val="Header"/>
            <w:ind w:right="-115"/>
          </w:pPr>
        </w:p>
      </w:tc>
    </w:tr>
  </w:tbl>
  <w:p w14:paraId="6D0E2856" w14:textId="773E5BC7" w:rsidR="000D3694" w:rsidRDefault="000D36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90"/>
      <w:gridCol w:w="6990"/>
      <w:gridCol w:w="6990"/>
    </w:tblGrid>
    <w:tr w:rsidR="1EBBF115" w14:paraId="1A952257" w14:textId="77777777" w:rsidTr="1EBBF115">
      <w:trPr>
        <w:trHeight w:val="300"/>
      </w:trPr>
      <w:tc>
        <w:tcPr>
          <w:tcW w:w="6990" w:type="dxa"/>
        </w:tcPr>
        <w:p w14:paraId="5B7EE10F" w14:textId="7C86DD7A" w:rsidR="1EBBF115" w:rsidRDefault="1EBBF115" w:rsidP="1EBBF115">
          <w:pPr>
            <w:pStyle w:val="Header"/>
            <w:ind w:left="-115"/>
            <w:jc w:val="left"/>
          </w:pPr>
        </w:p>
      </w:tc>
      <w:tc>
        <w:tcPr>
          <w:tcW w:w="6990" w:type="dxa"/>
        </w:tcPr>
        <w:p w14:paraId="67EDEFA3" w14:textId="5B6795ED" w:rsidR="1EBBF115" w:rsidRDefault="1EBBF115" w:rsidP="1EBBF115">
          <w:pPr>
            <w:pStyle w:val="Header"/>
            <w:jc w:val="center"/>
          </w:pPr>
        </w:p>
      </w:tc>
      <w:tc>
        <w:tcPr>
          <w:tcW w:w="6990" w:type="dxa"/>
        </w:tcPr>
        <w:p w14:paraId="08D9385E" w14:textId="56740447" w:rsidR="1EBBF115" w:rsidRDefault="1EBBF115" w:rsidP="1EBBF115">
          <w:pPr>
            <w:pStyle w:val="Header"/>
            <w:ind w:right="-115"/>
          </w:pPr>
        </w:p>
      </w:tc>
    </w:tr>
  </w:tbl>
  <w:p w14:paraId="372A458B" w14:textId="196E1516" w:rsidR="000D3694" w:rsidRDefault="000D36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6DE3BFC7" w14:textId="77777777" w:rsidTr="1EBBF115">
      <w:trPr>
        <w:trHeight w:val="300"/>
      </w:trPr>
      <w:tc>
        <w:tcPr>
          <w:tcW w:w="3020" w:type="dxa"/>
        </w:tcPr>
        <w:p w14:paraId="49956866" w14:textId="6DEFCD93" w:rsidR="1EBBF115" w:rsidRDefault="1EBBF115" w:rsidP="1EBBF115">
          <w:pPr>
            <w:pStyle w:val="Header"/>
            <w:ind w:left="-115"/>
            <w:jc w:val="left"/>
          </w:pPr>
        </w:p>
      </w:tc>
      <w:tc>
        <w:tcPr>
          <w:tcW w:w="3020" w:type="dxa"/>
        </w:tcPr>
        <w:p w14:paraId="0CD17FB7" w14:textId="666AE6A2" w:rsidR="1EBBF115" w:rsidRDefault="1EBBF115" w:rsidP="1EBBF115">
          <w:pPr>
            <w:pStyle w:val="Header"/>
            <w:jc w:val="center"/>
          </w:pPr>
        </w:p>
      </w:tc>
      <w:tc>
        <w:tcPr>
          <w:tcW w:w="3020" w:type="dxa"/>
        </w:tcPr>
        <w:p w14:paraId="212456AD" w14:textId="76D8758C" w:rsidR="1EBBF115" w:rsidRDefault="1EBBF115" w:rsidP="1EBBF115">
          <w:pPr>
            <w:pStyle w:val="Header"/>
            <w:ind w:right="-115"/>
          </w:pPr>
        </w:p>
      </w:tc>
    </w:tr>
  </w:tbl>
  <w:p w14:paraId="151D4F28" w14:textId="6B052213" w:rsidR="000D3694" w:rsidRDefault="000D3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1EBBF115" w14:paraId="34030ACB" w14:textId="77777777" w:rsidTr="1EBBF115">
      <w:trPr>
        <w:trHeight w:val="300"/>
      </w:trPr>
      <w:tc>
        <w:tcPr>
          <w:tcW w:w="3590" w:type="dxa"/>
        </w:tcPr>
        <w:p w14:paraId="04A98EF4" w14:textId="182EFE51" w:rsidR="1EBBF115" w:rsidRDefault="1EBBF115" w:rsidP="1EBBF115">
          <w:pPr>
            <w:pStyle w:val="Header"/>
            <w:ind w:left="-115"/>
            <w:jc w:val="left"/>
          </w:pPr>
        </w:p>
      </w:tc>
      <w:tc>
        <w:tcPr>
          <w:tcW w:w="3590" w:type="dxa"/>
        </w:tcPr>
        <w:p w14:paraId="4514F019" w14:textId="715BDFCA" w:rsidR="1EBBF115" w:rsidRDefault="1EBBF115" w:rsidP="1EBBF115">
          <w:pPr>
            <w:pStyle w:val="Header"/>
            <w:jc w:val="center"/>
          </w:pPr>
        </w:p>
      </w:tc>
      <w:tc>
        <w:tcPr>
          <w:tcW w:w="3590" w:type="dxa"/>
        </w:tcPr>
        <w:p w14:paraId="48078D41" w14:textId="55EE980A" w:rsidR="1EBBF115" w:rsidRDefault="1EBBF115" w:rsidP="1EBBF115">
          <w:pPr>
            <w:pStyle w:val="Header"/>
            <w:ind w:right="-115"/>
          </w:pPr>
        </w:p>
      </w:tc>
    </w:tr>
  </w:tbl>
  <w:p w14:paraId="538C17C0" w14:textId="4127CAEA" w:rsidR="000D3694" w:rsidRDefault="000D36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56F578EC" w14:textId="77777777" w:rsidTr="1EBBF115">
      <w:trPr>
        <w:trHeight w:val="300"/>
      </w:trPr>
      <w:tc>
        <w:tcPr>
          <w:tcW w:w="3020" w:type="dxa"/>
        </w:tcPr>
        <w:p w14:paraId="2386612F" w14:textId="4A6EF27E" w:rsidR="1EBBF115" w:rsidRDefault="1EBBF115" w:rsidP="1EBBF115">
          <w:pPr>
            <w:pStyle w:val="Header"/>
            <w:ind w:left="-115"/>
            <w:jc w:val="left"/>
          </w:pPr>
        </w:p>
      </w:tc>
      <w:tc>
        <w:tcPr>
          <w:tcW w:w="3020" w:type="dxa"/>
        </w:tcPr>
        <w:p w14:paraId="2AEBF230" w14:textId="04D567B3" w:rsidR="1EBBF115" w:rsidRDefault="1EBBF115" w:rsidP="1EBBF115">
          <w:pPr>
            <w:pStyle w:val="Header"/>
            <w:jc w:val="center"/>
          </w:pPr>
        </w:p>
      </w:tc>
      <w:tc>
        <w:tcPr>
          <w:tcW w:w="3020" w:type="dxa"/>
        </w:tcPr>
        <w:p w14:paraId="4EB3B8E5" w14:textId="28221EBD" w:rsidR="1EBBF115" w:rsidRDefault="1EBBF115" w:rsidP="1EBBF115">
          <w:pPr>
            <w:pStyle w:val="Header"/>
            <w:ind w:right="-115"/>
          </w:pPr>
        </w:p>
      </w:tc>
    </w:tr>
  </w:tbl>
  <w:p w14:paraId="15C15F91" w14:textId="0719F2CF" w:rsidR="000D3694" w:rsidRDefault="000D36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57224DD9" w14:textId="77777777" w:rsidTr="1EBBF115">
      <w:trPr>
        <w:trHeight w:val="300"/>
      </w:trPr>
      <w:tc>
        <w:tcPr>
          <w:tcW w:w="3020" w:type="dxa"/>
        </w:tcPr>
        <w:p w14:paraId="77F3D164" w14:textId="63F7C886" w:rsidR="1EBBF115" w:rsidRDefault="1EBBF115" w:rsidP="1EBBF115">
          <w:pPr>
            <w:pStyle w:val="Header"/>
            <w:ind w:left="-115"/>
            <w:jc w:val="left"/>
          </w:pPr>
        </w:p>
      </w:tc>
      <w:tc>
        <w:tcPr>
          <w:tcW w:w="3020" w:type="dxa"/>
        </w:tcPr>
        <w:p w14:paraId="2AFF4A00" w14:textId="06EDE5CB" w:rsidR="1EBBF115" w:rsidRDefault="1EBBF115" w:rsidP="1EBBF115">
          <w:pPr>
            <w:pStyle w:val="Header"/>
            <w:jc w:val="center"/>
          </w:pPr>
        </w:p>
      </w:tc>
      <w:tc>
        <w:tcPr>
          <w:tcW w:w="3020" w:type="dxa"/>
        </w:tcPr>
        <w:p w14:paraId="399BC839" w14:textId="40C407B5" w:rsidR="1EBBF115" w:rsidRDefault="1EBBF115" w:rsidP="1EBBF115">
          <w:pPr>
            <w:pStyle w:val="Header"/>
            <w:ind w:right="-115"/>
          </w:pPr>
        </w:p>
      </w:tc>
    </w:tr>
  </w:tbl>
  <w:p w14:paraId="691DCE40" w14:textId="23D82B87" w:rsidR="000D3694" w:rsidRDefault="000D36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A57D" w14:textId="77777777" w:rsidR="00767FFC" w:rsidRPr="00162BE6" w:rsidRDefault="00767FFC" w:rsidP="00162B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49449D50" w14:textId="77777777" w:rsidTr="1EBBF115">
      <w:trPr>
        <w:trHeight w:val="300"/>
      </w:trPr>
      <w:tc>
        <w:tcPr>
          <w:tcW w:w="3020" w:type="dxa"/>
        </w:tcPr>
        <w:p w14:paraId="1F7AD229" w14:textId="00BE0AAD" w:rsidR="1EBBF115" w:rsidRDefault="1EBBF115" w:rsidP="1EBBF115">
          <w:pPr>
            <w:pStyle w:val="Header"/>
            <w:ind w:left="-115"/>
            <w:jc w:val="left"/>
          </w:pPr>
        </w:p>
      </w:tc>
      <w:tc>
        <w:tcPr>
          <w:tcW w:w="3020" w:type="dxa"/>
        </w:tcPr>
        <w:p w14:paraId="5242E272" w14:textId="6D3189A9" w:rsidR="1EBBF115" w:rsidRDefault="1EBBF115" w:rsidP="1EBBF115">
          <w:pPr>
            <w:pStyle w:val="Header"/>
            <w:jc w:val="center"/>
          </w:pPr>
        </w:p>
      </w:tc>
      <w:tc>
        <w:tcPr>
          <w:tcW w:w="3020" w:type="dxa"/>
        </w:tcPr>
        <w:p w14:paraId="3C2E129F" w14:textId="0C40785D" w:rsidR="1EBBF115" w:rsidRDefault="1EBBF115" w:rsidP="1EBBF115">
          <w:pPr>
            <w:pStyle w:val="Header"/>
            <w:ind w:right="-115"/>
          </w:pPr>
        </w:p>
      </w:tc>
    </w:tr>
  </w:tbl>
  <w:p w14:paraId="73EEE1A2" w14:textId="50FAD01C" w:rsidR="000D3694" w:rsidRDefault="000D36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15A4BDBA" w14:textId="77777777" w:rsidTr="1EBBF115">
      <w:trPr>
        <w:trHeight w:val="300"/>
      </w:trPr>
      <w:tc>
        <w:tcPr>
          <w:tcW w:w="3020" w:type="dxa"/>
        </w:tcPr>
        <w:p w14:paraId="3D2C9562" w14:textId="4317EDD7" w:rsidR="1EBBF115" w:rsidRDefault="1EBBF115" w:rsidP="1EBBF115">
          <w:pPr>
            <w:pStyle w:val="Header"/>
            <w:ind w:left="-115"/>
            <w:jc w:val="left"/>
          </w:pPr>
        </w:p>
      </w:tc>
      <w:tc>
        <w:tcPr>
          <w:tcW w:w="3020" w:type="dxa"/>
        </w:tcPr>
        <w:p w14:paraId="7C36B26C" w14:textId="5CDB0053" w:rsidR="1EBBF115" w:rsidRDefault="1EBBF115" w:rsidP="1EBBF115">
          <w:pPr>
            <w:pStyle w:val="Header"/>
            <w:jc w:val="center"/>
          </w:pPr>
        </w:p>
      </w:tc>
      <w:tc>
        <w:tcPr>
          <w:tcW w:w="3020" w:type="dxa"/>
        </w:tcPr>
        <w:p w14:paraId="656C38F1" w14:textId="727E21AD" w:rsidR="1EBBF115" w:rsidRDefault="1EBBF115" w:rsidP="1EBBF115">
          <w:pPr>
            <w:pStyle w:val="Header"/>
            <w:ind w:right="-115"/>
          </w:pPr>
        </w:p>
      </w:tc>
    </w:tr>
  </w:tbl>
  <w:p w14:paraId="21608F6F" w14:textId="6C4D3952" w:rsidR="000D3694" w:rsidRDefault="000D36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BBF115" w14:paraId="6222C213" w14:textId="77777777" w:rsidTr="1EBBF115">
      <w:trPr>
        <w:trHeight w:val="300"/>
      </w:trPr>
      <w:tc>
        <w:tcPr>
          <w:tcW w:w="3020" w:type="dxa"/>
        </w:tcPr>
        <w:p w14:paraId="189329FA" w14:textId="138229D3" w:rsidR="1EBBF115" w:rsidRDefault="1EBBF115" w:rsidP="1EBBF115">
          <w:pPr>
            <w:pStyle w:val="Header"/>
            <w:ind w:left="-115"/>
            <w:jc w:val="left"/>
          </w:pPr>
        </w:p>
      </w:tc>
      <w:tc>
        <w:tcPr>
          <w:tcW w:w="3020" w:type="dxa"/>
        </w:tcPr>
        <w:p w14:paraId="54C565CF" w14:textId="7359050E" w:rsidR="1EBBF115" w:rsidRDefault="1EBBF115" w:rsidP="1EBBF115">
          <w:pPr>
            <w:pStyle w:val="Header"/>
            <w:jc w:val="center"/>
          </w:pPr>
        </w:p>
      </w:tc>
      <w:tc>
        <w:tcPr>
          <w:tcW w:w="3020" w:type="dxa"/>
        </w:tcPr>
        <w:p w14:paraId="6EF01073" w14:textId="7BB21D63" w:rsidR="1EBBF115" w:rsidRDefault="1EBBF115" w:rsidP="1EBBF115">
          <w:pPr>
            <w:pStyle w:val="Header"/>
            <w:ind w:right="-115"/>
          </w:pPr>
        </w:p>
      </w:tc>
    </w:tr>
  </w:tbl>
  <w:p w14:paraId="66137D36" w14:textId="31F9D3A3" w:rsidR="000D3694" w:rsidRDefault="000D36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1EBBF115" w14:paraId="2A217FE2" w14:textId="77777777" w:rsidTr="1EBBF115">
      <w:trPr>
        <w:trHeight w:val="300"/>
      </w:trPr>
      <w:tc>
        <w:tcPr>
          <w:tcW w:w="4665" w:type="dxa"/>
        </w:tcPr>
        <w:p w14:paraId="685DA851" w14:textId="6F8BD05C" w:rsidR="1EBBF115" w:rsidRDefault="1EBBF115" w:rsidP="1EBBF115">
          <w:pPr>
            <w:pStyle w:val="Header"/>
            <w:ind w:left="-115"/>
            <w:jc w:val="left"/>
          </w:pPr>
        </w:p>
      </w:tc>
      <w:tc>
        <w:tcPr>
          <w:tcW w:w="4665" w:type="dxa"/>
        </w:tcPr>
        <w:p w14:paraId="7551B327" w14:textId="44CF4D70" w:rsidR="1EBBF115" w:rsidRDefault="1EBBF115" w:rsidP="1EBBF115">
          <w:pPr>
            <w:pStyle w:val="Header"/>
            <w:jc w:val="center"/>
          </w:pPr>
        </w:p>
      </w:tc>
      <w:tc>
        <w:tcPr>
          <w:tcW w:w="4665" w:type="dxa"/>
        </w:tcPr>
        <w:p w14:paraId="12220C84" w14:textId="28E22A5C" w:rsidR="1EBBF115" w:rsidRDefault="1EBBF115" w:rsidP="1EBBF115">
          <w:pPr>
            <w:pStyle w:val="Header"/>
            <w:ind w:right="-115"/>
          </w:pPr>
        </w:p>
      </w:tc>
    </w:tr>
  </w:tbl>
  <w:p w14:paraId="64F741D7" w14:textId="418BF506" w:rsidR="000D3694" w:rsidRDefault="000D3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968"/>
    <w:multiLevelType w:val="hybridMultilevel"/>
    <w:tmpl w:val="F99C8B1E"/>
    <w:lvl w:ilvl="0" w:tplc="0C09001B">
      <w:start w:val="1"/>
      <w:numFmt w:val="lowerRoman"/>
      <w:lvlText w:val="%1."/>
      <w:lvlJc w:val="right"/>
      <w:pPr>
        <w:ind w:left="720" w:hanging="360"/>
      </w:pPr>
    </w:lvl>
    <w:lvl w:ilvl="1" w:tplc="7FD478E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BB3DC2"/>
    <w:multiLevelType w:val="multilevel"/>
    <w:tmpl w:val="11C64328"/>
    <w:styleLink w:val="ListParagraph0"/>
    <w:lvl w:ilvl="0">
      <w:start w:val="1"/>
      <w:numFmt w:val="none"/>
      <w:suff w:val="nothing"/>
      <w:lvlText w:val=""/>
      <w:lvlJc w:val="left"/>
      <w:pPr>
        <w:ind w:left="546" w:firstLine="0"/>
      </w:pPr>
      <w:rPr>
        <w:rFonts w:asciiTheme="minorHAnsi" w:hAnsiTheme="minorHAnsi" w:hint="default"/>
        <w:color w:val="auto"/>
      </w:rPr>
    </w:lvl>
    <w:lvl w:ilvl="1">
      <w:start w:val="1"/>
      <w:numFmt w:val="none"/>
      <w:suff w:val="nothing"/>
      <w:lvlText w:val=""/>
      <w:lvlJc w:val="left"/>
      <w:pPr>
        <w:ind w:left="829" w:firstLine="0"/>
      </w:pPr>
      <w:rPr>
        <w:rFonts w:asciiTheme="minorHAnsi" w:hAnsiTheme="minorHAnsi" w:hint="default"/>
        <w:color w:val="auto"/>
      </w:rPr>
    </w:lvl>
    <w:lvl w:ilvl="2">
      <w:start w:val="1"/>
      <w:numFmt w:val="none"/>
      <w:suff w:val="nothing"/>
      <w:lvlText w:val=""/>
      <w:lvlJc w:val="left"/>
      <w:pPr>
        <w:ind w:left="1113" w:firstLine="0"/>
      </w:pPr>
      <w:rPr>
        <w:rFonts w:asciiTheme="minorHAnsi" w:hAnsiTheme="minorHAnsi" w:hint="default"/>
        <w:color w:val="auto"/>
      </w:rPr>
    </w:lvl>
    <w:lvl w:ilvl="3">
      <w:start w:val="1"/>
      <w:numFmt w:val="none"/>
      <w:suff w:val="nothing"/>
      <w:lvlText w:val=""/>
      <w:lvlJc w:val="left"/>
      <w:pPr>
        <w:ind w:left="1396" w:firstLine="0"/>
      </w:pPr>
      <w:rPr>
        <w:rFonts w:asciiTheme="minorHAnsi" w:hAnsiTheme="minorHAnsi" w:hint="default"/>
        <w:color w:val="auto"/>
      </w:rPr>
    </w:lvl>
    <w:lvl w:ilvl="4">
      <w:start w:val="1"/>
      <w:numFmt w:val="none"/>
      <w:suff w:val="nothing"/>
      <w:lvlText w:val=""/>
      <w:lvlJc w:val="left"/>
      <w:pPr>
        <w:ind w:left="1680" w:firstLine="0"/>
      </w:pPr>
      <w:rPr>
        <w:rFonts w:asciiTheme="minorHAnsi" w:hAnsiTheme="minorHAnsi" w:hint="default"/>
        <w:color w:val="auto"/>
      </w:rPr>
    </w:lvl>
    <w:lvl w:ilvl="5">
      <w:start w:val="1"/>
      <w:numFmt w:val="none"/>
      <w:suff w:val="nothing"/>
      <w:lvlText w:val=""/>
      <w:lvlJc w:val="left"/>
      <w:pPr>
        <w:ind w:left="1963" w:firstLine="0"/>
      </w:pPr>
      <w:rPr>
        <w:rFonts w:asciiTheme="minorHAnsi" w:hAnsiTheme="minorHAnsi" w:hint="default"/>
        <w:color w:val="auto"/>
      </w:rPr>
    </w:lvl>
    <w:lvl w:ilvl="6">
      <w:start w:val="1"/>
      <w:numFmt w:val="none"/>
      <w:suff w:val="nothing"/>
      <w:lvlText w:val=""/>
      <w:lvlJc w:val="left"/>
      <w:pPr>
        <w:ind w:left="2247" w:firstLine="0"/>
      </w:pPr>
      <w:rPr>
        <w:rFonts w:hint="default"/>
        <w:color w:val="000000"/>
      </w:rPr>
    </w:lvl>
    <w:lvl w:ilvl="7">
      <w:start w:val="1"/>
      <w:numFmt w:val="none"/>
      <w:suff w:val="nothing"/>
      <w:lvlText w:val=""/>
      <w:lvlJc w:val="left"/>
      <w:pPr>
        <w:ind w:left="2530" w:firstLine="0"/>
      </w:pPr>
      <w:rPr>
        <w:rFonts w:hint="default"/>
      </w:rPr>
    </w:lvl>
    <w:lvl w:ilvl="8">
      <w:numFmt w:val="none"/>
      <w:lvlText w:val=""/>
      <w:lvlJc w:val="left"/>
      <w:pPr>
        <w:tabs>
          <w:tab w:val="num" w:pos="3385"/>
        </w:tabs>
        <w:ind w:left="2814" w:firstLine="0"/>
      </w:pPr>
      <w:rPr>
        <w:rFonts w:hint="default"/>
      </w:rPr>
    </w:lvl>
  </w:abstractNum>
  <w:abstractNum w:abstractNumId="2" w15:restartNumberingAfterBreak="0">
    <w:nsid w:val="06650849"/>
    <w:multiLevelType w:val="hybridMultilevel"/>
    <w:tmpl w:val="F1420042"/>
    <w:lvl w:ilvl="0" w:tplc="A366ED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0A0F236C"/>
    <w:multiLevelType w:val="hybridMultilevel"/>
    <w:tmpl w:val="40626B20"/>
    <w:lvl w:ilvl="0" w:tplc="A366ED62">
      <w:start w:val="1"/>
      <w:numFmt w:val="lowerLetter"/>
      <w:lvlText w:val="(%1)"/>
      <w:lvlJc w:val="left"/>
      <w:pPr>
        <w:ind w:left="1004" w:hanging="360"/>
      </w:pPr>
      <w:rPr>
        <w:rFonts w:hint="default"/>
      </w:r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0EDC2EF2"/>
    <w:multiLevelType w:val="hybridMultilevel"/>
    <w:tmpl w:val="60724F28"/>
    <w:lvl w:ilvl="0" w:tplc="A366ED62">
      <w:start w:val="1"/>
      <w:numFmt w:val="lowerLetter"/>
      <w:lvlText w:val="(%1)"/>
      <w:lvlJc w:val="left"/>
      <w:pPr>
        <w:ind w:left="903" w:hanging="360"/>
      </w:pPr>
      <w:rPr>
        <w:rFonts w:hint="default"/>
      </w:rPr>
    </w:lvl>
    <w:lvl w:ilvl="1" w:tplc="0C090019" w:tentative="1">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7" w15:restartNumberingAfterBreak="0">
    <w:nsid w:val="120175B5"/>
    <w:multiLevelType w:val="multilevel"/>
    <w:tmpl w:val="11C64328"/>
    <w:lvl w:ilvl="0">
      <w:start w:val="1"/>
      <w:numFmt w:val="none"/>
      <w:pStyle w:val="ListParagraph"/>
      <w:suff w:val="nothing"/>
      <w:lvlText w:val=""/>
      <w:lvlJc w:val="left"/>
      <w:pPr>
        <w:ind w:left="546" w:firstLine="0"/>
      </w:pPr>
      <w:rPr>
        <w:rFonts w:asciiTheme="minorHAnsi" w:hAnsiTheme="minorHAnsi" w:hint="default"/>
        <w:color w:val="auto"/>
      </w:rPr>
    </w:lvl>
    <w:lvl w:ilvl="1">
      <w:start w:val="1"/>
      <w:numFmt w:val="none"/>
      <w:pStyle w:val="ListParagraph2"/>
      <w:suff w:val="nothing"/>
      <w:lvlText w:val=""/>
      <w:lvlJc w:val="left"/>
      <w:pPr>
        <w:ind w:left="829" w:firstLine="0"/>
      </w:pPr>
      <w:rPr>
        <w:rFonts w:asciiTheme="minorHAnsi" w:hAnsiTheme="minorHAnsi" w:hint="default"/>
        <w:color w:val="auto"/>
      </w:rPr>
    </w:lvl>
    <w:lvl w:ilvl="2">
      <w:start w:val="1"/>
      <w:numFmt w:val="none"/>
      <w:pStyle w:val="ListParagraph3"/>
      <w:suff w:val="nothing"/>
      <w:lvlText w:val=""/>
      <w:lvlJc w:val="left"/>
      <w:pPr>
        <w:ind w:left="1113" w:firstLine="0"/>
      </w:pPr>
      <w:rPr>
        <w:rFonts w:asciiTheme="minorHAnsi" w:hAnsiTheme="minorHAnsi" w:hint="default"/>
        <w:color w:val="auto"/>
      </w:rPr>
    </w:lvl>
    <w:lvl w:ilvl="3">
      <w:start w:val="1"/>
      <w:numFmt w:val="none"/>
      <w:pStyle w:val="ListParagraph4"/>
      <w:suff w:val="nothing"/>
      <w:lvlText w:val=""/>
      <w:lvlJc w:val="left"/>
      <w:pPr>
        <w:ind w:left="1396" w:firstLine="0"/>
      </w:pPr>
      <w:rPr>
        <w:rFonts w:asciiTheme="minorHAnsi" w:hAnsiTheme="minorHAnsi" w:hint="default"/>
        <w:color w:val="auto"/>
      </w:rPr>
    </w:lvl>
    <w:lvl w:ilvl="4">
      <w:start w:val="1"/>
      <w:numFmt w:val="none"/>
      <w:pStyle w:val="ListParagraph5"/>
      <w:suff w:val="nothing"/>
      <w:lvlText w:val=""/>
      <w:lvlJc w:val="left"/>
      <w:pPr>
        <w:ind w:left="1680" w:firstLine="0"/>
      </w:pPr>
      <w:rPr>
        <w:rFonts w:asciiTheme="minorHAnsi" w:hAnsiTheme="minorHAnsi" w:hint="default"/>
        <w:color w:val="auto"/>
      </w:rPr>
    </w:lvl>
    <w:lvl w:ilvl="5">
      <w:start w:val="1"/>
      <w:numFmt w:val="none"/>
      <w:pStyle w:val="ListParagraph6"/>
      <w:suff w:val="nothing"/>
      <w:lvlText w:val=""/>
      <w:lvlJc w:val="left"/>
      <w:pPr>
        <w:ind w:left="1963" w:firstLine="0"/>
      </w:pPr>
      <w:rPr>
        <w:rFonts w:asciiTheme="minorHAnsi" w:hAnsiTheme="minorHAnsi" w:hint="default"/>
        <w:color w:val="auto"/>
      </w:rPr>
    </w:lvl>
    <w:lvl w:ilvl="6">
      <w:start w:val="1"/>
      <w:numFmt w:val="none"/>
      <w:suff w:val="nothing"/>
      <w:lvlText w:val=""/>
      <w:lvlJc w:val="left"/>
      <w:pPr>
        <w:ind w:left="2247" w:firstLine="0"/>
      </w:pPr>
      <w:rPr>
        <w:rFonts w:hint="default"/>
        <w:color w:val="000000"/>
      </w:rPr>
    </w:lvl>
    <w:lvl w:ilvl="7">
      <w:start w:val="1"/>
      <w:numFmt w:val="none"/>
      <w:suff w:val="nothing"/>
      <w:lvlText w:val=""/>
      <w:lvlJc w:val="left"/>
      <w:pPr>
        <w:ind w:left="2530" w:firstLine="0"/>
      </w:pPr>
      <w:rPr>
        <w:rFonts w:hint="default"/>
      </w:rPr>
    </w:lvl>
    <w:lvl w:ilvl="8">
      <w:numFmt w:val="none"/>
      <w:lvlText w:val=""/>
      <w:lvlJc w:val="left"/>
      <w:pPr>
        <w:tabs>
          <w:tab w:val="num" w:pos="3385"/>
        </w:tabs>
        <w:ind w:left="2814" w:firstLine="0"/>
      </w:pPr>
      <w:rPr>
        <w:rFonts w:hint="default"/>
      </w:rPr>
    </w:lvl>
  </w:abstractNum>
  <w:abstractNum w:abstractNumId="8" w15:restartNumberingAfterBreak="0">
    <w:nsid w:val="13666E64"/>
    <w:multiLevelType w:val="hybridMultilevel"/>
    <w:tmpl w:val="D0F28830"/>
    <w:lvl w:ilvl="0" w:tplc="A366ED6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68711C"/>
    <w:multiLevelType w:val="hybridMultilevel"/>
    <w:tmpl w:val="184C6040"/>
    <w:lvl w:ilvl="0" w:tplc="A366ED62">
      <w:start w:val="1"/>
      <w:numFmt w:val="lowerLetter"/>
      <w:lvlText w:val="(%1)"/>
      <w:lvlJc w:val="left"/>
      <w:pPr>
        <w:ind w:left="903" w:hanging="360"/>
      </w:pPr>
      <w:rPr>
        <w:rFonts w:hint="default"/>
      </w:rPr>
    </w:lvl>
    <w:lvl w:ilvl="1" w:tplc="0C090019" w:tentative="1">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10" w15:restartNumberingAfterBreak="0">
    <w:nsid w:val="1A222D78"/>
    <w:multiLevelType w:val="hybridMultilevel"/>
    <w:tmpl w:val="090EB06A"/>
    <w:lvl w:ilvl="0" w:tplc="A366ED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0E66F9"/>
    <w:multiLevelType w:val="hybridMultilevel"/>
    <w:tmpl w:val="79E235A8"/>
    <w:lvl w:ilvl="0" w:tplc="A366ED62">
      <w:start w:val="1"/>
      <w:numFmt w:val="lowerLetter"/>
      <w:lvlText w:val="(%1)"/>
      <w:lvlJc w:val="left"/>
      <w:pPr>
        <w:ind w:left="903" w:hanging="360"/>
      </w:pPr>
      <w:rPr>
        <w:rFonts w:hint="default"/>
      </w:rPr>
    </w:lvl>
    <w:lvl w:ilvl="1" w:tplc="0C090019">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12" w15:restartNumberingAfterBreak="0">
    <w:nsid w:val="21DB7AB6"/>
    <w:multiLevelType w:val="hybridMultilevel"/>
    <w:tmpl w:val="D3804EB2"/>
    <w:lvl w:ilvl="0" w:tplc="A366ED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C215DA"/>
    <w:multiLevelType w:val="hybridMultilevel"/>
    <w:tmpl w:val="F2205240"/>
    <w:lvl w:ilvl="0" w:tplc="A366ED62">
      <w:start w:val="1"/>
      <w:numFmt w:val="lowerLetter"/>
      <w:lvlText w:val="(%1)"/>
      <w:lvlJc w:val="left"/>
      <w:pPr>
        <w:ind w:left="903" w:hanging="360"/>
      </w:pPr>
      <w:rPr>
        <w:rFonts w:hint="default"/>
      </w:rPr>
    </w:lvl>
    <w:lvl w:ilvl="1" w:tplc="0C090019" w:tentative="1">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14" w15:restartNumberingAfterBreak="0">
    <w:nsid w:val="23175ABF"/>
    <w:multiLevelType w:val="hybridMultilevel"/>
    <w:tmpl w:val="21CCD8C8"/>
    <w:lvl w:ilvl="0" w:tplc="A366ED62">
      <w:start w:val="1"/>
      <w:numFmt w:val="lowerLetter"/>
      <w:lvlText w:val="(%1)"/>
      <w:lvlJc w:val="left"/>
      <w:pPr>
        <w:ind w:left="903" w:hanging="360"/>
      </w:pPr>
      <w:rPr>
        <w:rFonts w:hint="default"/>
      </w:rPr>
    </w:lvl>
    <w:lvl w:ilvl="1" w:tplc="0C090019">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15"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6" w15:restartNumberingAfterBreak="0">
    <w:nsid w:val="27406A8A"/>
    <w:multiLevelType w:val="multilevel"/>
    <w:tmpl w:val="2BC6A2AE"/>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lvlText w:val="%2.1"/>
      <w:lvlJc w:val="left"/>
      <w:pPr>
        <w:ind w:left="360" w:hanging="360"/>
      </w:pPr>
      <w:rPr>
        <w:rFonts w:hint="default"/>
        <w:color w:val="003C68"/>
      </w:rPr>
    </w:lvl>
    <w:lvl w:ilvl="2">
      <w:start w:val="1"/>
      <w:numFmt w:val="decimal"/>
      <w:pStyle w:val="AltHeading3"/>
      <w:lvlText w:val="%1.%2.%3"/>
      <w:lvlJc w:val="left"/>
      <w:pPr>
        <w:tabs>
          <w:tab w:val="num" w:pos="1134"/>
        </w:tabs>
        <w:ind w:left="1134" w:hanging="1134"/>
      </w:pPr>
      <w:rPr>
        <w:rFonts w:asciiTheme="majorHAnsi" w:hAnsiTheme="majorHAnsi" w:hint="default"/>
        <w:color w:val="003E69"/>
      </w:rPr>
    </w:lvl>
    <w:lvl w:ilvl="3">
      <w:start w:val="1"/>
      <w:numFmt w:val="decimal"/>
      <w:pStyle w:val="AltHeading4"/>
      <w:lvlText w:val="%1.%2.%3.%4"/>
      <w:lvlJc w:val="left"/>
      <w:pPr>
        <w:tabs>
          <w:tab w:val="num" w:pos="1134"/>
        </w:tabs>
        <w:ind w:left="1134" w:hanging="1134"/>
      </w:pPr>
      <w:rPr>
        <w:rFonts w:asciiTheme="majorHAnsi" w:hAnsiTheme="majorHAnsi" w:hint="default"/>
        <w:color w:val="003E69"/>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7"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8" w15:restartNumberingAfterBreak="0">
    <w:nsid w:val="37E933CE"/>
    <w:multiLevelType w:val="hybridMultilevel"/>
    <w:tmpl w:val="4A5872D8"/>
    <w:lvl w:ilvl="0" w:tplc="A366ED62">
      <w:start w:val="1"/>
      <w:numFmt w:val="lowerLetter"/>
      <w:lvlText w:val="(%1)"/>
      <w:lvlJc w:val="left"/>
      <w:pPr>
        <w:ind w:left="1045" w:hanging="360"/>
      </w:pPr>
      <w:rPr>
        <w:rFonts w:hint="default"/>
      </w:rPr>
    </w:lvl>
    <w:lvl w:ilvl="1" w:tplc="0C090019">
      <w:start w:val="1"/>
      <w:numFmt w:val="lowerLetter"/>
      <w:lvlText w:val="%2."/>
      <w:lvlJc w:val="left"/>
      <w:pPr>
        <w:ind w:left="1765" w:hanging="360"/>
      </w:pPr>
    </w:lvl>
    <w:lvl w:ilvl="2" w:tplc="0C09001B" w:tentative="1">
      <w:start w:val="1"/>
      <w:numFmt w:val="lowerRoman"/>
      <w:lvlText w:val="%3."/>
      <w:lvlJc w:val="right"/>
      <w:pPr>
        <w:ind w:left="2485" w:hanging="180"/>
      </w:pPr>
    </w:lvl>
    <w:lvl w:ilvl="3" w:tplc="0C09000F" w:tentative="1">
      <w:start w:val="1"/>
      <w:numFmt w:val="decimal"/>
      <w:lvlText w:val="%4."/>
      <w:lvlJc w:val="left"/>
      <w:pPr>
        <w:ind w:left="3205" w:hanging="360"/>
      </w:pPr>
    </w:lvl>
    <w:lvl w:ilvl="4" w:tplc="0C090019" w:tentative="1">
      <w:start w:val="1"/>
      <w:numFmt w:val="lowerLetter"/>
      <w:lvlText w:val="%5."/>
      <w:lvlJc w:val="left"/>
      <w:pPr>
        <w:ind w:left="3925" w:hanging="360"/>
      </w:pPr>
    </w:lvl>
    <w:lvl w:ilvl="5" w:tplc="0C09001B" w:tentative="1">
      <w:start w:val="1"/>
      <w:numFmt w:val="lowerRoman"/>
      <w:lvlText w:val="%6."/>
      <w:lvlJc w:val="right"/>
      <w:pPr>
        <w:ind w:left="4645" w:hanging="180"/>
      </w:pPr>
    </w:lvl>
    <w:lvl w:ilvl="6" w:tplc="0C09000F" w:tentative="1">
      <w:start w:val="1"/>
      <w:numFmt w:val="decimal"/>
      <w:lvlText w:val="%7."/>
      <w:lvlJc w:val="left"/>
      <w:pPr>
        <w:ind w:left="5365" w:hanging="360"/>
      </w:pPr>
    </w:lvl>
    <w:lvl w:ilvl="7" w:tplc="0C090019" w:tentative="1">
      <w:start w:val="1"/>
      <w:numFmt w:val="lowerLetter"/>
      <w:lvlText w:val="%8."/>
      <w:lvlJc w:val="left"/>
      <w:pPr>
        <w:ind w:left="6085" w:hanging="360"/>
      </w:pPr>
    </w:lvl>
    <w:lvl w:ilvl="8" w:tplc="0C09001B" w:tentative="1">
      <w:start w:val="1"/>
      <w:numFmt w:val="lowerRoman"/>
      <w:lvlText w:val="%9."/>
      <w:lvlJc w:val="right"/>
      <w:pPr>
        <w:ind w:left="6805" w:hanging="180"/>
      </w:pPr>
    </w:lvl>
  </w:abstractNum>
  <w:abstractNum w:abstractNumId="19" w15:restartNumberingAfterBreak="0">
    <w:nsid w:val="38EA202B"/>
    <w:multiLevelType w:val="hybridMultilevel"/>
    <w:tmpl w:val="6D06E7BE"/>
    <w:lvl w:ilvl="0" w:tplc="A366ED62">
      <w:start w:val="1"/>
      <w:numFmt w:val="lowerLetter"/>
      <w:lvlText w:val="(%1)"/>
      <w:lvlJc w:val="left"/>
      <w:pPr>
        <w:ind w:left="903" w:hanging="360"/>
      </w:pPr>
      <w:rPr>
        <w:rFonts w:hint="default"/>
      </w:rPr>
    </w:lvl>
    <w:lvl w:ilvl="1" w:tplc="0C090019" w:tentative="1">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20" w15:restartNumberingAfterBreak="0">
    <w:nsid w:val="391F1DFE"/>
    <w:multiLevelType w:val="hybridMultilevel"/>
    <w:tmpl w:val="4A3C30CC"/>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D076B76"/>
    <w:multiLevelType w:val="hybridMultilevel"/>
    <w:tmpl w:val="36BA0C30"/>
    <w:lvl w:ilvl="0" w:tplc="A366ED62">
      <w:start w:val="1"/>
      <w:numFmt w:val="lowerLetter"/>
      <w:lvlText w:val="(%1)"/>
      <w:lvlJc w:val="left"/>
      <w:pPr>
        <w:ind w:left="720" w:hanging="360"/>
      </w:pPr>
      <w:rPr>
        <w:rFonts w:hint="default"/>
      </w:rPr>
    </w:lvl>
    <w:lvl w:ilvl="1" w:tplc="EE76BA8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071FAE"/>
    <w:multiLevelType w:val="multilevel"/>
    <w:tmpl w:val="9058E92E"/>
    <w:styleLink w:val="ListNumberedHeadings"/>
    <w:lvl w:ilvl="0">
      <w:start w:val="1"/>
      <w:numFmt w:val="decimal"/>
      <w:lvlText w:val="%1."/>
      <w:lvlJc w:val="left"/>
      <w:pPr>
        <w:tabs>
          <w:tab w:val="num" w:pos="1134"/>
        </w:tabs>
        <w:ind w:left="1134" w:hanging="1134"/>
      </w:pPr>
      <w:rPr>
        <w:rFonts w:asciiTheme="majorHAnsi" w:hAnsiTheme="majorHAnsi" w:hint="default"/>
        <w:color w:val="003C69" w:themeColor="accent1"/>
      </w:rPr>
    </w:lvl>
    <w:lvl w:ilvl="1">
      <w:start w:val="1"/>
      <w:numFmt w:val="decimal"/>
      <w:lvlText w:val="%1.%2"/>
      <w:lvlJc w:val="left"/>
      <w:pPr>
        <w:tabs>
          <w:tab w:val="num" w:pos="1134"/>
        </w:tabs>
        <w:ind w:left="1134" w:hanging="1134"/>
      </w:pPr>
      <w:rPr>
        <w:rFonts w:asciiTheme="majorHAnsi" w:hAnsiTheme="majorHAnsi" w:hint="default"/>
        <w:color w:val="7AB800" w:themeColor="accent2"/>
      </w:rPr>
    </w:lvl>
    <w:lvl w:ilvl="2">
      <w:start w:val="1"/>
      <w:numFmt w:val="decimal"/>
      <w:lvlText w:val="%1.%2.%3"/>
      <w:lvlJc w:val="left"/>
      <w:pPr>
        <w:tabs>
          <w:tab w:val="num" w:pos="1134"/>
        </w:tabs>
        <w:ind w:left="1134" w:hanging="1134"/>
      </w:pPr>
      <w:rPr>
        <w:rFonts w:asciiTheme="majorHAnsi" w:hAnsiTheme="majorHAnsi" w:hint="default"/>
        <w:color w:val="003C69" w:themeColor="accent1"/>
      </w:rPr>
    </w:lvl>
    <w:lvl w:ilvl="3">
      <w:start w:val="1"/>
      <w:numFmt w:val="decimal"/>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3" w15:restartNumberingAfterBreak="0">
    <w:nsid w:val="429B66AB"/>
    <w:multiLevelType w:val="hybridMultilevel"/>
    <w:tmpl w:val="499E9B56"/>
    <w:lvl w:ilvl="0" w:tplc="A366ED6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98566A"/>
    <w:multiLevelType w:val="hybridMultilevel"/>
    <w:tmpl w:val="19286694"/>
    <w:lvl w:ilvl="0" w:tplc="A366ED6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F543BF"/>
    <w:multiLevelType w:val="multilevel"/>
    <w:tmpl w:val="30F2055C"/>
    <w:numStyleLink w:val="Style1"/>
  </w:abstractNum>
  <w:abstractNum w:abstractNumId="26" w15:restartNumberingAfterBreak="0">
    <w:nsid w:val="447206B9"/>
    <w:multiLevelType w:val="hybridMultilevel"/>
    <w:tmpl w:val="1578FEBA"/>
    <w:lvl w:ilvl="0" w:tplc="FFFFFFFF">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6B34FD"/>
    <w:multiLevelType w:val="hybridMultilevel"/>
    <w:tmpl w:val="4DE6E0F2"/>
    <w:lvl w:ilvl="0" w:tplc="A366ED6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722906"/>
    <w:multiLevelType w:val="hybridMultilevel"/>
    <w:tmpl w:val="02D87E08"/>
    <w:lvl w:ilvl="0" w:tplc="A366ED6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9E735F"/>
    <w:multiLevelType w:val="hybridMultilevel"/>
    <w:tmpl w:val="BFCED5C4"/>
    <w:lvl w:ilvl="0" w:tplc="A366ED62">
      <w:start w:val="1"/>
      <w:numFmt w:val="lowerLetter"/>
      <w:lvlText w:val="(%1)"/>
      <w:lvlJc w:val="left"/>
      <w:pPr>
        <w:ind w:left="762" w:hanging="360"/>
      </w:pPr>
      <w:rPr>
        <w:rFonts w:hint="default"/>
      </w:rPr>
    </w:lvl>
    <w:lvl w:ilvl="1" w:tplc="0C090019" w:tentative="1">
      <w:start w:val="1"/>
      <w:numFmt w:val="lowerLetter"/>
      <w:lvlText w:val="%2."/>
      <w:lvlJc w:val="left"/>
      <w:pPr>
        <w:ind w:left="1482" w:hanging="360"/>
      </w:pPr>
    </w:lvl>
    <w:lvl w:ilvl="2" w:tplc="0C09001B" w:tentative="1">
      <w:start w:val="1"/>
      <w:numFmt w:val="lowerRoman"/>
      <w:lvlText w:val="%3."/>
      <w:lvlJc w:val="right"/>
      <w:pPr>
        <w:ind w:left="2202" w:hanging="180"/>
      </w:pPr>
    </w:lvl>
    <w:lvl w:ilvl="3" w:tplc="0C09000F" w:tentative="1">
      <w:start w:val="1"/>
      <w:numFmt w:val="decimal"/>
      <w:lvlText w:val="%4."/>
      <w:lvlJc w:val="left"/>
      <w:pPr>
        <w:ind w:left="2922" w:hanging="360"/>
      </w:pPr>
    </w:lvl>
    <w:lvl w:ilvl="4" w:tplc="0C090019" w:tentative="1">
      <w:start w:val="1"/>
      <w:numFmt w:val="lowerLetter"/>
      <w:lvlText w:val="%5."/>
      <w:lvlJc w:val="left"/>
      <w:pPr>
        <w:ind w:left="3642" w:hanging="360"/>
      </w:pPr>
    </w:lvl>
    <w:lvl w:ilvl="5" w:tplc="0C09001B" w:tentative="1">
      <w:start w:val="1"/>
      <w:numFmt w:val="lowerRoman"/>
      <w:lvlText w:val="%6."/>
      <w:lvlJc w:val="right"/>
      <w:pPr>
        <w:ind w:left="4362" w:hanging="180"/>
      </w:pPr>
    </w:lvl>
    <w:lvl w:ilvl="6" w:tplc="0C09000F" w:tentative="1">
      <w:start w:val="1"/>
      <w:numFmt w:val="decimal"/>
      <w:lvlText w:val="%7."/>
      <w:lvlJc w:val="left"/>
      <w:pPr>
        <w:ind w:left="5082" w:hanging="360"/>
      </w:pPr>
    </w:lvl>
    <w:lvl w:ilvl="7" w:tplc="0C090019" w:tentative="1">
      <w:start w:val="1"/>
      <w:numFmt w:val="lowerLetter"/>
      <w:lvlText w:val="%8."/>
      <w:lvlJc w:val="left"/>
      <w:pPr>
        <w:ind w:left="5802" w:hanging="360"/>
      </w:pPr>
    </w:lvl>
    <w:lvl w:ilvl="8" w:tplc="0C09001B" w:tentative="1">
      <w:start w:val="1"/>
      <w:numFmt w:val="lowerRoman"/>
      <w:lvlText w:val="%9."/>
      <w:lvlJc w:val="right"/>
      <w:pPr>
        <w:ind w:left="6522" w:hanging="180"/>
      </w:pPr>
    </w:lvl>
  </w:abstractNum>
  <w:abstractNum w:abstractNumId="30" w15:restartNumberingAfterBreak="0">
    <w:nsid w:val="5B11773B"/>
    <w:multiLevelType w:val="hybridMultilevel"/>
    <w:tmpl w:val="ADF08056"/>
    <w:lvl w:ilvl="0" w:tplc="FFFFFFFF">
      <w:start w:val="1"/>
      <w:numFmt w:val="lowerLetter"/>
      <w:lvlText w:val="(%1)"/>
      <w:lvlJc w:val="left"/>
      <w:pPr>
        <w:ind w:left="1004" w:hanging="360"/>
      </w:pPr>
      <w:rPr>
        <w:rFonts w:hint="default"/>
      </w:rPr>
    </w:lvl>
    <w:lvl w:ilvl="1" w:tplc="A366ED62">
      <w:start w:val="1"/>
      <w:numFmt w:val="lowerLetter"/>
      <w:lvlText w:val="(%2)"/>
      <w:lvlJc w:val="left"/>
      <w:pPr>
        <w:ind w:left="720" w:hanging="360"/>
      </w:pPr>
      <w:rPr>
        <w:rFonts w:hint="default"/>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1" w15:restartNumberingAfterBreak="0">
    <w:nsid w:val="5DBD63E7"/>
    <w:multiLevelType w:val="hybridMultilevel"/>
    <w:tmpl w:val="DBA02B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C01678"/>
    <w:multiLevelType w:val="hybridMultilevel"/>
    <w:tmpl w:val="6C5452FE"/>
    <w:lvl w:ilvl="0" w:tplc="A366ED62">
      <w:start w:val="1"/>
      <w:numFmt w:val="lowerLetter"/>
      <w:lvlText w:val="(%1)"/>
      <w:lvlJc w:val="left"/>
      <w:pPr>
        <w:ind w:left="903" w:hanging="360"/>
      </w:pPr>
      <w:rPr>
        <w:rFonts w:hint="default"/>
      </w:rPr>
    </w:lvl>
    <w:lvl w:ilvl="1" w:tplc="0C090019" w:tentative="1">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33" w15:restartNumberingAfterBreak="0">
    <w:nsid w:val="607F2368"/>
    <w:multiLevelType w:val="multilevel"/>
    <w:tmpl w:val="725CC2D2"/>
    <w:numStyleLink w:val="ListTableNumber"/>
  </w:abstractNum>
  <w:abstractNum w:abstractNumId="34" w15:restartNumberingAfterBreak="0">
    <w:nsid w:val="611D56FD"/>
    <w:multiLevelType w:val="hybridMultilevel"/>
    <w:tmpl w:val="5F5EFA9C"/>
    <w:lvl w:ilvl="0" w:tplc="A366ED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6" w15:restartNumberingAfterBreak="0">
    <w:nsid w:val="660B79C1"/>
    <w:multiLevelType w:val="hybridMultilevel"/>
    <w:tmpl w:val="7BB2DCA0"/>
    <w:lvl w:ilvl="0" w:tplc="A366ED62">
      <w:start w:val="1"/>
      <w:numFmt w:val="lowerLetter"/>
      <w:lvlText w:val="(%1)"/>
      <w:lvlJc w:val="left"/>
      <w:pPr>
        <w:ind w:left="903" w:hanging="360"/>
      </w:pPr>
      <w:rPr>
        <w:rFonts w:hint="default"/>
      </w:rPr>
    </w:lvl>
    <w:lvl w:ilvl="1" w:tplc="0C090019">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37" w15:restartNumberingAfterBreak="0">
    <w:nsid w:val="66326A0A"/>
    <w:multiLevelType w:val="hybridMultilevel"/>
    <w:tmpl w:val="374A81FE"/>
    <w:lvl w:ilvl="0" w:tplc="A366ED6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79274F"/>
    <w:multiLevelType w:val="hybridMultilevel"/>
    <w:tmpl w:val="62BEA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856D7E"/>
    <w:multiLevelType w:val="hybridMultilevel"/>
    <w:tmpl w:val="7E482994"/>
    <w:lvl w:ilvl="0" w:tplc="A366ED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900A7D"/>
    <w:multiLevelType w:val="hybridMultilevel"/>
    <w:tmpl w:val="877C4174"/>
    <w:lvl w:ilvl="0" w:tplc="A366ED6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B822E6"/>
    <w:multiLevelType w:val="multilevel"/>
    <w:tmpl w:val="7996FD34"/>
    <w:numStyleLink w:val="ListTableBullet"/>
  </w:abstractNum>
  <w:abstractNum w:abstractNumId="42" w15:restartNumberingAfterBreak="0">
    <w:nsid w:val="73B11A31"/>
    <w:multiLevelType w:val="multilevel"/>
    <w:tmpl w:val="30F2055C"/>
    <w:styleLink w:val="Style1"/>
    <w:lvl w:ilvl="0">
      <w:start w:val="1"/>
      <w:numFmt w:val="upperLetter"/>
      <w:pStyle w:val="Appendix"/>
      <w:suff w:val="space"/>
      <w:lvlText w:val="Appendix %1"/>
      <w:lvlJc w:val="left"/>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cs="Times New Roman" w:hint="default"/>
        <w:b/>
      </w:rPr>
    </w:lvl>
    <w:lvl w:ilvl="2">
      <w:start w:val="1"/>
      <w:numFmt w:val="decimal"/>
      <w:lvlText w:val="%1.%2.%3"/>
      <w:lvlJc w:val="left"/>
      <w:pPr>
        <w:tabs>
          <w:tab w:val="num" w:pos="0"/>
        </w:tabs>
        <w:ind w:left="288" w:hanging="288"/>
      </w:pPr>
      <w:rPr>
        <w:rFonts w:cs="Times New Roman" w:hint="default"/>
        <w:b/>
        <w:i w:val="0"/>
      </w:rPr>
    </w:lvl>
    <w:lvl w:ilvl="3">
      <w:start w:val="1"/>
      <w:numFmt w:val="none"/>
      <w:lvlText w:val=""/>
      <w:lvlJc w:val="left"/>
      <w:pPr>
        <w:tabs>
          <w:tab w:val="num" w:pos="0"/>
        </w:tabs>
        <w:ind w:left="288" w:hanging="288"/>
      </w:pPr>
      <w:rPr>
        <w:rFonts w:cs="Times New Roman" w:hint="default"/>
        <w:b/>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15:restartNumberingAfterBreak="0">
    <w:nsid w:val="7BC33D15"/>
    <w:multiLevelType w:val="multilevel"/>
    <w:tmpl w:val="143E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D26186"/>
    <w:multiLevelType w:val="hybridMultilevel"/>
    <w:tmpl w:val="379E14B0"/>
    <w:lvl w:ilvl="0" w:tplc="A366ED62">
      <w:start w:val="1"/>
      <w:numFmt w:val="lowerLetter"/>
      <w:lvlText w:val="(%1)"/>
      <w:lvlJc w:val="left"/>
      <w:pPr>
        <w:ind w:left="903" w:hanging="360"/>
      </w:pPr>
      <w:rPr>
        <w:rFonts w:hint="default"/>
      </w:rPr>
    </w:lvl>
    <w:lvl w:ilvl="1" w:tplc="0C090019">
      <w:start w:val="1"/>
      <w:numFmt w:val="lowerLetter"/>
      <w:lvlText w:val="%2."/>
      <w:lvlJc w:val="left"/>
      <w:pPr>
        <w:ind w:left="1623" w:hanging="360"/>
      </w:pPr>
    </w:lvl>
    <w:lvl w:ilvl="2" w:tplc="0C09001B" w:tentative="1">
      <w:start w:val="1"/>
      <w:numFmt w:val="lowerRoman"/>
      <w:lvlText w:val="%3."/>
      <w:lvlJc w:val="right"/>
      <w:pPr>
        <w:ind w:left="2343" w:hanging="180"/>
      </w:pPr>
    </w:lvl>
    <w:lvl w:ilvl="3" w:tplc="0C09000F" w:tentative="1">
      <w:start w:val="1"/>
      <w:numFmt w:val="decimal"/>
      <w:lvlText w:val="%4."/>
      <w:lvlJc w:val="left"/>
      <w:pPr>
        <w:ind w:left="3063" w:hanging="360"/>
      </w:pPr>
    </w:lvl>
    <w:lvl w:ilvl="4" w:tplc="0C090019" w:tentative="1">
      <w:start w:val="1"/>
      <w:numFmt w:val="lowerLetter"/>
      <w:lvlText w:val="%5."/>
      <w:lvlJc w:val="left"/>
      <w:pPr>
        <w:ind w:left="3783" w:hanging="360"/>
      </w:pPr>
    </w:lvl>
    <w:lvl w:ilvl="5" w:tplc="0C09001B" w:tentative="1">
      <w:start w:val="1"/>
      <w:numFmt w:val="lowerRoman"/>
      <w:lvlText w:val="%6."/>
      <w:lvlJc w:val="right"/>
      <w:pPr>
        <w:ind w:left="4503" w:hanging="180"/>
      </w:pPr>
    </w:lvl>
    <w:lvl w:ilvl="6" w:tplc="0C09000F" w:tentative="1">
      <w:start w:val="1"/>
      <w:numFmt w:val="decimal"/>
      <w:lvlText w:val="%7."/>
      <w:lvlJc w:val="left"/>
      <w:pPr>
        <w:ind w:left="5223" w:hanging="360"/>
      </w:pPr>
    </w:lvl>
    <w:lvl w:ilvl="7" w:tplc="0C090019" w:tentative="1">
      <w:start w:val="1"/>
      <w:numFmt w:val="lowerLetter"/>
      <w:lvlText w:val="%8."/>
      <w:lvlJc w:val="left"/>
      <w:pPr>
        <w:ind w:left="5943" w:hanging="360"/>
      </w:pPr>
    </w:lvl>
    <w:lvl w:ilvl="8" w:tplc="0C09001B" w:tentative="1">
      <w:start w:val="1"/>
      <w:numFmt w:val="lowerRoman"/>
      <w:lvlText w:val="%9."/>
      <w:lvlJc w:val="right"/>
      <w:pPr>
        <w:ind w:left="6663" w:hanging="180"/>
      </w:pPr>
    </w:lvl>
  </w:abstractNum>
  <w:abstractNum w:abstractNumId="45" w15:restartNumberingAfterBreak="0">
    <w:nsid w:val="7DB7267B"/>
    <w:multiLevelType w:val="hybridMultilevel"/>
    <w:tmpl w:val="0B866268"/>
    <w:lvl w:ilvl="0" w:tplc="A366ED62">
      <w:start w:val="1"/>
      <w:numFmt w:val="lowerLetter"/>
      <w:lvlText w:val="(%1)"/>
      <w:lvlJc w:val="left"/>
      <w:pPr>
        <w:ind w:left="933" w:hanging="360"/>
      </w:pPr>
      <w:rPr>
        <w:rFonts w:hint="default"/>
      </w:rPr>
    </w:lvl>
    <w:lvl w:ilvl="1" w:tplc="0C090019" w:tentative="1">
      <w:start w:val="1"/>
      <w:numFmt w:val="lowerLetter"/>
      <w:lvlText w:val="%2."/>
      <w:lvlJc w:val="left"/>
      <w:pPr>
        <w:ind w:left="1653" w:hanging="360"/>
      </w:pPr>
    </w:lvl>
    <w:lvl w:ilvl="2" w:tplc="0C09001B" w:tentative="1">
      <w:start w:val="1"/>
      <w:numFmt w:val="lowerRoman"/>
      <w:lvlText w:val="%3."/>
      <w:lvlJc w:val="right"/>
      <w:pPr>
        <w:ind w:left="2373" w:hanging="180"/>
      </w:pPr>
    </w:lvl>
    <w:lvl w:ilvl="3" w:tplc="0C09000F" w:tentative="1">
      <w:start w:val="1"/>
      <w:numFmt w:val="decimal"/>
      <w:lvlText w:val="%4."/>
      <w:lvlJc w:val="left"/>
      <w:pPr>
        <w:ind w:left="3093" w:hanging="360"/>
      </w:pPr>
    </w:lvl>
    <w:lvl w:ilvl="4" w:tplc="0C090019" w:tentative="1">
      <w:start w:val="1"/>
      <w:numFmt w:val="lowerLetter"/>
      <w:lvlText w:val="%5."/>
      <w:lvlJc w:val="left"/>
      <w:pPr>
        <w:ind w:left="3813" w:hanging="360"/>
      </w:pPr>
    </w:lvl>
    <w:lvl w:ilvl="5" w:tplc="0C09001B" w:tentative="1">
      <w:start w:val="1"/>
      <w:numFmt w:val="lowerRoman"/>
      <w:lvlText w:val="%6."/>
      <w:lvlJc w:val="right"/>
      <w:pPr>
        <w:ind w:left="4533" w:hanging="180"/>
      </w:pPr>
    </w:lvl>
    <w:lvl w:ilvl="6" w:tplc="0C09000F" w:tentative="1">
      <w:start w:val="1"/>
      <w:numFmt w:val="decimal"/>
      <w:lvlText w:val="%7."/>
      <w:lvlJc w:val="left"/>
      <w:pPr>
        <w:ind w:left="5253" w:hanging="360"/>
      </w:pPr>
    </w:lvl>
    <w:lvl w:ilvl="7" w:tplc="0C090019" w:tentative="1">
      <w:start w:val="1"/>
      <w:numFmt w:val="lowerLetter"/>
      <w:lvlText w:val="%8."/>
      <w:lvlJc w:val="left"/>
      <w:pPr>
        <w:ind w:left="5973" w:hanging="360"/>
      </w:pPr>
    </w:lvl>
    <w:lvl w:ilvl="8" w:tplc="0C09001B" w:tentative="1">
      <w:start w:val="1"/>
      <w:numFmt w:val="lowerRoman"/>
      <w:lvlText w:val="%9."/>
      <w:lvlJc w:val="right"/>
      <w:pPr>
        <w:ind w:left="6693" w:hanging="180"/>
      </w:pPr>
    </w:lvl>
  </w:abstractNum>
  <w:abstractNum w:abstractNumId="46"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730613391">
    <w:abstractNumId w:val="46"/>
  </w:num>
  <w:num w:numId="2" w16cid:durableId="242884945">
    <w:abstractNumId w:val="1"/>
  </w:num>
  <w:num w:numId="3" w16cid:durableId="235677483">
    <w:abstractNumId w:val="5"/>
  </w:num>
  <w:num w:numId="4" w16cid:durableId="2033874815">
    <w:abstractNumId w:val="35"/>
  </w:num>
  <w:num w:numId="5" w16cid:durableId="2091810660">
    <w:abstractNumId w:val="7"/>
  </w:num>
  <w:num w:numId="6" w16cid:durableId="727918882">
    <w:abstractNumId w:val="41"/>
  </w:num>
  <w:num w:numId="7" w16cid:durableId="264464268">
    <w:abstractNumId w:val="33"/>
  </w:num>
  <w:num w:numId="8" w16cid:durableId="1337272582">
    <w:abstractNumId w:val="3"/>
  </w:num>
  <w:num w:numId="9" w16cid:durableId="84502364">
    <w:abstractNumId w:val="17"/>
  </w:num>
  <w:num w:numId="10" w16cid:durableId="21905646">
    <w:abstractNumId w:val="15"/>
  </w:num>
  <w:num w:numId="11" w16cid:durableId="1034888776">
    <w:abstractNumId w:val="22"/>
    <w:lvlOverride w:ilvl="1">
      <w:lvl w:ilvl="1">
        <w:start w:val="1"/>
        <w:numFmt w:val="decimal"/>
        <w:lvlText w:val="%1.%2"/>
        <w:lvlJc w:val="left"/>
        <w:pPr>
          <w:tabs>
            <w:tab w:val="num" w:pos="1134"/>
          </w:tabs>
          <w:ind w:left="1134" w:hanging="1134"/>
        </w:pPr>
        <w:rPr>
          <w:rFonts w:asciiTheme="majorHAnsi" w:hAnsiTheme="majorHAnsi" w:hint="default"/>
          <w:color w:val="7AB800" w:themeColor="accent2"/>
        </w:rPr>
      </w:lvl>
    </w:lvlOverride>
    <w:lvlOverride w:ilvl="3">
      <w:lvl w:ilvl="3">
        <w:start w:val="1"/>
        <w:numFmt w:val="decimal"/>
        <w:lvlText w:val="%1.%2.%3.%4"/>
        <w:lvlJc w:val="left"/>
        <w:pPr>
          <w:tabs>
            <w:tab w:val="num" w:pos="1134"/>
          </w:tabs>
          <w:ind w:left="1134" w:hanging="1134"/>
        </w:pPr>
        <w:rPr>
          <w:rFonts w:asciiTheme="majorHAnsi" w:hAnsiTheme="majorHAnsi" w:hint="default"/>
          <w:color w:val="7AB800" w:themeColor="accent2"/>
          <w:sz w:val="24"/>
        </w:rPr>
      </w:lvl>
    </w:lvlOverride>
  </w:num>
  <w:num w:numId="12" w16cid:durableId="898250504">
    <w:abstractNumId w:val="38"/>
  </w:num>
  <w:num w:numId="13" w16cid:durableId="554658551">
    <w:abstractNumId w:val="42"/>
  </w:num>
  <w:num w:numId="14" w16cid:durableId="1440298195">
    <w:abstractNumId w:val="43"/>
  </w:num>
  <w:num w:numId="15" w16cid:durableId="1123500278">
    <w:abstractNumId w:val="34"/>
  </w:num>
  <w:num w:numId="16" w16cid:durableId="1059287558">
    <w:abstractNumId w:val="22"/>
  </w:num>
  <w:num w:numId="17" w16cid:durableId="548420978">
    <w:abstractNumId w:val="25"/>
  </w:num>
  <w:num w:numId="18" w16cid:durableId="1738356049">
    <w:abstractNumId w:val="20"/>
  </w:num>
  <w:num w:numId="19" w16cid:durableId="37970874">
    <w:abstractNumId w:val="16"/>
  </w:num>
  <w:num w:numId="20" w16cid:durableId="286158664">
    <w:abstractNumId w:val="45"/>
  </w:num>
  <w:num w:numId="21" w16cid:durableId="1825930175">
    <w:abstractNumId w:val="23"/>
  </w:num>
  <w:num w:numId="22" w16cid:durableId="733551327">
    <w:abstractNumId w:val="13"/>
  </w:num>
  <w:num w:numId="23" w16cid:durableId="1258561673">
    <w:abstractNumId w:val="8"/>
  </w:num>
  <w:num w:numId="24" w16cid:durableId="249195594">
    <w:abstractNumId w:val="27"/>
  </w:num>
  <w:num w:numId="25" w16cid:durableId="1982035001">
    <w:abstractNumId w:val="24"/>
  </w:num>
  <w:num w:numId="26" w16cid:durableId="1875458075">
    <w:abstractNumId w:val="9"/>
  </w:num>
  <w:num w:numId="27" w16cid:durableId="203951115">
    <w:abstractNumId w:val="40"/>
  </w:num>
  <w:num w:numId="28" w16cid:durableId="1811363088">
    <w:abstractNumId w:val="28"/>
  </w:num>
  <w:num w:numId="29" w16cid:durableId="496849541">
    <w:abstractNumId w:val="26"/>
  </w:num>
  <w:num w:numId="30" w16cid:durableId="1299801007">
    <w:abstractNumId w:val="37"/>
  </w:num>
  <w:num w:numId="31" w16cid:durableId="1304653998">
    <w:abstractNumId w:val="0"/>
  </w:num>
  <w:num w:numId="32" w16cid:durableId="1839416877">
    <w:abstractNumId w:val="31"/>
  </w:num>
  <w:num w:numId="33" w16cid:durableId="2063940466">
    <w:abstractNumId w:val="21"/>
  </w:num>
  <w:num w:numId="34" w16cid:durableId="750807641">
    <w:abstractNumId w:val="19"/>
  </w:num>
  <w:num w:numId="35" w16cid:durableId="53089853">
    <w:abstractNumId w:val="29"/>
  </w:num>
  <w:num w:numId="36" w16cid:durableId="974138366">
    <w:abstractNumId w:val="32"/>
  </w:num>
  <w:num w:numId="37" w16cid:durableId="1178689492">
    <w:abstractNumId w:val="6"/>
  </w:num>
  <w:num w:numId="38" w16cid:durableId="472212577">
    <w:abstractNumId w:val="11"/>
  </w:num>
  <w:num w:numId="39" w16cid:durableId="2007399966">
    <w:abstractNumId w:val="14"/>
  </w:num>
  <w:num w:numId="40" w16cid:durableId="1852719318">
    <w:abstractNumId w:val="12"/>
  </w:num>
  <w:num w:numId="41" w16cid:durableId="1420250492">
    <w:abstractNumId w:val="36"/>
  </w:num>
  <w:num w:numId="42" w16cid:durableId="959844772">
    <w:abstractNumId w:val="2"/>
  </w:num>
  <w:num w:numId="43" w16cid:durableId="1280599843">
    <w:abstractNumId w:val="44"/>
  </w:num>
  <w:num w:numId="44" w16cid:durableId="195580693">
    <w:abstractNumId w:val="10"/>
  </w:num>
  <w:num w:numId="45" w16cid:durableId="2109570868">
    <w:abstractNumId w:val="18"/>
  </w:num>
  <w:num w:numId="46" w16cid:durableId="2002728895">
    <w:abstractNumId w:val="39"/>
  </w:num>
  <w:num w:numId="47" w16cid:durableId="1658025034">
    <w:abstractNumId w:val="4"/>
  </w:num>
  <w:num w:numId="48" w16cid:durableId="1442797856">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C16"/>
    <w:rsid w:val="00003828"/>
    <w:rsid w:val="00004E8A"/>
    <w:rsid w:val="000054A4"/>
    <w:rsid w:val="00006100"/>
    <w:rsid w:val="0000703D"/>
    <w:rsid w:val="00011234"/>
    <w:rsid w:val="000115DA"/>
    <w:rsid w:val="00011969"/>
    <w:rsid w:val="000120D5"/>
    <w:rsid w:val="00014891"/>
    <w:rsid w:val="00020176"/>
    <w:rsid w:val="00021A92"/>
    <w:rsid w:val="000247B7"/>
    <w:rsid w:val="00026A2B"/>
    <w:rsid w:val="00041553"/>
    <w:rsid w:val="00041895"/>
    <w:rsid w:val="00041BD9"/>
    <w:rsid w:val="00042942"/>
    <w:rsid w:val="000436CA"/>
    <w:rsid w:val="00043BB7"/>
    <w:rsid w:val="00045506"/>
    <w:rsid w:val="00047516"/>
    <w:rsid w:val="00047DA8"/>
    <w:rsid w:val="0005055A"/>
    <w:rsid w:val="0005485A"/>
    <w:rsid w:val="00056BC4"/>
    <w:rsid w:val="00060F1F"/>
    <w:rsid w:val="0006354F"/>
    <w:rsid w:val="00063A06"/>
    <w:rsid w:val="00070F6D"/>
    <w:rsid w:val="00071C7D"/>
    <w:rsid w:val="00072667"/>
    <w:rsid w:val="00072B9D"/>
    <w:rsid w:val="00073022"/>
    <w:rsid w:val="00076F97"/>
    <w:rsid w:val="00077524"/>
    <w:rsid w:val="00080DA5"/>
    <w:rsid w:val="00082EEC"/>
    <w:rsid w:val="0008410F"/>
    <w:rsid w:val="00084864"/>
    <w:rsid w:val="0008678C"/>
    <w:rsid w:val="000870BB"/>
    <w:rsid w:val="00087845"/>
    <w:rsid w:val="00087D93"/>
    <w:rsid w:val="000903FE"/>
    <w:rsid w:val="00091A85"/>
    <w:rsid w:val="00094C5A"/>
    <w:rsid w:val="00097E78"/>
    <w:rsid w:val="000A0853"/>
    <w:rsid w:val="000A19DB"/>
    <w:rsid w:val="000A4943"/>
    <w:rsid w:val="000A5494"/>
    <w:rsid w:val="000A6957"/>
    <w:rsid w:val="000A72B0"/>
    <w:rsid w:val="000B17FC"/>
    <w:rsid w:val="000B3EBE"/>
    <w:rsid w:val="000B454E"/>
    <w:rsid w:val="000B5DCA"/>
    <w:rsid w:val="000B6FA1"/>
    <w:rsid w:val="000C0C22"/>
    <w:rsid w:val="000C1D1E"/>
    <w:rsid w:val="000C26DE"/>
    <w:rsid w:val="000C3B8D"/>
    <w:rsid w:val="000C585A"/>
    <w:rsid w:val="000C5D7D"/>
    <w:rsid w:val="000C5E93"/>
    <w:rsid w:val="000D2B98"/>
    <w:rsid w:val="000D3694"/>
    <w:rsid w:val="000D7B70"/>
    <w:rsid w:val="000E04BC"/>
    <w:rsid w:val="000E36D7"/>
    <w:rsid w:val="000E53E0"/>
    <w:rsid w:val="000E779A"/>
    <w:rsid w:val="000E7AE9"/>
    <w:rsid w:val="000F2ADF"/>
    <w:rsid w:val="000F391B"/>
    <w:rsid w:val="000F4A35"/>
    <w:rsid w:val="000F64AB"/>
    <w:rsid w:val="0010011B"/>
    <w:rsid w:val="00101D34"/>
    <w:rsid w:val="00105E45"/>
    <w:rsid w:val="001063C6"/>
    <w:rsid w:val="00106FCA"/>
    <w:rsid w:val="001070B0"/>
    <w:rsid w:val="00107D87"/>
    <w:rsid w:val="001135A1"/>
    <w:rsid w:val="00120C8E"/>
    <w:rsid w:val="0012115A"/>
    <w:rsid w:val="001314D2"/>
    <w:rsid w:val="0013218E"/>
    <w:rsid w:val="00132C56"/>
    <w:rsid w:val="00141A8C"/>
    <w:rsid w:val="00142633"/>
    <w:rsid w:val="001433C9"/>
    <w:rsid w:val="0014537F"/>
    <w:rsid w:val="001454DF"/>
    <w:rsid w:val="00145CCD"/>
    <w:rsid w:val="00150108"/>
    <w:rsid w:val="001505D8"/>
    <w:rsid w:val="00153F0B"/>
    <w:rsid w:val="00154790"/>
    <w:rsid w:val="001548EA"/>
    <w:rsid w:val="00156133"/>
    <w:rsid w:val="00156423"/>
    <w:rsid w:val="001567CA"/>
    <w:rsid w:val="001600E5"/>
    <w:rsid w:val="0016084F"/>
    <w:rsid w:val="00161A72"/>
    <w:rsid w:val="00162BE6"/>
    <w:rsid w:val="001642B8"/>
    <w:rsid w:val="0016435D"/>
    <w:rsid w:val="00170BA6"/>
    <w:rsid w:val="00170F9A"/>
    <w:rsid w:val="00171B15"/>
    <w:rsid w:val="00173FB9"/>
    <w:rsid w:val="00174678"/>
    <w:rsid w:val="0018128C"/>
    <w:rsid w:val="001829A7"/>
    <w:rsid w:val="00184D8C"/>
    <w:rsid w:val="00185154"/>
    <w:rsid w:val="0019114D"/>
    <w:rsid w:val="00191694"/>
    <w:rsid w:val="001970FA"/>
    <w:rsid w:val="001B01D8"/>
    <w:rsid w:val="001B2C49"/>
    <w:rsid w:val="001C3543"/>
    <w:rsid w:val="001C3BFA"/>
    <w:rsid w:val="001C52A2"/>
    <w:rsid w:val="001C5DC6"/>
    <w:rsid w:val="001D3F3C"/>
    <w:rsid w:val="001D514D"/>
    <w:rsid w:val="001E1F82"/>
    <w:rsid w:val="001E7356"/>
    <w:rsid w:val="001F16CA"/>
    <w:rsid w:val="001F29CF"/>
    <w:rsid w:val="001F41CD"/>
    <w:rsid w:val="002053AC"/>
    <w:rsid w:val="002078C1"/>
    <w:rsid w:val="002106C4"/>
    <w:rsid w:val="00210DEF"/>
    <w:rsid w:val="002142B9"/>
    <w:rsid w:val="00214A08"/>
    <w:rsid w:val="00221D2C"/>
    <w:rsid w:val="00222215"/>
    <w:rsid w:val="00224096"/>
    <w:rsid w:val="0022417C"/>
    <w:rsid w:val="002338E3"/>
    <w:rsid w:val="0023535D"/>
    <w:rsid w:val="002414CF"/>
    <w:rsid w:val="0024195B"/>
    <w:rsid w:val="00245BDE"/>
    <w:rsid w:val="00250D7C"/>
    <w:rsid w:val="0025119D"/>
    <w:rsid w:val="00252201"/>
    <w:rsid w:val="00252E3E"/>
    <w:rsid w:val="00254DD8"/>
    <w:rsid w:val="00255036"/>
    <w:rsid w:val="002579D4"/>
    <w:rsid w:val="002629CF"/>
    <w:rsid w:val="00265F3E"/>
    <w:rsid w:val="00266463"/>
    <w:rsid w:val="0027010A"/>
    <w:rsid w:val="002708CB"/>
    <w:rsid w:val="00272D26"/>
    <w:rsid w:val="00273E83"/>
    <w:rsid w:val="002740D7"/>
    <w:rsid w:val="00274E23"/>
    <w:rsid w:val="002755FE"/>
    <w:rsid w:val="002768F8"/>
    <w:rsid w:val="00277277"/>
    <w:rsid w:val="002823F5"/>
    <w:rsid w:val="00282E28"/>
    <w:rsid w:val="00285AD9"/>
    <w:rsid w:val="002904B5"/>
    <w:rsid w:val="002911EF"/>
    <w:rsid w:val="0029361C"/>
    <w:rsid w:val="002977AB"/>
    <w:rsid w:val="002A2C01"/>
    <w:rsid w:val="002A441C"/>
    <w:rsid w:val="002A5E56"/>
    <w:rsid w:val="002A7C1D"/>
    <w:rsid w:val="002A7CB8"/>
    <w:rsid w:val="002B1CB8"/>
    <w:rsid w:val="002B3402"/>
    <w:rsid w:val="002B4003"/>
    <w:rsid w:val="002B56AC"/>
    <w:rsid w:val="002C30C8"/>
    <w:rsid w:val="002C4D67"/>
    <w:rsid w:val="002C5B1C"/>
    <w:rsid w:val="002D03EC"/>
    <w:rsid w:val="002D4254"/>
    <w:rsid w:val="002D436C"/>
    <w:rsid w:val="002D4E6E"/>
    <w:rsid w:val="002D77E0"/>
    <w:rsid w:val="002E12CE"/>
    <w:rsid w:val="002E2743"/>
    <w:rsid w:val="002E372A"/>
    <w:rsid w:val="002E3A72"/>
    <w:rsid w:val="002E429B"/>
    <w:rsid w:val="002F1FEA"/>
    <w:rsid w:val="002F38EA"/>
    <w:rsid w:val="002F413B"/>
    <w:rsid w:val="003000F1"/>
    <w:rsid w:val="00301893"/>
    <w:rsid w:val="00302AA4"/>
    <w:rsid w:val="0030303E"/>
    <w:rsid w:val="003061FE"/>
    <w:rsid w:val="00310800"/>
    <w:rsid w:val="003114D0"/>
    <w:rsid w:val="00313EB4"/>
    <w:rsid w:val="003205D1"/>
    <w:rsid w:val="003213B4"/>
    <w:rsid w:val="0032715D"/>
    <w:rsid w:val="00327517"/>
    <w:rsid w:val="003279A2"/>
    <w:rsid w:val="00332CB9"/>
    <w:rsid w:val="00332F9D"/>
    <w:rsid w:val="00333B82"/>
    <w:rsid w:val="00334E2F"/>
    <w:rsid w:val="00335510"/>
    <w:rsid w:val="003356C8"/>
    <w:rsid w:val="003368A3"/>
    <w:rsid w:val="00336AE3"/>
    <w:rsid w:val="003375D8"/>
    <w:rsid w:val="003411DD"/>
    <w:rsid w:val="00342A03"/>
    <w:rsid w:val="00350913"/>
    <w:rsid w:val="00353064"/>
    <w:rsid w:val="0035786E"/>
    <w:rsid w:val="003627C2"/>
    <w:rsid w:val="00362CAB"/>
    <w:rsid w:val="003653CF"/>
    <w:rsid w:val="00371826"/>
    <w:rsid w:val="00371955"/>
    <w:rsid w:val="00372285"/>
    <w:rsid w:val="00372CEB"/>
    <w:rsid w:val="003730DD"/>
    <w:rsid w:val="0037398C"/>
    <w:rsid w:val="00374CC9"/>
    <w:rsid w:val="0037618F"/>
    <w:rsid w:val="00380836"/>
    <w:rsid w:val="00380B86"/>
    <w:rsid w:val="00380C2A"/>
    <w:rsid w:val="003823EA"/>
    <w:rsid w:val="003825C2"/>
    <w:rsid w:val="003843BA"/>
    <w:rsid w:val="003852BF"/>
    <w:rsid w:val="003853C1"/>
    <w:rsid w:val="00386943"/>
    <w:rsid w:val="00386B4E"/>
    <w:rsid w:val="00391CC3"/>
    <w:rsid w:val="00391FA1"/>
    <w:rsid w:val="00392980"/>
    <w:rsid w:val="00392C20"/>
    <w:rsid w:val="00395267"/>
    <w:rsid w:val="00397340"/>
    <w:rsid w:val="0039734E"/>
    <w:rsid w:val="003A04C1"/>
    <w:rsid w:val="003A08A5"/>
    <w:rsid w:val="003A0F11"/>
    <w:rsid w:val="003A40BA"/>
    <w:rsid w:val="003A4EB4"/>
    <w:rsid w:val="003A643A"/>
    <w:rsid w:val="003A6AC1"/>
    <w:rsid w:val="003B0945"/>
    <w:rsid w:val="003B097F"/>
    <w:rsid w:val="003B1615"/>
    <w:rsid w:val="003B206E"/>
    <w:rsid w:val="003B41A9"/>
    <w:rsid w:val="003B4DCF"/>
    <w:rsid w:val="003B7620"/>
    <w:rsid w:val="003C05E1"/>
    <w:rsid w:val="003C2BBC"/>
    <w:rsid w:val="003C5934"/>
    <w:rsid w:val="003D0081"/>
    <w:rsid w:val="003D097E"/>
    <w:rsid w:val="003D0DF1"/>
    <w:rsid w:val="003D16B2"/>
    <w:rsid w:val="003D247F"/>
    <w:rsid w:val="003D3B71"/>
    <w:rsid w:val="003D4700"/>
    <w:rsid w:val="003D56AF"/>
    <w:rsid w:val="003D63EA"/>
    <w:rsid w:val="003D68A2"/>
    <w:rsid w:val="003E1EF3"/>
    <w:rsid w:val="003E2D55"/>
    <w:rsid w:val="003E355C"/>
    <w:rsid w:val="003E3CE3"/>
    <w:rsid w:val="003E3F65"/>
    <w:rsid w:val="003E5319"/>
    <w:rsid w:val="003F12CF"/>
    <w:rsid w:val="003F31F7"/>
    <w:rsid w:val="00404615"/>
    <w:rsid w:val="00407776"/>
    <w:rsid w:val="00411CB3"/>
    <w:rsid w:val="004134E8"/>
    <w:rsid w:val="0041379B"/>
    <w:rsid w:val="00414AF7"/>
    <w:rsid w:val="004172A0"/>
    <w:rsid w:val="004235AC"/>
    <w:rsid w:val="0042432F"/>
    <w:rsid w:val="00425B10"/>
    <w:rsid w:val="00427353"/>
    <w:rsid w:val="00432345"/>
    <w:rsid w:val="00432AF3"/>
    <w:rsid w:val="0043564D"/>
    <w:rsid w:val="0043628A"/>
    <w:rsid w:val="00444AE6"/>
    <w:rsid w:val="00445AEF"/>
    <w:rsid w:val="004478FD"/>
    <w:rsid w:val="00447BC7"/>
    <w:rsid w:val="004515B8"/>
    <w:rsid w:val="00451BCF"/>
    <w:rsid w:val="004543AE"/>
    <w:rsid w:val="00457788"/>
    <w:rsid w:val="0046149A"/>
    <w:rsid w:val="0046384E"/>
    <w:rsid w:val="00463995"/>
    <w:rsid w:val="004649A7"/>
    <w:rsid w:val="00466919"/>
    <w:rsid w:val="004679B7"/>
    <w:rsid w:val="004700B3"/>
    <w:rsid w:val="0047103D"/>
    <w:rsid w:val="00471714"/>
    <w:rsid w:val="00471A62"/>
    <w:rsid w:val="00473E9F"/>
    <w:rsid w:val="004755AE"/>
    <w:rsid w:val="004764CD"/>
    <w:rsid w:val="00476D24"/>
    <w:rsid w:val="00477938"/>
    <w:rsid w:val="00477D5E"/>
    <w:rsid w:val="00482A01"/>
    <w:rsid w:val="0048318D"/>
    <w:rsid w:val="00483BE7"/>
    <w:rsid w:val="004842F6"/>
    <w:rsid w:val="00484A48"/>
    <w:rsid w:val="004877A1"/>
    <w:rsid w:val="00487A5D"/>
    <w:rsid w:val="00491C59"/>
    <w:rsid w:val="004920C8"/>
    <w:rsid w:val="00494630"/>
    <w:rsid w:val="00495D40"/>
    <w:rsid w:val="004967C7"/>
    <w:rsid w:val="004A1452"/>
    <w:rsid w:val="004A504F"/>
    <w:rsid w:val="004A6EFC"/>
    <w:rsid w:val="004A725F"/>
    <w:rsid w:val="004B0A88"/>
    <w:rsid w:val="004B2536"/>
    <w:rsid w:val="004B2E10"/>
    <w:rsid w:val="004B52E2"/>
    <w:rsid w:val="004B793D"/>
    <w:rsid w:val="004B7DAE"/>
    <w:rsid w:val="004C191E"/>
    <w:rsid w:val="004C1EC9"/>
    <w:rsid w:val="004C30D5"/>
    <w:rsid w:val="004C7008"/>
    <w:rsid w:val="004D5E66"/>
    <w:rsid w:val="004E1632"/>
    <w:rsid w:val="004E1BAE"/>
    <w:rsid w:val="004E1E5F"/>
    <w:rsid w:val="004E223E"/>
    <w:rsid w:val="004E36A2"/>
    <w:rsid w:val="004E67D4"/>
    <w:rsid w:val="004E74B4"/>
    <w:rsid w:val="004E79A4"/>
    <w:rsid w:val="004F1C26"/>
    <w:rsid w:val="004F2275"/>
    <w:rsid w:val="004F2A3C"/>
    <w:rsid w:val="004F3D6F"/>
    <w:rsid w:val="004F76B1"/>
    <w:rsid w:val="00502003"/>
    <w:rsid w:val="00502E2B"/>
    <w:rsid w:val="0050308B"/>
    <w:rsid w:val="00505FC2"/>
    <w:rsid w:val="0051056D"/>
    <w:rsid w:val="00510F13"/>
    <w:rsid w:val="005112C9"/>
    <w:rsid w:val="005127C0"/>
    <w:rsid w:val="00515471"/>
    <w:rsid w:val="00516AC8"/>
    <w:rsid w:val="00520175"/>
    <w:rsid w:val="00520BAD"/>
    <w:rsid w:val="00526401"/>
    <w:rsid w:val="00531AF2"/>
    <w:rsid w:val="005331C9"/>
    <w:rsid w:val="00537CC4"/>
    <w:rsid w:val="00540010"/>
    <w:rsid w:val="00540030"/>
    <w:rsid w:val="0054007E"/>
    <w:rsid w:val="0054034D"/>
    <w:rsid w:val="005442D0"/>
    <w:rsid w:val="0054443D"/>
    <w:rsid w:val="0054453C"/>
    <w:rsid w:val="0054523B"/>
    <w:rsid w:val="00547E50"/>
    <w:rsid w:val="00550A9A"/>
    <w:rsid w:val="0055219D"/>
    <w:rsid w:val="00552FBC"/>
    <w:rsid w:val="0055353F"/>
    <w:rsid w:val="00554661"/>
    <w:rsid w:val="00555857"/>
    <w:rsid w:val="0055604D"/>
    <w:rsid w:val="00556691"/>
    <w:rsid w:val="00561439"/>
    <w:rsid w:val="005614DA"/>
    <w:rsid w:val="0056581F"/>
    <w:rsid w:val="00565AC1"/>
    <w:rsid w:val="0056633F"/>
    <w:rsid w:val="005713E5"/>
    <w:rsid w:val="005752C1"/>
    <w:rsid w:val="00590214"/>
    <w:rsid w:val="0059236F"/>
    <w:rsid w:val="00592D77"/>
    <w:rsid w:val="0059528E"/>
    <w:rsid w:val="00596B54"/>
    <w:rsid w:val="0059726A"/>
    <w:rsid w:val="005A0F23"/>
    <w:rsid w:val="005A237D"/>
    <w:rsid w:val="005A435A"/>
    <w:rsid w:val="005A4E9C"/>
    <w:rsid w:val="005A548E"/>
    <w:rsid w:val="005A7480"/>
    <w:rsid w:val="005A7831"/>
    <w:rsid w:val="005A7BF4"/>
    <w:rsid w:val="005B08A6"/>
    <w:rsid w:val="005B0C40"/>
    <w:rsid w:val="005B12D7"/>
    <w:rsid w:val="005B2CA6"/>
    <w:rsid w:val="005B335D"/>
    <w:rsid w:val="005B3B2D"/>
    <w:rsid w:val="005B464E"/>
    <w:rsid w:val="005B798C"/>
    <w:rsid w:val="005C20E5"/>
    <w:rsid w:val="005C255E"/>
    <w:rsid w:val="005C33B4"/>
    <w:rsid w:val="005D1FF5"/>
    <w:rsid w:val="005D620B"/>
    <w:rsid w:val="005D7606"/>
    <w:rsid w:val="005D7620"/>
    <w:rsid w:val="005D7DF5"/>
    <w:rsid w:val="005E002E"/>
    <w:rsid w:val="005E0FA2"/>
    <w:rsid w:val="005E13F2"/>
    <w:rsid w:val="005E259B"/>
    <w:rsid w:val="005F01F2"/>
    <w:rsid w:val="005F4923"/>
    <w:rsid w:val="0060041D"/>
    <w:rsid w:val="006025ED"/>
    <w:rsid w:val="00602C9F"/>
    <w:rsid w:val="0060625C"/>
    <w:rsid w:val="006106F2"/>
    <w:rsid w:val="0061089F"/>
    <w:rsid w:val="00612347"/>
    <w:rsid w:val="006135E2"/>
    <w:rsid w:val="00614234"/>
    <w:rsid w:val="00615A0E"/>
    <w:rsid w:val="00616511"/>
    <w:rsid w:val="00616ADA"/>
    <w:rsid w:val="00617FEB"/>
    <w:rsid w:val="00621FE3"/>
    <w:rsid w:val="006221CD"/>
    <w:rsid w:val="006226F0"/>
    <w:rsid w:val="00623FAC"/>
    <w:rsid w:val="00627902"/>
    <w:rsid w:val="00631168"/>
    <w:rsid w:val="00631394"/>
    <w:rsid w:val="00633047"/>
    <w:rsid w:val="00633235"/>
    <w:rsid w:val="006338CD"/>
    <w:rsid w:val="00633E77"/>
    <w:rsid w:val="00634170"/>
    <w:rsid w:val="00635BFF"/>
    <w:rsid w:val="00635CD0"/>
    <w:rsid w:val="00636724"/>
    <w:rsid w:val="00636C16"/>
    <w:rsid w:val="0064113B"/>
    <w:rsid w:val="006419B6"/>
    <w:rsid w:val="00641D80"/>
    <w:rsid w:val="006423CC"/>
    <w:rsid w:val="00646206"/>
    <w:rsid w:val="00651876"/>
    <w:rsid w:val="00651C00"/>
    <w:rsid w:val="00652F73"/>
    <w:rsid w:val="0065325A"/>
    <w:rsid w:val="006541C5"/>
    <w:rsid w:val="00657693"/>
    <w:rsid w:val="0065782A"/>
    <w:rsid w:val="00661252"/>
    <w:rsid w:val="0066165B"/>
    <w:rsid w:val="0066457A"/>
    <w:rsid w:val="00667334"/>
    <w:rsid w:val="00667935"/>
    <w:rsid w:val="006712B0"/>
    <w:rsid w:val="00671ED4"/>
    <w:rsid w:val="00674316"/>
    <w:rsid w:val="00675CCD"/>
    <w:rsid w:val="006768C7"/>
    <w:rsid w:val="0067710E"/>
    <w:rsid w:val="0068020A"/>
    <w:rsid w:val="0068259D"/>
    <w:rsid w:val="00683AF2"/>
    <w:rsid w:val="00684E74"/>
    <w:rsid w:val="00690337"/>
    <w:rsid w:val="0069157B"/>
    <w:rsid w:val="006942FF"/>
    <w:rsid w:val="006945AC"/>
    <w:rsid w:val="00695A20"/>
    <w:rsid w:val="00697323"/>
    <w:rsid w:val="006A1801"/>
    <w:rsid w:val="006A4585"/>
    <w:rsid w:val="006A4E5F"/>
    <w:rsid w:val="006B13BE"/>
    <w:rsid w:val="006B1F15"/>
    <w:rsid w:val="006B1F2E"/>
    <w:rsid w:val="006C1315"/>
    <w:rsid w:val="006C2C85"/>
    <w:rsid w:val="006C6D3A"/>
    <w:rsid w:val="006D005E"/>
    <w:rsid w:val="006D06FC"/>
    <w:rsid w:val="006D194E"/>
    <w:rsid w:val="006D22C5"/>
    <w:rsid w:val="006D27DD"/>
    <w:rsid w:val="006D2B08"/>
    <w:rsid w:val="006D4225"/>
    <w:rsid w:val="006D7582"/>
    <w:rsid w:val="006E09B8"/>
    <w:rsid w:val="006E3886"/>
    <w:rsid w:val="006E6957"/>
    <w:rsid w:val="006E6AC7"/>
    <w:rsid w:val="006F06B4"/>
    <w:rsid w:val="00701625"/>
    <w:rsid w:val="00714FD4"/>
    <w:rsid w:val="007171AB"/>
    <w:rsid w:val="00722445"/>
    <w:rsid w:val="00722A03"/>
    <w:rsid w:val="00724492"/>
    <w:rsid w:val="00724EB3"/>
    <w:rsid w:val="00725CF2"/>
    <w:rsid w:val="00725F9A"/>
    <w:rsid w:val="00727CC9"/>
    <w:rsid w:val="0073179A"/>
    <w:rsid w:val="007318E6"/>
    <w:rsid w:val="00731D41"/>
    <w:rsid w:val="0073323D"/>
    <w:rsid w:val="00733FE5"/>
    <w:rsid w:val="007357B7"/>
    <w:rsid w:val="00735E9B"/>
    <w:rsid w:val="00740262"/>
    <w:rsid w:val="007416E6"/>
    <w:rsid w:val="00741AAB"/>
    <w:rsid w:val="0074217F"/>
    <w:rsid w:val="00744549"/>
    <w:rsid w:val="00744E99"/>
    <w:rsid w:val="0074611E"/>
    <w:rsid w:val="0075290C"/>
    <w:rsid w:val="00754B37"/>
    <w:rsid w:val="0075674B"/>
    <w:rsid w:val="00756DD8"/>
    <w:rsid w:val="00757F3A"/>
    <w:rsid w:val="0076055E"/>
    <w:rsid w:val="007647E7"/>
    <w:rsid w:val="007657DE"/>
    <w:rsid w:val="00765AAB"/>
    <w:rsid w:val="007674F6"/>
    <w:rsid w:val="00767FFC"/>
    <w:rsid w:val="0077066A"/>
    <w:rsid w:val="00770ACA"/>
    <w:rsid w:val="00770BF1"/>
    <w:rsid w:val="00770CF4"/>
    <w:rsid w:val="00774E4B"/>
    <w:rsid w:val="00774E81"/>
    <w:rsid w:val="0077580C"/>
    <w:rsid w:val="007765ED"/>
    <w:rsid w:val="00781DF2"/>
    <w:rsid w:val="0078286F"/>
    <w:rsid w:val="00784E73"/>
    <w:rsid w:val="007948DC"/>
    <w:rsid w:val="007A04ED"/>
    <w:rsid w:val="007A4CBB"/>
    <w:rsid w:val="007A5346"/>
    <w:rsid w:val="007A58B9"/>
    <w:rsid w:val="007B0DC3"/>
    <w:rsid w:val="007C118B"/>
    <w:rsid w:val="007C1705"/>
    <w:rsid w:val="007C1A01"/>
    <w:rsid w:val="007C2580"/>
    <w:rsid w:val="007C5A0A"/>
    <w:rsid w:val="007D19BD"/>
    <w:rsid w:val="007D27A5"/>
    <w:rsid w:val="007D4D04"/>
    <w:rsid w:val="007D5A3A"/>
    <w:rsid w:val="007D65FB"/>
    <w:rsid w:val="007D68A1"/>
    <w:rsid w:val="007E07AD"/>
    <w:rsid w:val="007E459F"/>
    <w:rsid w:val="007E5458"/>
    <w:rsid w:val="007F4FBE"/>
    <w:rsid w:val="0080004F"/>
    <w:rsid w:val="0080191C"/>
    <w:rsid w:val="00802527"/>
    <w:rsid w:val="00802540"/>
    <w:rsid w:val="00802BE6"/>
    <w:rsid w:val="00806942"/>
    <w:rsid w:val="00806B50"/>
    <w:rsid w:val="00812535"/>
    <w:rsid w:val="00812AE2"/>
    <w:rsid w:val="00815319"/>
    <w:rsid w:val="0081601A"/>
    <w:rsid w:val="0082194C"/>
    <w:rsid w:val="00822503"/>
    <w:rsid w:val="00825223"/>
    <w:rsid w:val="00830168"/>
    <w:rsid w:val="00830CCA"/>
    <w:rsid w:val="008349CE"/>
    <w:rsid w:val="00836956"/>
    <w:rsid w:val="00841971"/>
    <w:rsid w:val="008421B1"/>
    <w:rsid w:val="00843DDB"/>
    <w:rsid w:val="00844AD5"/>
    <w:rsid w:val="00845732"/>
    <w:rsid w:val="00845EE4"/>
    <w:rsid w:val="00853077"/>
    <w:rsid w:val="008572D9"/>
    <w:rsid w:val="00860763"/>
    <w:rsid w:val="008617B6"/>
    <w:rsid w:val="00861E13"/>
    <w:rsid w:val="0086311E"/>
    <w:rsid w:val="00863D55"/>
    <w:rsid w:val="00864216"/>
    <w:rsid w:val="00865F9B"/>
    <w:rsid w:val="008666A1"/>
    <w:rsid w:val="008711D2"/>
    <w:rsid w:val="00872DD1"/>
    <w:rsid w:val="0087388B"/>
    <w:rsid w:val="00875384"/>
    <w:rsid w:val="008811A6"/>
    <w:rsid w:val="008823DB"/>
    <w:rsid w:val="008825F5"/>
    <w:rsid w:val="00883641"/>
    <w:rsid w:val="00886386"/>
    <w:rsid w:val="00892496"/>
    <w:rsid w:val="008949C1"/>
    <w:rsid w:val="00894A43"/>
    <w:rsid w:val="008958C1"/>
    <w:rsid w:val="00897202"/>
    <w:rsid w:val="00897BCE"/>
    <w:rsid w:val="008A0501"/>
    <w:rsid w:val="008A0AED"/>
    <w:rsid w:val="008A1E77"/>
    <w:rsid w:val="008A5CBB"/>
    <w:rsid w:val="008A6F22"/>
    <w:rsid w:val="008A753D"/>
    <w:rsid w:val="008B008E"/>
    <w:rsid w:val="008B2D6D"/>
    <w:rsid w:val="008B49C4"/>
    <w:rsid w:val="008B5D8F"/>
    <w:rsid w:val="008B5FCF"/>
    <w:rsid w:val="008C00A0"/>
    <w:rsid w:val="008C30E2"/>
    <w:rsid w:val="008C360D"/>
    <w:rsid w:val="008C414E"/>
    <w:rsid w:val="008C4568"/>
    <w:rsid w:val="008C55DC"/>
    <w:rsid w:val="008D260E"/>
    <w:rsid w:val="008D3D6B"/>
    <w:rsid w:val="008D48BF"/>
    <w:rsid w:val="008E2350"/>
    <w:rsid w:val="008E2A46"/>
    <w:rsid w:val="008E54C8"/>
    <w:rsid w:val="008E5A72"/>
    <w:rsid w:val="008E69C9"/>
    <w:rsid w:val="008E6D40"/>
    <w:rsid w:val="008E76F8"/>
    <w:rsid w:val="008F04CA"/>
    <w:rsid w:val="008F3AB6"/>
    <w:rsid w:val="008F4E0B"/>
    <w:rsid w:val="008F72CA"/>
    <w:rsid w:val="00907B0E"/>
    <w:rsid w:val="0091109A"/>
    <w:rsid w:val="00913172"/>
    <w:rsid w:val="00913CD8"/>
    <w:rsid w:val="009143F1"/>
    <w:rsid w:val="00914813"/>
    <w:rsid w:val="009148C3"/>
    <w:rsid w:val="0091754F"/>
    <w:rsid w:val="0092086A"/>
    <w:rsid w:val="00921A8C"/>
    <w:rsid w:val="00925B6C"/>
    <w:rsid w:val="00930D55"/>
    <w:rsid w:val="0093404F"/>
    <w:rsid w:val="00936B81"/>
    <w:rsid w:val="00942334"/>
    <w:rsid w:val="009435A2"/>
    <w:rsid w:val="00943D2E"/>
    <w:rsid w:val="009453E1"/>
    <w:rsid w:val="00947D86"/>
    <w:rsid w:val="0095023B"/>
    <w:rsid w:val="00951F8E"/>
    <w:rsid w:val="00953AE4"/>
    <w:rsid w:val="00954312"/>
    <w:rsid w:val="00954B30"/>
    <w:rsid w:val="009571D7"/>
    <w:rsid w:val="0095773A"/>
    <w:rsid w:val="00965E78"/>
    <w:rsid w:val="00966FE7"/>
    <w:rsid w:val="009679B5"/>
    <w:rsid w:val="00970834"/>
    <w:rsid w:val="009716D3"/>
    <w:rsid w:val="00972EE4"/>
    <w:rsid w:val="00972F03"/>
    <w:rsid w:val="009739E0"/>
    <w:rsid w:val="00974301"/>
    <w:rsid w:val="0097474B"/>
    <w:rsid w:val="00975636"/>
    <w:rsid w:val="009764E7"/>
    <w:rsid w:val="009813C8"/>
    <w:rsid w:val="00981B24"/>
    <w:rsid w:val="00982166"/>
    <w:rsid w:val="00982ED6"/>
    <w:rsid w:val="00983B0A"/>
    <w:rsid w:val="00984F7C"/>
    <w:rsid w:val="00985CAB"/>
    <w:rsid w:val="00991C22"/>
    <w:rsid w:val="00994E46"/>
    <w:rsid w:val="00995175"/>
    <w:rsid w:val="0099732D"/>
    <w:rsid w:val="009A0811"/>
    <w:rsid w:val="009A1817"/>
    <w:rsid w:val="009A199C"/>
    <w:rsid w:val="009A4EE9"/>
    <w:rsid w:val="009A65D6"/>
    <w:rsid w:val="009B7B2F"/>
    <w:rsid w:val="009C136D"/>
    <w:rsid w:val="009C13EE"/>
    <w:rsid w:val="009C1787"/>
    <w:rsid w:val="009C380D"/>
    <w:rsid w:val="009C3869"/>
    <w:rsid w:val="009D0F67"/>
    <w:rsid w:val="009D1572"/>
    <w:rsid w:val="009D2368"/>
    <w:rsid w:val="009D2F25"/>
    <w:rsid w:val="009D41BB"/>
    <w:rsid w:val="009D4689"/>
    <w:rsid w:val="009D513C"/>
    <w:rsid w:val="009D56DE"/>
    <w:rsid w:val="009E05AC"/>
    <w:rsid w:val="009E2621"/>
    <w:rsid w:val="009E5EE1"/>
    <w:rsid w:val="009F05C9"/>
    <w:rsid w:val="009F46E6"/>
    <w:rsid w:val="009F6416"/>
    <w:rsid w:val="009F6CE7"/>
    <w:rsid w:val="00A00D34"/>
    <w:rsid w:val="00A02461"/>
    <w:rsid w:val="00A0307A"/>
    <w:rsid w:val="00A03A97"/>
    <w:rsid w:val="00A06AF7"/>
    <w:rsid w:val="00A071A7"/>
    <w:rsid w:val="00A07960"/>
    <w:rsid w:val="00A116D2"/>
    <w:rsid w:val="00A155E7"/>
    <w:rsid w:val="00A17EFC"/>
    <w:rsid w:val="00A22522"/>
    <w:rsid w:val="00A22BE6"/>
    <w:rsid w:val="00A23522"/>
    <w:rsid w:val="00A26748"/>
    <w:rsid w:val="00A27CC4"/>
    <w:rsid w:val="00A27D2E"/>
    <w:rsid w:val="00A31902"/>
    <w:rsid w:val="00A327E2"/>
    <w:rsid w:val="00A35459"/>
    <w:rsid w:val="00A3701C"/>
    <w:rsid w:val="00A41250"/>
    <w:rsid w:val="00A41B5A"/>
    <w:rsid w:val="00A41D4E"/>
    <w:rsid w:val="00A429A2"/>
    <w:rsid w:val="00A435CB"/>
    <w:rsid w:val="00A463C0"/>
    <w:rsid w:val="00A4664F"/>
    <w:rsid w:val="00A500DD"/>
    <w:rsid w:val="00A50D7C"/>
    <w:rsid w:val="00A52A8F"/>
    <w:rsid w:val="00A541A6"/>
    <w:rsid w:val="00A559CB"/>
    <w:rsid w:val="00A561FC"/>
    <w:rsid w:val="00A56701"/>
    <w:rsid w:val="00A60EE7"/>
    <w:rsid w:val="00A621AC"/>
    <w:rsid w:val="00A623A7"/>
    <w:rsid w:val="00A640FF"/>
    <w:rsid w:val="00A743DF"/>
    <w:rsid w:val="00A745DC"/>
    <w:rsid w:val="00A81A9F"/>
    <w:rsid w:val="00A83B38"/>
    <w:rsid w:val="00A83F4B"/>
    <w:rsid w:val="00A85177"/>
    <w:rsid w:val="00A87129"/>
    <w:rsid w:val="00A9019E"/>
    <w:rsid w:val="00A9099A"/>
    <w:rsid w:val="00A9263E"/>
    <w:rsid w:val="00A951BA"/>
    <w:rsid w:val="00A9546B"/>
    <w:rsid w:val="00A976F3"/>
    <w:rsid w:val="00AA0BB4"/>
    <w:rsid w:val="00AA253D"/>
    <w:rsid w:val="00AA448F"/>
    <w:rsid w:val="00AA5FAD"/>
    <w:rsid w:val="00AA6010"/>
    <w:rsid w:val="00AA6FC0"/>
    <w:rsid w:val="00AB0477"/>
    <w:rsid w:val="00AB05B1"/>
    <w:rsid w:val="00AB09EC"/>
    <w:rsid w:val="00AB2373"/>
    <w:rsid w:val="00AB4D5F"/>
    <w:rsid w:val="00AC6457"/>
    <w:rsid w:val="00AC7CB4"/>
    <w:rsid w:val="00AD0654"/>
    <w:rsid w:val="00AD1816"/>
    <w:rsid w:val="00AD22A6"/>
    <w:rsid w:val="00AD2CA8"/>
    <w:rsid w:val="00AD5123"/>
    <w:rsid w:val="00AD6EC2"/>
    <w:rsid w:val="00AE015F"/>
    <w:rsid w:val="00AE4C26"/>
    <w:rsid w:val="00AE6A63"/>
    <w:rsid w:val="00AF2204"/>
    <w:rsid w:val="00B012F3"/>
    <w:rsid w:val="00B0212E"/>
    <w:rsid w:val="00B05D70"/>
    <w:rsid w:val="00B0745A"/>
    <w:rsid w:val="00B0789D"/>
    <w:rsid w:val="00B113CF"/>
    <w:rsid w:val="00B1273F"/>
    <w:rsid w:val="00B1386F"/>
    <w:rsid w:val="00B151B5"/>
    <w:rsid w:val="00B246BE"/>
    <w:rsid w:val="00B265ED"/>
    <w:rsid w:val="00B276E9"/>
    <w:rsid w:val="00B308A9"/>
    <w:rsid w:val="00B30D26"/>
    <w:rsid w:val="00B32E75"/>
    <w:rsid w:val="00B34F89"/>
    <w:rsid w:val="00B35336"/>
    <w:rsid w:val="00B377E2"/>
    <w:rsid w:val="00B42033"/>
    <w:rsid w:val="00B5019A"/>
    <w:rsid w:val="00B52488"/>
    <w:rsid w:val="00B53493"/>
    <w:rsid w:val="00B55D18"/>
    <w:rsid w:val="00B56CC8"/>
    <w:rsid w:val="00B60088"/>
    <w:rsid w:val="00B61E99"/>
    <w:rsid w:val="00B61F46"/>
    <w:rsid w:val="00B6363C"/>
    <w:rsid w:val="00B65281"/>
    <w:rsid w:val="00B6671F"/>
    <w:rsid w:val="00B668FB"/>
    <w:rsid w:val="00B6692F"/>
    <w:rsid w:val="00B67AC4"/>
    <w:rsid w:val="00B7069A"/>
    <w:rsid w:val="00B76048"/>
    <w:rsid w:val="00B76B8E"/>
    <w:rsid w:val="00B813A6"/>
    <w:rsid w:val="00B823E3"/>
    <w:rsid w:val="00B82CC5"/>
    <w:rsid w:val="00B833D1"/>
    <w:rsid w:val="00B933D1"/>
    <w:rsid w:val="00B94139"/>
    <w:rsid w:val="00B9516C"/>
    <w:rsid w:val="00BA45AE"/>
    <w:rsid w:val="00BA4F4A"/>
    <w:rsid w:val="00BA58CD"/>
    <w:rsid w:val="00BA66AD"/>
    <w:rsid w:val="00BA77DA"/>
    <w:rsid w:val="00BB033C"/>
    <w:rsid w:val="00BB15AB"/>
    <w:rsid w:val="00BB20BF"/>
    <w:rsid w:val="00BC139F"/>
    <w:rsid w:val="00BC1699"/>
    <w:rsid w:val="00BC19C4"/>
    <w:rsid w:val="00BC2DD3"/>
    <w:rsid w:val="00BC4051"/>
    <w:rsid w:val="00BC40D1"/>
    <w:rsid w:val="00BC4E4F"/>
    <w:rsid w:val="00BC67B1"/>
    <w:rsid w:val="00BC79FC"/>
    <w:rsid w:val="00BD22A4"/>
    <w:rsid w:val="00BD27BD"/>
    <w:rsid w:val="00BD52D5"/>
    <w:rsid w:val="00BD5AF6"/>
    <w:rsid w:val="00BE0ABE"/>
    <w:rsid w:val="00BE41A8"/>
    <w:rsid w:val="00BE72D8"/>
    <w:rsid w:val="00BE77CB"/>
    <w:rsid w:val="00BF07E3"/>
    <w:rsid w:val="00BF08C5"/>
    <w:rsid w:val="00BF1434"/>
    <w:rsid w:val="00BF2A7B"/>
    <w:rsid w:val="00BF2C53"/>
    <w:rsid w:val="00BF4F00"/>
    <w:rsid w:val="00BF516B"/>
    <w:rsid w:val="00BF57E3"/>
    <w:rsid w:val="00BF60FD"/>
    <w:rsid w:val="00C000C3"/>
    <w:rsid w:val="00C00C5E"/>
    <w:rsid w:val="00C02E60"/>
    <w:rsid w:val="00C02FE5"/>
    <w:rsid w:val="00C125CE"/>
    <w:rsid w:val="00C17321"/>
    <w:rsid w:val="00C1792E"/>
    <w:rsid w:val="00C208DA"/>
    <w:rsid w:val="00C20D82"/>
    <w:rsid w:val="00C21FE6"/>
    <w:rsid w:val="00C22E6A"/>
    <w:rsid w:val="00C22FE5"/>
    <w:rsid w:val="00C23EC3"/>
    <w:rsid w:val="00C240FD"/>
    <w:rsid w:val="00C24374"/>
    <w:rsid w:val="00C264DA"/>
    <w:rsid w:val="00C26CB4"/>
    <w:rsid w:val="00C302EF"/>
    <w:rsid w:val="00C30B51"/>
    <w:rsid w:val="00C3396C"/>
    <w:rsid w:val="00C33D3C"/>
    <w:rsid w:val="00C34C49"/>
    <w:rsid w:val="00C37E20"/>
    <w:rsid w:val="00C405CF"/>
    <w:rsid w:val="00C43541"/>
    <w:rsid w:val="00C4509B"/>
    <w:rsid w:val="00C450E7"/>
    <w:rsid w:val="00C45F75"/>
    <w:rsid w:val="00C463D8"/>
    <w:rsid w:val="00C5244B"/>
    <w:rsid w:val="00C56269"/>
    <w:rsid w:val="00C60E80"/>
    <w:rsid w:val="00C6253F"/>
    <w:rsid w:val="00C640B9"/>
    <w:rsid w:val="00C667F6"/>
    <w:rsid w:val="00C67DCA"/>
    <w:rsid w:val="00C70EF1"/>
    <w:rsid w:val="00C748E3"/>
    <w:rsid w:val="00C74C53"/>
    <w:rsid w:val="00C7661C"/>
    <w:rsid w:val="00C86046"/>
    <w:rsid w:val="00C86E92"/>
    <w:rsid w:val="00C91385"/>
    <w:rsid w:val="00C9243D"/>
    <w:rsid w:val="00C94767"/>
    <w:rsid w:val="00C9478A"/>
    <w:rsid w:val="00C94A7D"/>
    <w:rsid w:val="00C94B60"/>
    <w:rsid w:val="00C97038"/>
    <w:rsid w:val="00C97431"/>
    <w:rsid w:val="00CA0798"/>
    <w:rsid w:val="00CA3EAC"/>
    <w:rsid w:val="00CA76DA"/>
    <w:rsid w:val="00CA7951"/>
    <w:rsid w:val="00CA7D1F"/>
    <w:rsid w:val="00CB0F9B"/>
    <w:rsid w:val="00CB46DE"/>
    <w:rsid w:val="00CB4E22"/>
    <w:rsid w:val="00CB6ABC"/>
    <w:rsid w:val="00CC4295"/>
    <w:rsid w:val="00CC46C7"/>
    <w:rsid w:val="00CC64A8"/>
    <w:rsid w:val="00CC7CBA"/>
    <w:rsid w:val="00CD1926"/>
    <w:rsid w:val="00CD344B"/>
    <w:rsid w:val="00CD5D61"/>
    <w:rsid w:val="00CE279E"/>
    <w:rsid w:val="00CE3696"/>
    <w:rsid w:val="00CE3CC5"/>
    <w:rsid w:val="00CF374B"/>
    <w:rsid w:val="00CF42EA"/>
    <w:rsid w:val="00CF5C0B"/>
    <w:rsid w:val="00CF6004"/>
    <w:rsid w:val="00D005C1"/>
    <w:rsid w:val="00D009B5"/>
    <w:rsid w:val="00D023D7"/>
    <w:rsid w:val="00D054B8"/>
    <w:rsid w:val="00D06D4A"/>
    <w:rsid w:val="00D11AE1"/>
    <w:rsid w:val="00D156E2"/>
    <w:rsid w:val="00D158CF"/>
    <w:rsid w:val="00D159BF"/>
    <w:rsid w:val="00D17FDC"/>
    <w:rsid w:val="00D20024"/>
    <w:rsid w:val="00D224E5"/>
    <w:rsid w:val="00D241D3"/>
    <w:rsid w:val="00D253E1"/>
    <w:rsid w:val="00D25D74"/>
    <w:rsid w:val="00D27FA8"/>
    <w:rsid w:val="00D30ECD"/>
    <w:rsid w:val="00D32B87"/>
    <w:rsid w:val="00D33A4F"/>
    <w:rsid w:val="00D365D3"/>
    <w:rsid w:val="00D37E49"/>
    <w:rsid w:val="00D41F02"/>
    <w:rsid w:val="00D42F7B"/>
    <w:rsid w:val="00D46FBB"/>
    <w:rsid w:val="00D470A3"/>
    <w:rsid w:val="00D51934"/>
    <w:rsid w:val="00D51DEA"/>
    <w:rsid w:val="00D527AE"/>
    <w:rsid w:val="00D55089"/>
    <w:rsid w:val="00D60E44"/>
    <w:rsid w:val="00D64F5E"/>
    <w:rsid w:val="00D65684"/>
    <w:rsid w:val="00D65D70"/>
    <w:rsid w:val="00D701BE"/>
    <w:rsid w:val="00D71B0D"/>
    <w:rsid w:val="00D71DA5"/>
    <w:rsid w:val="00D748B4"/>
    <w:rsid w:val="00D75016"/>
    <w:rsid w:val="00D7531C"/>
    <w:rsid w:val="00D7628F"/>
    <w:rsid w:val="00D86D79"/>
    <w:rsid w:val="00D8753C"/>
    <w:rsid w:val="00D91683"/>
    <w:rsid w:val="00D91926"/>
    <w:rsid w:val="00D91E2E"/>
    <w:rsid w:val="00D926C5"/>
    <w:rsid w:val="00D9361B"/>
    <w:rsid w:val="00D945EE"/>
    <w:rsid w:val="00D948A6"/>
    <w:rsid w:val="00D97B8E"/>
    <w:rsid w:val="00DA030B"/>
    <w:rsid w:val="00DA0594"/>
    <w:rsid w:val="00DA1675"/>
    <w:rsid w:val="00DA5FA6"/>
    <w:rsid w:val="00DA6DC2"/>
    <w:rsid w:val="00DA6FC5"/>
    <w:rsid w:val="00DA7046"/>
    <w:rsid w:val="00DA76FA"/>
    <w:rsid w:val="00DA77BE"/>
    <w:rsid w:val="00DB0FA4"/>
    <w:rsid w:val="00DB1E8F"/>
    <w:rsid w:val="00DB26B4"/>
    <w:rsid w:val="00DB2B49"/>
    <w:rsid w:val="00DB4578"/>
    <w:rsid w:val="00DB59A3"/>
    <w:rsid w:val="00DB6922"/>
    <w:rsid w:val="00DB7540"/>
    <w:rsid w:val="00DC02DE"/>
    <w:rsid w:val="00DC247E"/>
    <w:rsid w:val="00DC28FE"/>
    <w:rsid w:val="00DC290C"/>
    <w:rsid w:val="00DC33B4"/>
    <w:rsid w:val="00DC3E7B"/>
    <w:rsid w:val="00DC3F7D"/>
    <w:rsid w:val="00DC5057"/>
    <w:rsid w:val="00DC591F"/>
    <w:rsid w:val="00DD20D8"/>
    <w:rsid w:val="00DD31D4"/>
    <w:rsid w:val="00DD4337"/>
    <w:rsid w:val="00DD4656"/>
    <w:rsid w:val="00DD58BE"/>
    <w:rsid w:val="00DD77CF"/>
    <w:rsid w:val="00DD79D4"/>
    <w:rsid w:val="00DE104A"/>
    <w:rsid w:val="00DE1073"/>
    <w:rsid w:val="00DE5AD2"/>
    <w:rsid w:val="00DE5FE3"/>
    <w:rsid w:val="00DF01DF"/>
    <w:rsid w:val="00DF0F8D"/>
    <w:rsid w:val="00DF15A9"/>
    <w:rsid w:val="00DF1D8D"/>
    <w:rsid w:val="00DF3975"/>
    <w:rsid w:val="00DF39C2"/>
    <w:rsid w:val="00DF5DEF"/>
    <w:rsid w:val="00DF6855"/>
    <w:rsid w:val="00DF72E9"/>
    <w:rsid w:val="00E018FB"/>
    <w:rsid w:val="00E04629"/>
    <w:rsid w:val="00E05599"/>
    <w:rsid w:val="00E11E7A"/>
    <w:rsid w:val="00E125EE"/>
    <w:rsid w:val="00E201D1"/>
    <w:rsid w:val="00E20830"/>
    <w:rsid w:val="00E21CFA"/>
    <w:rsid w:val="00E21DC0"/>
    <w:rsid w:val="00E23A49"/>
    <w:rsid w:val="00E24A95"/>
    <w:rsid w:val="00E26458"/>
    <w:rsid w:val="00E27CB0"/>
    <w:rsid w:val="00E313EA"/>
    <w:rsid w:val="00E339D2"/>
    <w:rsid w:val="00E34D45"/>
    <w:rsid w:val="00E42CEF"/>
    <w:rsid w:val="00E44B30"/>
    <w:rsid w:val="00E467AC"/>
    <w:rsid w:val="00E50327"/>
    <w:rsid w:val="00E5231F"/>
    <w:rsid w:val="00E54FF2"/>
    <w:rsid w:val="00E61AD0"/>
    <w:rsid w:val="00E62899"/>
    <w:rsid w:val="00E62CE4"/>
    <w:rsid w:val="00E639EB"/>
    <w:rsid w:val="00E65CEF"/>
    <w:rsid w:val="00E66308"/>
    <w:rsid w:val="00E67227"/>
    <w:rsid w:val="00E6763B"/>
    <w:rsid w:val="00E76814"/>
    <w:rsid w:val="00E77E4B"/>
    <w:rsid w:val="00E805B9"/>
    <w:rsid w:val="00E82E15"/>
    <w:rsid w:val="00E84466"/>
    <w:rsid w:val="00E84E20"/>
    <w:rsid w:val="00E85887"/>
    <w:rsid w:val="00E90007"/>
    <w:rsid w:val="00E92E24"/>
    <w:rsid w:val="00E95932"/>
    <w:rsid w:val="00E97BBC"/>
    <w:rsid w:val="00EA26BA"/>
    <w:rsid w:val="00EA2BDA"/>
    <w:rsid w:val="00EA30AA"/>
    <w:rsid w:val="00EA5FCB"/>
    <w:rsid w:val="00EA6642"/>
    <w:rsid w:val="00EA6C02"/>
    <w:rsid w:val="00EA79B8"/>
    <w:rsid w:val="00EB16F0"/>
    <w:rsid w:val="00EB5524"/>
    <w:rsid w:val="00EB58BD"/>
    <w:rsid w:val="00EB62CA"/>
    <w:rsid w:val="00EB6467"/>
    <w:rsid w:val="00EC0FFC"/>
    <w:rsid w:val="00EC15D3"/>
    <w:rsid w:val="00EC2094"/>
    <w:rsid w:val="00EC50E4"/>
    <w:rsid w:val="00ED047D"/>
    <w:rsid w:val="00ED2155"/>
    <w:rsid w:val="00ED29C9"/>
    <w:rsid w:val="00ED2E33"/>
    <w:rsid w:val="00ED3024"/>
    <w:rsid w:val="00ED304F"/>
    <w:rsid w:val="00ED3850"/>
    <w:rsid w:val="00ED3AB1"/>
    <w:rsid w:val="00ED49E3"/>
    <w:rsid w:val="00ED4A1F"/>
    <w:rsid w:val="00ED527C"/>
    <w:rsid w:val="00ED6443"/>
    <w:rsid w:val="00ED71B6"/>
    <w:rsid w:val="00ED7A5B"/>
    <w:rsid w:val="00EE0723"/>
    <w:rsid w:val="00EE27C1"/>
    <w:rsid w:val="00EE45A8"/>
    <w:rsid w:val="00EF06A0"/>
    <w:rsid w:val="00EF0E10"/>
    <w:rsid w:val="00EF16A2"/>
    <w:rsid w:val="00EF2076"/>
    <w:rsid w:val="00EF2AFB"/>
    <w:rsid w:val="00EF37F5"/>
    <w:rsid w:val="00EF3B23"/>
    <w:rsid w:val="00F009C9"/>
    <w:rsid w:val="00F068E5"/>
    <w:rsid w:val="00F14E91"/>
    <w:rsid w:val="00F23D2F"/>
    <w:rsid w:val="00F26124"/>
    <w:rsid w:val="00F26397"/>
    <w:rsid w:val="00F277C3"/>
    <w:rsid w:val="00F31312"/>
    <w:rsid w:val="00F31915"/>
    <w:rsid w:val="00F33551"/>
    <w:rsid w:val="00F40347"/>
    <w:rsid w:val="00F41E9A"/>
    <w:rsid w:val="00F420EE"/>
    <w:rsid w:val="00F431FB"/>
    <w:rsid w:val="00F435E1"/>
    <w:rsid w:val="00F4468F"/>
    <w:rsid w:val="00F4752F"/>
    <w:rsid w:val="00F47957"/>
    <w:rsid w:val="00F5050F"/>
    <w:rsid w:val="00F52969"/>
    <w:rsid w:val="00F52E28"/>
    <w:rsid w:val="00F53ACB"/>
    <w:rsid w:val="00F54B59"/>
    <w:rsid w:val="00F60E46"/>
    <w:rsid w:val="00F614E6"/>
    <w:rsid w:val="00F6184E"/>
    <w:rsid w:val="00F653F1"/>
    <w:rsid w:val="00F66B05"/>
    <w:rsid w:val="00F70B60"/>
    <w:rsid w:val="00F712CB"/>
    <w:rsid w:val="00F71BBD"/>
    <w:rsid w:val="00F8007E"/>
    <w:rsid w:val="00F81C8A"/>
    <w:rsid w:val="00F81E10"/>
    <w:rsid w:val="00F84805"/>
    <w:rsid w:val="00F943C6"/>
    <w:rsid w:val="00F948D4"/>
    <w:rsid w:val="00F96D21"/>
    <w:rsid w:val="00F97559"/>
    <w:rsid w:val="00FA1334"/>
    <w:rsid w:val="00FA1338"/>
    <w:rsid w:val="00FA27D1"/>
    <w:rsid w:val="00FA2B02"/>
    <w:rsid w:val="00FA2F0F"/>
    <w:rsid w:val="00FA3192"/>
    <w:rsid w:val="00FA4535"/>
    <w:rsid w:val="00FA7421"/>
    <w:rsid w:val="00FA7870"/>
    <w:rsid w:val="00FB1115"/>
    <w:rsid w:val="00FB31FE"/>
    <w:rsid w:val="00FB3798"/>
    <w:rsid w:val="00FB4AE4"/>
    <w:rsid w:val="00FB7F31"/>
    <w:rsid w:val="00FC0AC2"/>
    <w:rsid w:val="00FC142F"/>
    <w:rsid w:val="00FC2C6B"/>
    <w:rsid w:val="00FC4B75"/>
    <w:rsid w:val="00FC6AA9"/>
    <w:rsid w:val="00FD076D"/>
    <w:rsid w:val="00FD08CE"/>
    <w:rsid w:val="00FD0CE4"/>
    <w:rsid w:val="00FD1C91"/>
    <w:rsid w:val="00FD7310"/>
    <w:rsid w:val="00FE460A"/>
    <w:rsid w:val="00FE491B"/>
    <w:rsid w:val="00FE6284"/>
    <w:rsid w:val="00FE77F7"/>
    <w:rsid w:val="00FE7A02"/>
    <w:rsid w:val="00FF1481"/>
    <w:rsid w:val="00FF31AF"/>
    <w:rsid w:val="00FF506F"/>
    <w:rsid w:val="00FF79BD"/>
    <w:rsid w:val="00FF79D9"/>
    <w:rsid w:val="01302886"/>
    <w:rsid w:val="1EBBF115"/>
    <w:rsid w:val="4AF2BB09"/>
    <w:rsid w:val="5B760D2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91D0B"/>
  <w15:docId w15:val="{1F4A8EC6-4DBB-441C-AAE9-8B2586CF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DD8"/>
    <w:pPr>
      <w:spacing w:before="320" w:after="0" w:line="320" w:lineRule="atLeast"/>
    </w:pPr>
    <w:rPr>
      <w:color w:val="18242E"/>
      <w:sz w:val="24"/>
    </w:rPr>
  </w:style>
  <w:style w:type="paragraph" w:styleId="Heading1">
    <w:name w:val="heading 1"/>
    <w:basedOn w:val="Normal"/>
    <w:next w:val="BodyText"/>
    <w:link w:val="Heading1Char"/>
    <w:qFormat/>
    <w:rsid w:val="00A976F3"/>
    <w:pPr>
      <w:keepNext/>
      <w:keepLines/>
      <w:widowControl w:val="0"/>
      <w:spacing w:before="480" w:after="240"/>
      <w:outlineLvl w:val="0"/>
    </w:pPr>
    <w:rPr>
      <w:rFonts w:asciiTheme="majorHAnsi" w:eastAsia="Times New Roman" w:hAnsiTheme="majorHAnsi" w:cs="Arial"/>
      <w:bCs/>
      <w:color w:val="003E69"/>
      <w:kern w:val="32"/>
      <w:sz w:val="60"/>
      <w:szCs w:val="32"/>
      <w:lang w:eastAsia="en-AU"/>
    </w:rPr>
  </w:style>
  <w:style w:type="paragraph" w:styleId="Heading2">
    <w:name w:val="heading 2"/>
    <w:basedOn w:val="Normal"/>
    <w:next w:val="BodyText"/>
    <w:link w:val="Heading2Char"/>
    <w:qFormat/>
    <w:rsid w:val="00A976F3"/>
    <w:pPr>
      <w:keepNext/>
      <w:keepLines/>
      <w:spacing w:before="400" w:after="200"/>
      <w:outlineLvl w:val="1"/>
    </w:pPr>
    <w:rPr>
      <w:rFonts w:asciiTheme="majorHAnsi" w:eastAsia="Times New Roman" w:hAnsiTheme="majorHAnsi" w:cs="Arial"/>
      <w:bCs/>
      <w:iCs/>
      <w:color w:val="041C2C"/>
      <w:sz w:val="44"/>
      <w:szCs w:val="28"/>
      <w:lang w:eastAsia="en-AU"/>
    </w:rPr>
  </w:style>
  <w:style w:type="paragraph" w:styleId="Heading3">
    <w:name w:val="heading 3"/>
    <w:basedOn w:val="Normal"/>
    <w:next w:val="BodyText"/>
    <w:link w:val="Heading3Char"/>
    <w:qFormat/>
    <w:rsid w:val="001B01D8"/>
    <w:pPr>
      <w:keepNext/>
      <w:keepLines/>
      <w:spacing w:before="280" w:after="140"/>
      <w:outlineLvl w:val="2"/>
    </w:pPr>
    <w:rPr>
      <w:rFonts w:asciiTheme="majorHAnsi" w:eastAsia="Times New Roman" w:hAnsiTheme="majorHAnsi" w:cs="Times New Roman"/>
      <w:bCs/>
      <w:color w:val="003C69" w:themeColor="accent1"/>
      <w:sz w:val="32"/>
      <w:szCs w:val="24"/>
      <w:lang w:eastAsia="en-AU"/>
    </w:rPr>
  </w:style>
  <w:style w:type="paragraph" w:styleId="Heading4">
    <w:name w:val="heading 4"/>
    <w:basedOn w:val="Normal"/>
    <w:next w:val="BodyText"/>
    <w:link w:val="Heading4Char"/>
    <w:qFormat/>
    <w:rsid w:val="001B01D8"/>
    <w:pPr>
      <w:keepNext/>
      <w:keepLines/>
      <w:spacing w:before="240" w:after="120"/>
      <w:outlineLvl w:val="3"/>
    </w:pPr>
    <w:rPr>
      <w:rFonts w:asciiTheme="majorHAnsi" w:eastAsia="Times New Roman" w:hAnsiTheme="majorHAnsi" w:cs="Times New Roman"/>
      <w:b/>
      <w:bCs/>
      <w:color w:val="003E69"/>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rsid w:val="00CB46DE"/>
    <w:pPr>
      <w:spacing w:before="240" w:after="120"/>
      <w:outlineLvl w:val="5"/>
    </w:pPr>
    <w:rPr>
      <w:rFonts w:eastAsia="Times New Roman" w:cs="Times New Roman"/>
      <w:bCs/>
      <w:color w:val="003C69" w:themeColor="accen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1754F"/>
    <w:rPr>
      <w:rFonts w:eastAsia="Times New Roman" w:cs="Times New Roman"/>
      <w:szCs w:val="24"/>
      <w:lang w:eastAsia="en-AU"/>
    </w:rPr>
  </w:style>
  <w:style w:type="character" w:customStyle="1" w:styleId="BodyTextChar">
    <w:name w:val="Body Text Char"/>
    <w:basedOn w:val="DefaultParagraphFont"/>
    <w:link w:val="BodyText"/>
    <w:rsid w:val="0091754F"/>
    <w:rPr>
      <w:rFonts w:eastAsia="Times New Roman" w:cs="Times New Roman"/>
      <w:color w:val="18242E"/>
      <w:sz w:val="24"/>
      <w:szCs w:val="24"/>
      <w:lang w:eastAsia="en-AU"/>
    </w:rPr>
  </w:style>
  <w:style w:type="character" w:customStyle="1" w:styleId="Heading1Char">
    <w:name w:val="Heading 1 Char"/>
    <w:basedOn w:val="DefaultParagraphFont"/>
    <w:link w:val="Heading1"/>
    <w:rsid w:val="00B833D1"/>
    <w:rPr>
      <w:rFonts w:asciiTheme="majorHAnsi" w:eastAsia="Times New Roman" w:hAnsiTheme="majorHAnsi" w:cs="Arial"/>
      <w:bCs/>
      <w:color w:val="003E69"/>
      <w:kern w:val="32"/>
      <w:sz w:val="60"/>
      <w:szCs w:val="32"/>
      <w:lang w:eastAsia="en-AU"/>
    </w:rPr>
  </w:style>
  <w:style w:type="character" w:customStyle="1" w:styleId="Heading2Char">
    <w:name w:val="Heading 2 Char"/>
    <w:basedOn w:val="DefaultParagraphFont"/>
    <w:link w:val="Heading2"/>
    <w:rsid w:val="00516AC8"/>
    <w:rPr>
      <w:rFonts w:asciiTheme="majorHAnsi" w:eastAsia="Times New Roman" w:hAnsiTheme="majorHAnsi" w:cs="Arial"/>
      <w:bCs/>
      <w:iCs/>
      <w:color w:val="041C2C"/>
      <w:sz w:val="44"/>
      <w:szCs w:val="28"/>
      <w:lang w:eastAsia="en-AU"/>
    </w:rPr>
  </w:style>
  <w:style w:type="character" w:customStyle="1" w:styleId="Heading3Char">
    <w:name w:val="Heading 3 Char"/>
    <w:basedOn w:val="DefaultParagraphFont"/>
    <w:link w:val="Heading3"/>
    <w:rsid w:val="001B01D8"/>
    <w:rPr>
      <w:rFonts w:asciiTheme="majorHAnsi" w:eastAsia="Times New Roman" w:hAnsiTheme="majorHAnsi" w:cs="Times New Roman"/>
      <w:bCs/>
      <w:color w:val="003C69" w:themeColor="accent1"/>
      <w:sz w:val="32"/>
      <w:szCs w:val="24"/>
      <w:lang w:eastAsia="en-AU"/>
    </w:rPr>
  </w:style>
  <w:style w:type="character" w:customStyle="1" w:styleId="Heading4Char">
    <w:name w:val="Heading 4 Char"/>
    <w:basedOn w:val="DefaultParagraphFont"/>
    <w:link w:val="Heading4"/>
    <w:rsid w:val="001B01D8"/>
    <w:rPr>
      <w:rFonts w:asciiTheme="majorHAnsi" w:eastAsia="Times New Roman" w:hAnsiTheme="majorHAnsi" w:cs="Times New Roman"/>
      <w:b/>
      <w:bCs/>
      <w:color w:val="003E69"/>
      <w:sz w:val="24"/>
      <w:lang w:eastAsia="en-AU"/>
    </w:rPr>
  </w:style>
  <w:style w:type="paragraph" w:customStyle="1" w:styleId="AltHeading1">
    <w:name w:val="Alt Heading 1"/>
    <w:basedOn w:val="Heading1"/>
    <w:next w:val="BodyText"/>
    <w:qFormat/>
    <w:rsid w:val="00864216"/>
    <w:pPr>
      <w:numPr>
        <w:numId w:val="19"/>
      </w:numPr>
    </w:pPr>
    <w:rPr>
      <w:bCs w:val="0"/>
    </w:rPr>
  </w:style>
  <w:style w:type="paragraph" w:customStyle="1" w:styleId="AltHeading2">
    <w:name w:val="Alt Heading 2"/>
    <w:basedOn w:val="Heading2"/>
    <w:next w:val="BodyText"/>
    <w:qFormat/>
    <w:rsid w:val="00F14E91"/>
    <w:rPr>
      <w:b/>
      <w:color w:val="003C68"/>
      <w:sz w:val="32"/>
    </w:rPr>
  </w:style>
  <w:style w:type="paragraph" w:customStyle="1" w:styleId="AltHeading3">
    <w:name w:val="Alt Heading 3"/>
    <w:basedOn w:val="Heading3"/>
    <w:next w:val="BodyText"/>
    <w:qFormat/>
    <w:rsid w:val="001B01D8"/>
    <w:pPr>
      <w:numPr>
        <w:ilvl w:val="2"/>
        <w:numId w:val="19"/>
      </w:numPr>
    </w:pPr>
  </w:style>
  <w:style w:type="paragraph" w:customStyle="1" w:styleId="AltHeading4">
    <w:name w:val="Alt Heading 4"/>
    <w:basedOn w:val="Heading4"/>
    <w:next w:val="BodyText"/>
    <w:qFormat/>
    <w:rsid w:val="001314D2"/>
    <w:pPr>
      <w:numPr>
        <w:ilvl w:val="3"/>
        <w:numId w:val="19"/>
      </w:numPr>
    </w:pPr>
  </w:style>
  <w:style w:type="paragraph" w:styleId="Title">
    <w:name w:val="Title"/>
    <w:basedOn w:val="Normal"/>
    <w:next w:val="BodyText"/>
    <w:link w:val="TitleChar"/>
    <w:uiPriority w:val="9"/>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5C20E5"/>
    <w:rPr>
      <w:rFonts w:eastAsia="Times New Roman" w:cs="Times New Roman"/>
      <w:sz w:val="20"/>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99"/>
    <w:rsid w:val="001970FA"/>
    <w:pPr>
      <w:tabs>
        <w:tab w:val="right" w:pos="9639"/>
      </w:tabs>
    </w:pPr>
    <w:rPr>
      <w:b/>
      <w:color w:val="818283" w:themeColor="accent5"/>
      <w:sz w:val="18"/>
    </w:rPr>
  </w:style>
  <w:style w:type="character" w:customStyle="1" w:styleId="FooterChar">
    <w:name w:val="Footer Char"/>
    <w:basedOn w:val="DefaultParagraphFont"/>
    <w:link w:val="Footer"/>
    <w:uiPriority w:val="99"/>
    <w:rsid w:val="00836956"/>
    <w:rPr>
      <w:b/>
      <w:color w:val="818283" w:themeColor="accent5"/>
      <w:sz w:val="18"/>
    </w:rPr>
  </w:style>
  <w:style w:type="paragraph" w:styleId="ListNumber0">
    <w:name w:val="List Number"/>
    <w:basedOn w:val="Normal"/>
    <w:uiPriority w:val="2"/>
    <w:qFormat/>
    <w:rsid w:val="001314D2"/>
    <w:pPr>
      <w:numPr>
        <w:numId w:val="10"/>
      </w:numPr>
      <w:spacing w:after="120" w:line="260" w:lineRule="atLeast"/>
    </w:pPr>
    <w:rPr>
      <w:rFonts w:eastAsia="Times New Roman" w:cs="Times New Roman"/>
      <w:szCs w:val="24"/>
      <w:lang w:eastAsia="en-AU"/>
    </w:rPr>
  </w:style>
  <w:style w:type="paragraph" w:styleId="ListBullet0">
    <w:name w:val="List Bullet"/>
    <w:basedOn w:val="Normal"/>
    <w:uiPriority w:val="2"/>
    <w:qFormat/>
    <w:rsid w:val="001314D2"/>
    <w:pPr>
      <w:numPr>
        <w:numId w:val="9"/>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qFormat/>
    <w:rsid w:val="0061089F"/>
  </w:style>
  <w:style w:type="character" w:styleId="Hyperlink">
    <w:name w:val="Hyperlink"/>
    <w:basedOn w:val="DefaultParagraphFont"/>
    <w:uiPriority w:val="99"/>
    <w:rsid w:val="00E20830"/>
    <w:rPr>
      <w:color w:val="003C69" w:themeColor="accent1"/>
      <w:u w:val="single"/>
    </w:rPr>
  </w:style>
  <w:style w:type="paragraph" w:styleId="TOC1">
    <w:name w:val="toc 1"/>
    <w:basedOn w:val="Normal"/>
    <w:next w:val="Normal"/>
    <w:uiPriority w:val="39"/>
    <w:rsid w:val="00AE6A63"/>
    <w:pPr>
      <w:keepNext/>
      <w:tabs>
        <w:tab w:val="right" w:pos="10773"/>
      </w:tabs>
      <w:spacing w:before="240" w:after="120"/>
      <w:ind w:right="567"/>
    </w:pPr>
    <w:rPr>
      <w:b/>
      <w:noProof/>
    </w:rPr>
  </w:style>
  <w:style w:type="paragraph" w:styleId="TOC2">
    <w:name w:val="toc 2"/>
    <w:basedOn w:val="Normal"/>
    <w:next w:val="Normal"/>
    <w:uiPriority w:val="39"/>
    <w:rsid w:val="00AE6A63"/>
    <w:pPr>
      <w:tabs>
        <w:tab w:val="right" w:pos="10773"/>
      </w:tabs>
      <w:spacing w:after="60"/>
      <w:ind w:right="567"/>
    </w:pPr>
    <w:rPr>
      <w:noProof/>
    </w:rPr>
  </w:style>
  <w:style w:type="paragraph" w:styleId="TOC3">
    <w:name w:val="toc 3"/>
    <w:basedOn w:val="Normal"/>
    <w:next w:val="Normal"/>
    <w:uiPriority w:val="39"/>
    <w:rsid w:val="00AE6A63"/>
    <w:pPr>
      <w:tabs>
        <w:tab w:val="right" w:pos="10773"/>
      </w:tabs>
      <w:spacing w:after="60"/>
      <w:ind w:right="567"/>
    </w:pPr>
  </w:style>
  <w:style w:type="table" w:styleId="TableGrid">
    <w:name w:val="Table Grid"/>
    <w:basedOn w:val="TableNormal"/>
    <w:uiPriority w:val="39"/>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uiPriority w:val="3"/>
    <w:qFormat/>
    <w:rsid w:val="008A0AED"/>
    <w:pPr>
      <w:spacing w:before="60" w:after="60"/>
    </w:pPr>
    <w:rPr>
      <w:sz w:val="18"/>
    </w:rPr>
  </w:style>
  <w:style w:type="paragraph" w:customStyle="1" w:styleId="TableBullet">
    <w:name w:val="Table Bullet"/>
    <w:basedOn w:val="TableText"/>
    <w:uiPriority w:val="4"/>
    <w:qFormat/>
    <w:rsid w:val="002106C4"/>
    <w:pPr>
      <w:numPr>
        <w:numId w:val="6"/>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7"/>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5C20E5"/>
    <w:rPr>
      <w:rFonts w:eastAsia="Times New Roman" w:cs="Times New Roman"/>
      <w:sz w:val="20"/>
      <w:szCs w:val="16"/>
      <w:lang w:eastAsia="en-AU"/>
    </w:rPr>
  </w:style>
  <w:style w:type="paragraph" w:styleId="ListParagraph">
    <w:name w:val="List Paragraph"/>
    <w:basedOn w:val="ListBullet0"/>
    <w:uiPriority w:val="2"/>
    <w:qFormat/>
    <w:rsid w:val="008A0AED"/>
    <w:pPr>
      <w:numPr>
        <w:numId w:val="5"/>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1314D2"/>
    <w:pPr>
      <w:numPr>
        <w:ilvl w:val="4"/>
        <w:numId w:val="19"/>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uiPriority w:val="5"/>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314D2"/>
    <w:pPr>
      <w:numPr>
        <w:numId w:val="10"/>
      </w:numPr>
    </w:pPr>
  </w:style>
  <w:style w:type="paragraph" w:styleId="Caption">
    <w:name w:val="caption"/>
    <w:basedOn w:val="Normal"/>
    <w:next w:val="Normal"/>
    <w:uiPriority w:val="99"/>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1314D2"/>
    <w:pPr>
      <w:numPr>
        <w:numId w:val="8"/>
      </w:numPr>
      <w:spacing w:before="0"/>
    </w:pPr>
  </w:style>
  <w:style w:type="numbering" w:customStyle="1" w:styleId="ListAlpha">
    <w:name w:val="List_Alpha"/>
    <w:uiPriority w:val="99"/>
    <w:rsid w:val="001314D2"/>
    <w:pPr>
      <w:numPr>
        <w:numId w:val="8"/>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iCs w:val="0"/>
    </w:rPr>
  </w:style>
  <w:style w:type="paragraph" w:customStyle="1" w:styleId="AppendixH3">
    <w:name w:val="Appendix H3"/>
    <w:basedOn w:val="Heading3"/>
    <w:next w:val="BodyText"/>
    <w:uiPriority w:val="99"/>
    <w:semiHidden/>
    <w:qFormat/>
    <w:rsid w:val="004F2A3C"/>
    <w:pPr>
      <w:tabs>
        <w:tab w:val="left" w:pos="851"/>
      </w:tabs>
    </w:pPr>
    <w:rPr>
      <w:b/>
    </w:rPr>
  </w:style>
  <w:style w:type="paragraph" w:customStyle="1" w:styleId="ListAlpha2">
    <w:name w:val="List Alpha 2"/>
    <w:basedOn w:val="ListAlpha0"/>
    <w:uiPriority w:val="19"/>
    <w:rsid w:val="001314D2"/>
    <w:pPr>
      <w:numPr>
        <w:ilvl w:val="1"/>
      </w:numPr>
    </w:pPr>
  </w:style>
  <w:style w:type="paragraph" w:customStyle="1" w:styleId="ListAlpha3">
    <w:name w:val="List Alpha 3"/>
    <w:basedOn w:val="ListAlpha2"/>
    <w:uiPriority w:val="19"/>
    <w:rsid w:val="001314D2"/>
    <w:pPr>
      <w:numPr>
        <w:ilvl w:val="2"/>
      </w:numPr>
    </w:pPr>
  </w:style>
  <w:style w:type="paragraph" w:customStyle="1" w:styleId="ListAlpha4">
    <w:name w:val="List Alpha 4"/>
    <w:basedOn w:val="ListAlpha3"/>
    <w:uiPriority w:val="19"/>
    <w:rsid w:val="001314D2"/>
    <w:pPr>
      <w:numPr>
        <w:ilvl w:val="3"/>
      </w:numPr>
    </w:pPr>
  </w:style>
  <w:style w:type="paragraph" w:customStyle="1" w:styleId="ListAlpha6">
    <w:name w:val="List Alpha 6"/>
    <w:basedOn w:val="ListAlpha4"/>
    <w:uiPriority w:val="19"/>
    <w:rsid w:val="001314D2"/>
    <w:pPr>
      <w:numPr>
        <w:ilvl w:val="5"/>
      </w:numPr>
    </w:pPr>
  </w:style>
  <w:style w:type="paragraph" w:customStyle="1" w:styleId="ListAlpha5">
    <w:name w:val="List Alpha 5"/>
    <w:basedOn w:val="ListAlpha6"/>
    <w:uiPriority w:val="19"/>
    <w:rsid w:val="001314D2"/>
    <w:pPr>
      <w:numPr>
        <w:ilvl w:val="4"/>
      </w:numPr>
    </w:pPr>
  </w:style>
  <w:style w:type="paragraph" w:styleId="ListBullet2">
    <w:name w:val="List Bullet 2"/>
    <w:basedOn w:val="ListBullet0"/>
    <w:uiPriority w:val="19"/>
    <w:rsid w:val="001314D2"/>
    <w:pPr>
      <w:numPr>
        <w:ilvl w:val="1"/>
      </w:numPr>
    </w:pPr>
  </w:style>
  <w:style w:type="paragraph" w:styleId="ListBullet3">
    <w:name w:val="List Bullet 3"/>
    <w:basedOn w:val="ListBullet0"/>
    <w:uiPriority w:val="19"/>
    <w:rsid w:val="001314D2"/>
    <w:pPr>
      <w:numPr>
        <w:ilvl w:val="2"/>
      </w:numPr>
    </w:pPr>
  </w:style>
  <w:style w:type="paragraph" w:styleId="ListBullet4">
    <w:name w:val="List Bullet 4"/>
    <w:basedOn w:val="ListBullet0"/>
    <w:uiPriority w:val="19"/>
    <w:semiHidden/>
    <w:rsid w:val="001314D2"/>
    <w:pPr>
      <w:numPr>
        <w:numId w:val="0"/>
      </w:numPr>
    </w:pPr>
  </w:style>
  <w:style w:type="paragraph" w:styleId="ListBullet5">
    <w:name w:val="List Bullet 5"/>
    <w:basedOn w:val="ListBullet0"/>
    <w:uiPriority w:val="19"/>
    <w:semiHidden/>
    <w:rsid w:val="001314D2"/>
    <w:pPr>
      <w:numPr>
        <w:numId w:val="0"/>
      </w:numPr>
    </w:pPr>
  </w:style>
  <w:style w:type="paragraph" w:customStyle="1" w:styleId="ListBullet6">
    <w:name w:val="List Bullet 6"/>
    <w:basedOn w:val="ListBullet0"/>
    <w:uiPriority w:val="19"/>
    <w:semiHidden/>
    <w:qFormat/>
    <w:rsid w:val="001314D2"/>
    <w:pPr>
      <w:numPr>
        <w:numId w:val="0"/>
      </w:numPr>
    </w:pPr>
  </w:style>
  <w:style w:type="paragraph" w:styleId="ListNumber2">
    <w:name w:val="List Number 2"/>
    <w:basedOn w:val="ListNumber0"/>
    <w:uiPriority w:val="19"/>
    <w:rsid w:val="001314D2"/>
    <w:pPr>
      <w:numPr>
        <w:ilvl w:val="1"/>
      </w:numPr>
    </w:pPr>
  </w:style>
  <w:style w:type="paragraph" w:styleId="ListNumber3">
    <w:name w:val="List Number 3"/>
    <w:basedOn w:val="ListNumber0"/>
    <w:uiPriority w:val="19"/>
    <w:rsid w:val="001314D2"/>
    <w:pPr>
      <w:numPr>
        <w:ilvl w:val="2"/>
      </w:numPr>
    </w:pPr>
  </w:style>
  <w:style w:type="paragraph" w:styleId="ListNumber4">
    <w:name w:val="List Number 4"/>
    <w:basedOn w:val="ListNumber0"/>
    <w:uiPriority w:val="19"/>
    <w:rsid w:val="001314D2"/>
    <w:pPr>
      <w:numPr>
        <w:ilvl w:val="3"/>
      </w:numPr>
    </w:pPr>
  </w:style>
  <w:style w:type="paragraph" w:styleId="ListNumber5">
    <w:name w:val="List Number 5"/>
    <w:basedOn w:val="ListNumber0"/>
    <w:uiPriority w:val="19"/>
    <w:rsid w:val="001314D2"/>
    <w:pPr>
      <w:numPr>
        <w:ilvl w:val="4"/>
      </w:numPr>
    </w:pPr>
  </w:style>
  <w:style w:type="paragraph" w:customStyle="1" w:styleId="ListNumber6">
    <w:name w:val="List Number 6"/>
    <w:basedOn w:val="ListNumber0"/>
    <w:uiPriority w:val="19"/>
    <w:rsid w:val="001314D2"/>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1314D2"/>
    <w:pPr>
      <w:numPr>
        <w:numId w:val="9"/>
      </w:numPr>
    </w:pPr>
  </w:style>
  <w:style w:type="numbering" w:customStyle="1" w:styleId="ListNumberedHeadings">
    <w:name w:val="List_NumberedHeadings"/>
    <w:uiPriority w:val="99"/>
    <w:rsid w:val="001314D2"/>
    <w:pPr>
      <w:numPr>
        <w:numId w:val="16"/>
      </w:numPr>
    </w:pPr>
  </w:style>
  <w:style w:type="numbering" w:customStyle="1" w:styleId="ListTableBullet">
    <w:name w:val="List_TableBullet"/>
    <w:uiPriority w:val="99"/>
    <w:rsid w:val="002106C4"/>
    <w:pPr>
      <w:numPr>
        <w:numId w:val="3"/>
      </w:numPr>
    </w:pPr>
  </w:style>
  <w:style w:type="numbering" w:customStyle="1" w:styleId="ListTableNumber">
    <w:name w:val="List_TableNumber"/>
    <w:uiPriority w:val="99"/>
    <w:rsid w:val="00E20830"/>
    <w:pPr>
      <w:numPr>
        <w:numId w:val="4"/>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customStyle="1" w:styleId="TOCHeading2">
    <w:name w:val="TOC Heading 2"/>
    <w:basedOn w:val="Heading3"/>
    <w:uiPriority w:val="39"/>
    <w:qFormat/>
    <w:rsid w:val="00AE6A63"/>
  </w:style>
  <w:style w:type="paragraph" w:styleId="NormalWeb">
    <w:name w:val="Normal (Web)"/>
    <w:basedOn w:val="Normal"/>
    <w:uiPriority w:val="99"/>
    <w:semiHidden/>
    <w:unhideWhenUsed/>
    <w:rsid w:val="00947D86"/>
    <w:pPr>
      <w:spacing w:before="100" w:beforeAutospacing="1" w:after="100" w:afterAutospacing="1"/>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947D86"/>
    <w:rPr>
      <w:b/>
      <w:bCs/>
    </w:rPr>
  </w:style>
  <w:style w:type="character" w:styleId="Emphasis">
    <w:name w:val="Emphasis"/>
    <w:basedOn w:val="DefaultParagraphFont"/>
    <w:uiPriority w:val="20"/>
    <w:qFormat/>
    <w:rsid w:val="00947D86"/>
    <w:rPr>
      <w:i/>
      <w:iCs/>
    </w:rPr>
  </w:style>
  <w:style w:type="paragraph" w:customStyle="1" w:styleId="Appendix">
    <w:name w:val="Appendix"/>
    <w:aliases w:val="a"/>
    <w:next w:val="Body"/>
    <w:uiPriority w:val="99"/>
    <w:rsid w:val="008B008E"/>
    <w:pPr>
      <w:numPr>
        <w:numId w:val="17"/>
      </w:numPr>
      <w:spacing w:before="240" w:after="240"/>
    </w:pPr>
    <w:rPr>
      <w:rFonts w:ascii="Arial" w:eastAsia="Times New Roman" w:hAnsi="Arial" w:cs="Arial"/>
      <w:bCs/>
      <w:kern w:val="32"/>
      <w:sz w:val="36"/>
      <w:szCs w:val="32"/>
    </w:rPr>
  </w:style>
  <w:style w:type="paragraph" w:customStyle="1" w:styleId="Body">
    <w:name w:val="Body"/>
    <w:aliases w:val="b,B,bullet,bu,b Char Char Char,b Char Char Char Char Char Char,b Char Char,Body Char1 Char1,Body1,b Char Char Char Char Char Char Char Char,b Char"/>
    <w:basedOn w:val="Normal"/>
    <w:link w:val="BodyChar"/>
    <w:uiPriority w:val="99"/>
    <w:rsid w:val="008B008E"/>
    <w:pPr>
      <w:spacing w:before="60" w:after="120" w:line="280" w:lineRule="atLeast"/>
      <w:ind w:left="567"/>
    </w:pPr>
    <w:rPr>
      <w:rFonts w:ascii="Arial" w:eastAsia="Times New Roman" w:hAnsi="Arial" w:cs="Times New Roman"/>
      <w:szCs w:val="24"/>
    </w:rPr>
  </w:style>
  <w:style w:type="character" w:customStyle="1" w:styleId="BodyChar">
    <w:name w:val="Body Char"/>
    <w:link w:val="Body"/>
    <w:uiPriority w:val="99"/>
    <w:locked/>
    <w:rsid w:val="008B008E"/>
    <w:rPr>
      <w:rFonts w:ascii="Arial" w:eastAsia="Times New Roman" w:hAnsi="Arial" w:cs="Times New Roman"/>
      <w:sz w:val="20"/>
      <w:szCs w:val="24"/>
    </w:rPr>
  </w:style>
  <w:style w:type="numbering" w:customStyle="1" w:styleId="Style1">
    <w:name w:val="Style1"/>
    <w:rsid w:val="008B008E"/>
    <w:pPr>
      <w:numPr>
        <w:numId w:val="13"/>
      </w:numPr>
    </w:pPr>
  </w:style>
  <w:style w:type="paragraph" w:customStyle="1" w:styleId="Default">
    <w:name w:val="Default"/>
    <w:rsid w:val="00FC6AA9"/>
    <w:pPr>
      <w:autoSpaceDE w:val="0"/>
      <w:autoSpaceDN w:val="0"/>
      <w:adjustRightInd w:val="0"/>
      <w:spacing w:before="0" w:after="0"/>
    </w:pPr>
    <w:rPr>
      <w:rFonts w:ascii="Arial" w:hAnsi="Arial" w:cs="Arial"/>
      <w:color w:val="000000"/>
      <w:sz w:val="24"/>
      <w:szCs w:val="24"/>
    </w:rPr>
  </w:style>
  <w:style w:type="character" w:styleId="CommentReference">
    <w:name w:val="annotation reference"/>
    <w:basedOn w:val="DefaultParagraphFont"/>
    <w:uiPriority w:val="99"/>
    <w:semiHidden/>
    <w:unhideWhenUsed/>
    <w:rsid w:val="00B276E9"/>
    <w:rPr>
      <w:sz w:val="16"/>
      <w:szCs w:val="16"/>
    </w:rPr>
  </w:style>
  <w:style w:type="paragraph" w:styleId="CommentText">
    <w:name w:val="annotation text"/>
    <w:basedOn w:val="Normal"/>
    <w:link w:val="CommentTextChar"/>
    <w:uiPriority w:val="99"/>
    <w:unhideWhenUsed/>
    <w:rsid w:val="00B276E9"/>
    <w:rPr>
      <w:szCs w:val="20"/>
    </w:rPr>
  </w:style>
  <w:style w:type="character" w:customStyle="1" w:styleId="CommentTextChar">
    <w:name w:val="Comment Text Char"/>
    <w:basedOn w:val="DefaultParagraphFont"/>
    <w:link w:val="CommentText"/>
    <w:uiPriority w:val="99"/>
    <w:rsid w:val="00B276E9"/>
    <w:rPr>
      <w:sz w:val="20"/>
      <w:szCs w:val="20"/>
    </w:rPr>
  </w:style>
  <w:style w:type="paragraph" w:styleId="CommentSubject">
    <w:name w:val="annotation subject"/>
    <w:basedOn w:val="CommentText"/>
    <w:next w:val="CommentText"/>
    <w:link w:val="CommentSubjectChar"/>
    <w:uiPriority w:val="99"/>
    <w:semiHidden/>
    <w:unhideWhenUsed/>
    <w:rsid w:val="00255036"/>
    <w:rPr>
      <w:b/>
      <w:bCs/>
    </w:rPr>
  </w:style>
  <w:style w:type="character" w:customStyle="1" w:styleId="CommentSubjectChar">
    <w:name w:val="Comment Subject Char"/>
    <w:basedOn w:val="CommentTextChar"/>
    <w:link w:val="CommentSubject"/>
    <w:uiPriority w:val="99"/>
    <w:semiHidden/>
    <w:rsid w:val="00255036"/>
    <w:rPr>
      <w:b/>
      <w:bCs/>
      <w:sz w:val="20"/>
      <w:szCs w:val="20"/>
    </w:rPr>
  </w:style>
  <w:style w:type="character" w:styleId="UnresolvedMention">
    <w:name w:val="Unresolved Mention"/>
    <w:basedOn w:val="DefaultParagraphFont"/>
    <w:uiPriority w:val="99"/>
    <w:semiHidden/>
    <w:unhideWhenUsed/>
    <w:rsid w:val="00D7628F"/>
    <w:rPr>
      <w:color w:val="605E5C"/>
      <w:shd w:val="clear" w:color="auto" w:fill="E1DFDD"/>
    </w:rPr>
  </w:style>
  <w:style w:type="paragraph" w:styleId="Revision">
    <w:name w:val="Revision"/>
    <w:hidden/>
    <w:uiPriority w:val="99"/>
    <w:semiHidden/>
    <w:rsid w:val="00540030"/>
    <w:pPr>
      <w:spacing w:before="0" w:after="0"/>
    </w:pPr>
    <w:rPr>
      <w:sz w:val="20"/>
    </w:rPr>
  </w:style>
  <w:style w:type="numbering" w:customStyle="1" w:styleId="ListParagraph0">
    <w:name w:val="List Paragraph0"/>
    <w:uiPriority w:val="99"/>
    <w:rsid w:val="008B5FCF"/>
    <w:pPr>
      <w:numPr>
        <w:numId w:val="2"/>
      </w:numPr>
    </w:pPr>
  </w:style>
  <w:style w:type="numbering" w:customStyle="1" w:styleId="ListParagraph1">
    <w:name w:val="List_Paragraph"/>
    <w:uiPriority w:val="99"/>
    <w:rsid w:val="00EA5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3941">
      <w:bodyDiv w:val="1"/>
      <w:marLeft w:val="0"/>
      <w:marRight w:val="0"/>
      <w:marTop w:val="0"/>
      <w:marBottom w:val="0"/>
      <w:divBdr>
        <w:top w:val="none" w:sz="0" w:space="0" w:color="auto"/>
        <w:left w:val="none" w:sz="0" w:space="0" w:color="auto"/>
        <w:bottom w:val="none" w:sz="0" w:space="0" w:color="auto"/>
        <w:right w:val="none" w:sz="0" w:space="0" w:color="auto"/>
      </w:divBdr>
    </w:div>
    <w:div w:id="127557546">
      <w:bodyDiv w:val="1"/>
      <w:marLeft w:val="0"/>
      <w:marRight w:val="0"/>
      <w:marTop w:val="0"/>
      <w:marBottom w:val="0"/>
      <w:divBdr>
        <w:top w:val="none" w:sz="0" w:space="0" w:color="auto"/>
        <w:left w:val="none" w:sz="0" w:space="0" w:color="auto"/>
        <w:bottom w:val="none" w:sz="0" w:space="0" w:color="auto"/>
        <w:right w:val="none" w:sz="0" w:space="0" w:color="auto"/>
      </w:divBdr>
    </w:div>
    <w:div w:id="315183022">
      <w:bodyDiv w:val="1"/>
      <w:marLeft w:val="0"/>
      <w:marRight w:val="0"/>
      <w:marTop w:val="0"/>
      <w:marBottom w:val="0"/>
      <w:divBdr>
        <w:top w:val="none" w:sz="0" w:space="0" w:color="auto"/>
        <w:left w:val="none" w:sz="0" w:space="0" w:color="auto"/>
        <w:bottom w:val="none" w:sz="0" w:space="0" w:color="auto"/>
        <w:right w:val="none" w:sz="0" w:space="0" w:color="auto"/>
      </w:divBdr>
    </w:div>
    <w:div w:id="525598769">
      <w:bodyDiv w:val="1"/>
      <w:marLeft w:val="0"/>
      <w:marRight w:val="0"/>
      <w:marTop w:val="0"/>
      <w:marBottom w:val="0"/>
      <w:divBdr>
        <w:top w:val="none" w:sz="0" w:space="0" w:color="auto"/>
        <w:left w:val="none" w:sz="0" w:space="0" w:color="auto"/>
        <w:bottom w:val="none" w:sz="0" w:space="0" w:color="auto"/>
        <w:right w:val="none" w:sz="0" w:space="0" w:color="auto"/>
      </w:divBdr>
    </w:div>
    <w:div w:id="880216628">
      <w:bodyDiv w:val="1"/>
      <w:marLeft w:val="0"/>
      <w:marRight w:val="0"/>
      <w:marTop w:val="0"/>
      <w:marBottom w:val="0"/>
      <w:divBdr>
        <w:top w:val="none" w:sz="0" w:space="0" w:color="auto"/>
        <w:left w:val="none" w:sz="0" w:space="0" w:color="auto"/>
        <w:bottom w:val="none" w:sz="0" w:space="0" w:color="auto"/>
        <w:right w:val="none" w:sz="0" w:space="0" w:color="auto"/>
      </w:divBdr>
    </w:div>
    <w:div w:id="997656586">
      <w:bodyDiv w:val="1"/>
      <w:marLeft w:val="0"/>
      <w:marRight w:val="0"/>
      <w:marTop w:val="0"/>
      <w:marBottom w:val="0"/>
      <w:divBdr>
        <w:top w:val="none" w:sz="0" w:space="0" w:color="auto"/>
        <w:left w:val="none" w:sz="0" w:space="0" w:color="auto"/>
        <w:bottom w:val="none" w:sz="0" w:space="0" w:color="auto"/>
        <w:right w:val="none" w:sz="0" w:space="0" w:color="auto"/>
      </w:divBdr>
    </w:div>
    <w:div w:id="1742831281">
      <w:bodyDiv w:val="1"/>
      <w:marLeft w:val="0"/>
      <w:marRight w:val="0"/>
      <w:marTop w:val="0"/>
      <w:marBottom w:val="0"/>
      <w:divBdr>
        <w:top w:val="none" w:sz="0" w:space="0" w:color="auto"/>
        <w:left w:val="none" w:sz="0" w:space="0" w:color="auto"/>
        <w:bottom w:val="none" w:sz="0" w:space="0" w:color="auto"/>
        <w:right w:val="none" w:sz="0" w:space="0" w:color="auto"/>
      </w:divBdr>
    </w:div>
    <w:div w:id="214403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tmr.qld.gov.au" TargetMode="External"/><Relationship Id="rId26" Type="http://schemas.openxmlformats.org/officeDocument/2006/relationships/image" Target="media/image3.jpe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7.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hyperlink" Target="https://www.tmr.qld.gov.au/projects/bruce-highway-cooroy-to-curra/bruce-highway-cooroy-to-curra-section-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tmr.qld.gov.au/projects/bruce-highway-cooroy-to-curra/bruce-highway-cooroy-to-curra-sectio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Templates\Reports\A4%20Portrai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F3421E772946049CCCFA44F16AE173"/>
        <w:category>
          <w:name w:val="General"/>
          <w:gallery w:val="placeholder"/>
        </w:category>
        <w:types>
          <w:type w:val="bbPlcHdr"/>
        </w:types>
        <w:behaviors>
          <w:behavior w:val="content"/>
        </w:behaviors>
        <w:guid w:val="{DA2B85C2-3D95-4B66-9D9C-F597F12634EF}"/>
      </w:docPartPr>
      <w:docPartBody>
        <w:p w:rsidR="00854C0E" w:rsidRDefault="000B331E" w:rsidP="000B331E">
          <w:pPr>
            <w:pStyle w:val="72F3421E772946049CCCFA44F16AE173"/>
          </w:pPr>
          <w:r w:rsidRPr="00142633">
            <w:rPr>
              <w:highlight w:val="cyan"/>
            </w:rPr>
            <w:t>[</w:t>
          </w:r>
          <w:r>
            <w:rPr>
              <w:highlight w:val="cyan"/>
            </w:rPr>
            <w:t>Subtitle</w:t>
          </w:r>
          <w:r w:rsidRPr="00142633">
            <w:rPr>
              <w:highlight w:val="cyan"/>
            </w:rPr>
            <w:t>]</w:t>
          </w:r>
        </w:p>
      </w:docPartBody>
    </w:docPart>
    <w:docPart>
      <w:docPartPr>
        <w:name w:val="D351BAE435844BB286472D71447B566A"/>
        <w:category>
          <w:name w:val="General"/>
          <w:gallery w:val="placeholder"/>
        </w:category>
        <w:types>
          <w:type w:val="bbPlcHdr"/>
        </w:types>
        <w:behaviors>
          <w:behavior w:val="content"/>
        </w:behaviors>
        <w:guid w:val="{9FB2BB43-CB82-4289-A007-0A8631D99D38}"/>
      </w:docPartPr>
      <w:docPartBody>
        <w:p w:rsidR="00854C0E" w:rsidRDefault="000B331E" w:rsidP="000B331E">
          <w:pPr>
            <w:pStyle w:val="D351BAE435844BB286472D71447B566A"/>
          </w:pPr>
          <w:r>
            <w:t>[Additional info e.g. Date, Author etc]</w:t>
          </w:r>
        </w:p>
      </w:docPartBody>
    </w:docPart>
    <w:docPart>
      <w:docPartPr>
        <w:name w:val="A7F45461CABA40ED97FD3F0597FB269E"/>
        <w:category>
          <w:name w:val="General"/>
          <w:gallery w:val="placeholder"/>
        </w:category>
        <w:types>
          <w:type w:val="bbPlcHdr"/>
        </w:types>
        <w:behaviors>
          <w:behavior w:val="content"/>
        </w:behaviors>
        <w:guid w:val="{E69F972D-888B-4987-BE21-5E0ADEDDB5F4}"/>
      </w:docPartPr>
      <w:docPartBody>
        <w:p w:rsidR="00947AC3" w:rsidRDefault="004274F0" w:rsidP="004274F0">
          <w:pPr>
            <w:pStyle w:val="A7F45461CABA40ED97FD3F0597FB269E"/>
          </w:pPr>
          <w:r w:rsidRPr="00142633">
            <w:rPr>
              <w:highlight w:val="cyan"/>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31E"/>
    <w:rsid w:val="00014298"/>
    <w:rsid w:val="00041F55"/>
    <w:rsid w:val="00086657"/>
    <w:rsid w:val="000B331E"/>
    <w:rsid w:val="000E1D56"/>
    <w:rsid w:val="00147965"/>
    <w:rsid w:val="001765BD"/>
    <w:rsid w:val="001D0DF1"/>
    <w:rsid w:val="001E37EB"/>
    <w:rsid w:val="00271025"/>
    <w:rsid w:val="002C5C84"/>
    <w:rsid w:val="00304617"/>
    <w:rsid w:val="00310C14"/>
    <w:rsid w:val="003213E9"/>
    <w:rsid w:val="003672FE"/>
    <w:rsid w:val="0038570A"/>
    <w:rsid w:val="003F0C4A"/>
    <w:rsid w:val="004274F0"/>
    <w:rsid w:val="00461E16"/>
    <w:rsid w:val="0048315A"/>
    <w:rsid w:val="00487110"/>
    <w:rsid w:val="004A0EDB"/>
    <w:rsid w:val="00532CD0"/>
    <w:rsid w:val="00534C05"/>
    <w:rsid w:val="005856B0"/>
    <w:rsid w:val="005B5B43"/>
    <w:rsid w:val="00602918"/>
    <w:rsid w:val="00625B1C"/>
    <w:rsid w:val="00641DE3"/>
    <w:rsid w:val="006648FB"/>
    <w:rsid w:val="00693802"/>
    <w:rsid w:val="0069476E"/>
    <w:rsid w:val="006D6620"/>
    <w:rsid w:val="00722A03"/>
    <w:rsid w:val="00731C4F"/>
    <w:rsid w:val="0079772F"/>
    <w:rsid w:val="007C5F89"/>
    <w:rsid w:val="007E4394"/>
    <w:rsid w:val="00802540"/>
    <w:rsid w:val="00854C0E"/>
    <w:rsid w:val="00860763"/>
    <w:rsid w:val="00883D26"/>
    <w:rsid w:val="00886EA8"/>
    <w:rsid w:val="00896529"/>
    <w:rsid w:val="008C0611"/>
    <w:rsid w:val="008D2166"/>
    <w:rsid w:val="008F3AB6"/>
    <w:rsid w:val="0091137C"/>
    <w:rsid w:val="00931446"/>
    <w:rsid w:val="00947AC3"/>
    <w:rsid w:val="00997EE0"/>
    <w:rsid w:val="00A05367"/>
    <w:rsid w:val="00A30E6A"/>
    <w:rsid w:val="00AA674E"/>
    <w:rsid w:val="00B17DC2"/>
    <w:rsid w:val="00C2674F"/>
    <w:rsid w:val="00C545D2"/>
    <w:rsid w:val="00C77ABC"/>
    <w:rsid w:val="00C9478A"/>
    <w:rsid w:val="00C957E7"/>
    <w:rsid w:val="00CC71D3"/>
    <w:rsid w:val="00CD03D0"/>
    <w:rsid w:val="00CF374B"/>
    <w:rsid w:val="00D9795F"/>
    <w:rsid w:val="00E427D3"/>
    <w:rsid w:val="00E42E71"/>
    <w:rsid w:val="00E45BF2"/>
    <w:rsid w:val="00E642A7"/>
    <w:rsid w:val="00EB192F"/>
    <w:rsid w:val="00EB4C2B"/>
    <w:rsid w:val="00EC66E1"/>
    <w:rsid w:val="00EE225A"/>
    <w:rsid w:val="00EE337A"/>
    <w:rsid w:val="00F81222"/>
    <w:rsid w:val="00F96735"/>
    <w:rsid w:val="00FB16AE"/>
    <w:rsid w:val="00FF63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F3421E772946049CCCFA44F16AE173">
    <w:name w:val="72F3421E772946049CCCFA44F16AE173"/>
    <w:rsid w:val="000B331E"/>
  </w:style>
  <w:style w:type="paragraph" w:customStyle="1" w:styleId="D351BAE435844BB286472D71447B566A">
    <w:name w:val="D351BAE435844BB286472D71447B566A"/>
    <w:rsid w:val="000B331E"/>
  </w:style>
  <w:style w:type="paragraph" w:customStyle="1" w:styleId="A7F45461CABA40ED97FD3F0597FB269E">
    <w:name w:val="A7F45461CABA40ED97FD3F0597FB269E"/>
    <w:rsid w:val="004274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2a9b3be-d0ae-4ae6-b439-c38a23005055">
      <UserInfo>
        <DisplayName>Carmen A Garbe</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5887ECEFB0254A8484C8C6F35C015A" ma:contentTypeVersion="6" ma:contentTypeDescription="Create a new document." ma:contentTypeScope="" ma:versionID="24e9f4dbc00036b7f42257b5891ab7da">
  <xsd:schema xmlns:xsd="http://www.w3.org/2001/XMLSchema" xmlns:xs="http://www.w3.org/2001/XMLSchema" xmlns:p="http://schemas.microsoft.com/office/2006/metadata/properties" xmlns:ns2="d0b1699b-d308-4bc9-ab8e-7394d7a2f859" xmlns:ns3="32a9b3be-d0ae-4ae6-b439-c38a23005055" targetNamespace="http://schemas.microsoft.com/office/2006/metadata/properties" ma:root="true" ma:fieldsID="9cced3c1e8d1e068ce9e48cc2be1b4ef" ns2:_="" ns3:_="">
    <xsd:import namespace="d0b1699b-d308-4bc9-ab8e-7394d7a2f859"/>
    <xsd:import namespace="32a9b3be-d0ae-4ae6-b439-c38a230050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1699b-d308-4bc9-ab8e-7394d7a2f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9b3be-d0ae-4ae6-b439-c38a230050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2F8E6-D4E3-402D-8153-5714E949C534}">
  <ds:schemaRefs>
    <ds:schemaRef ds:uri="http://schemas.microsoft.com/office/2006/metadata/properties"/>
    <ds:schemaRef ds:uri="http://schemas.microsoft.com/office/infopath/2007/PartnerControls"/>
    <ds:schemaRef ds:uri="32a9b3be-d0ae-4ae6-b439-c38a23005055"/>
  </ds:schemaRefs>
</ds:datastoreItem>
</file>

<file path=customXml/itemProps2.xml><?xml version="1.0" encoding="utf-8"?>
<ds:datastoreItem xmlns:ds="http://schemas.openxmlformats.org/officeDocument/2006/customXml" ds:itemID="{25A1C0A1-5CA1-44A1-B21E-C53A4E689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1699b-d308-4bc9-ab8e-7394d7a2f859"/>
    <ds:schemaRef ds:uri="32a9b3be-d0ae-4ae6-b439-c38a23005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100613-2AF5-40C2-B406-A6626B5BC563}">
  <ds:schemaRefs>
    <ds:schemaRef ds:uri="http://schemas.openxmlformats.org/officeDocument/2006/bibliography"/>
  </ds:schemaRefs>
</ds:datastoreItem>
</file>

<file path=customXml/itemProps4.xml><?xml version="1.0" encoding="utf-8"?>
<ds:datastoreItem xmlns:ds="http://schemas.openxmlformats.org/officeDocument/2006/customXml" ds:itemID="{5559C00E-B7D8-4126-983F-DAFED09559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 Portrait Report</Template>
  <TotalTime>1</TotalTime>
  <Pages>20</Pages>
  <Words>6366</Words>
  <Characters>36290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Compliance Report 04 (December 2024) – Bruce Highway Upgrade – Cooroy to Curra, Section D (Gympie Bypass)</vt:lpstr>
    </vt:vector>
  </TitlesOfParts>
  <Company/>
  <LinksUpToDate>false</LinksUpToDate>
  <CharactersWithSpaces>42571</CharactersWithSpaces>
  <SharedDoc>false</SharedDoc>
  <HLinks>
    <vt:vector size="78" baseType="variant">
      <vt:variant>
        <vt:i4>1966088</vt:i4>
      </vt:variant>
      <vt:variant>
        <vt:i4>72</vt:i4>
      </vt:variant>
      <vt:variant>
        <vt:i4>0</vt:i4>
      </vt:variant>
      <vt:variant>
        <vt:i4>5</vt:i4>
      </vt:variant>
      <vt:variant>
        <vt:lpwstr>https://www.dcceew.gov.au/sites/default/files/documents/annual-compliance-report-guidelines-2023.pdf</vt:lpwstr>
      </vt:variant>
      <vt:variant>
        <vt:lpwstr/>
      </vt:variant>
      <vt:variant>
        <vt:i4>1572927</vt:i4>
      </vt:variant>
      <vt:variant>
        <vt:i4>65</vt:i4>
      </vt:variant>
      <vt:variant>
        <vt:i4>0</vt:i4>
      </vt:variant>
      <vt:variant>
        <vt:i4>5</vt:i4>
      </vt:variant>
      <vt:variant>
        <vt:lpwstr/>
      </vt:variant>
      <vt:variant>
        <vt:lpwstr>_Toc176515984</vt:lpwstr>
      </vt:variant>
      <vt:variant>
        <vt:i4>1572927</vt:i4>
      </vt:variant>
      <vt:variant>
        <vt:i4>59</vt:i4>
      </vt:variant>
      <vt:variant>
        <vt:i4>0</vt:i4>
      </vt:variant>
      <vt:variant>
        <vt:i4>5</vt:i4>
      </vt:variant>
      <vt:variant>
        <vt:lpwstr/>
      </vt:variant>
      <vt:variant>
        <vt:lpwstr>_Toc176515983</vt:lpwstr>
      </vt:variant>
      <vt:variant>
        <vt:i4>1572927</vt:i4>
      </vt:variant>
      <vt:variant>
        <vt:i4>53</vt:i4>
      </vt:variant>
      <vt:variant>
        <vt:i4>0</vt:i4>
      </vt:variant>
      <vt:variant>
        <vt:i4>5</vt:i4>
      </vt:variant>
      <vt:variant>
        <vt:lpwstr/>
      </vt:variant>
      <vt:variant>
        <vt:lpwstr>_Toc176515982</vt:lpwstr>
      </vt:variant>
      <vt:variant>
        <vt:i4>1572927</vt:i4>
      </vt:variant>
      <vt:variant>
        <vt:i4>47</vt:i4>
      </vt:variant>
      <vt:variant>
        <vt:i4>0</vt:i4>
      </vt:variant>
      <vt:variant>
        <vt:i4>5</vt:i4>
      </vt:variant>
      <vt:variant>
        <vt:lpwstr/>
      </vt:variant>
      <vt:variant>
        <vt:lpwstr>_Toc176515981</vt:lpwstr>
      </vt:variant>
      <vt:variant>
        <vt:i4>1572927</vt:i4>
      </vt:variant>
      <vt:variant>
        <vt:i4>41</vt:i4>
      </vt:variant>
      <vt:variant>
        <vt:i4>0</vt:i4>
      </vt:variant>
      <vt:variant>
        <vt:i4>5</vt:i4>
      </vt:variant>
      <vt:variant>
        <vt:lpwstr/>
      </vt:variant>
      <vt:variant>
        <vt:lpwstr>_Toc176515980</vt:lpwstr>
      </vt:variant>
      <vt:variant>
        <vt:i4>1507391</vt:i4>
      </vt:variant>
      <vt:variant>
        <vt:i4>35</vt:i4>
      </vt:variant>
      <vt:variant>
        <vt:i4>0</vt:i4>
      </vt:variant>
      <vt:variant>
        <vt:i4>5</vt:i4>
      </vt:variant>
      <vt:variant>
        <vt:lpwstr/>
      </vt:variant>
      <vt:variant>
        <vt:lpwstr>_Toc176515979</vt:lpwstr>
      </vt:variant>
      <vt:variant>
        <vt:i4>1507391</vt:i4>
      </vt:variant>
      <vt:variant>
        <vt:i4>29</vt:i4>
      </vt:variant>
      <vt:variant>
        <vt:i4>0</vt:i4>
      </vt:variant>
      <vt:variant>
        <vt:i4>5</vt:i4>
      </vt:variant>
      <vt:variant>
        <vt:lpwstr/>
      </vt:variant>
      <vt:variant>
        <vt:lpwstr>_Toc176515978</vt:lpwstr>
      </vt:variant>
      <vt:variant>
        <vt:i4>1507391</vt:i4>
      </vt:variant>
      <vt:variant>
        <vt:i4>23</vt:i4>
      </vt:variant>
      <vt:variant>
        <vt:i4>0</vt:i4>
      </vt:variant>
      <vt:variant>
        <vt:i4>5</vt:i4>
      </vt:variant>
      <vt:variant>
        <vt:lpwstr/>
      </vt:variant>
      <vt:variant>
        <vt:lpwstr>_Toc176515977</vt:lpwstr>
      </vt:variant>
      <vt:variant>
        <vt:i4>1507391</vt:i4>
      </vt:variant>
      <vt:variant>
        <vt:i4>17</vt:i4>
      </vt:variant>
      <vt:variant>
        <vt:i4>0</vt:i4>
      </vt:variant>
      <vt:variant>
        <vt:i4>5</vt:i4>
      </vt:variant>
      <vt:variant>
        <vt:lpwstr/>
      </vt:variant>
      <vt:variant>
        <vt:lpwstr>_Toc176515976</vt:lpwstr>
      </vt:variant>
      <vt:variant>
        <vt:i4>1507391</vt:i4>
      </vt:variant>
      <vt:variant>
        <vt:i4>11</vt:i4>
      </vt:variant>
      <vt:variant>
        <vt:i4>0</vt:i4>
      </vt:variant>
      <vt:variant>
        <vt:i4>5</vt:i4>
      </vt:variant>
      <vt:variant>
        <vt:lpwstr/>
      </vt:variant>
      <vt:variant>
        <vt:lpwstr>_Toc176515975</vt:lpwstr>
      </vt:variant>
      <vt:variant>
        <vt:i4>1507391</vt:i4>
      </vt:variant>
      <vt:variant>
        <vt:i4>5</vt:i4>
      </vt:variant>
      <vt:variant>
        <vt:i4>0</vt:i4>
      </vt:variant>
      <vt:variant>
        <vt:i4>5</vt:i4>
      </vt:variant>
      <vt:variant>
        <vt:lpwstr/>
      </vt:variant>
      <vt:variant>
        <vt:lpwstr>_Toc176515974</vt:lpwstr>
      </vt:variant>
      <vt:variant>
        <vt:i4>1572904</vt:i4>
      </vt:variant>
      <vt:variant>
        <vt:i4>0</vt:i4>
      </vt:variant>
      <vt:variant>
        <vt:i4>0</vt:i4>
      </vt:variant>
      <vt:variant>
        <vt:i4>5</vt:i4>
      </vt:variant>
      <vt:variant>
        <vt:lpwstr>mailto:info@tmr.qld.gov.au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Report 04 (December 2024) – Bruce Highway Upgrade – Cooroy to Curra, Section D (Gympie Bypass)</dc:title>
  <dc:subject>EPBC Approval 2017/7941</dc:subject>
  <cp:keywords/>
  <cp:revision>2</cp:revision>
  <cp:lastPrinted>2024-12-17T03:57:00Z</cp:lastPrinted>
  <dcterms:created xsi:type="dcterms:W3CDTF">2025-01-15T01:43:00Z</dcterms:created>
  <dcterms:modified xsi:type="dcterms:W3CDTF">2025-01-15T01:43:00Z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0x010100C15887ECEFB0254A8484C8C6F35C015A</vt:lpwstr>
  </property>
</Properties>
</file>