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3CD3" w14:textId="77777777" w:rsidR="00AC1401" w:rsidRPr="00733837" w:rsidRDefault="00BA5E82" w:rsidP="00A6676B">
      <w:pPr>
        <w:spacing w:before="240" w:after="240" w:line="480" w:lineRule="exact"/>
        <w:ind w:left="-425"/>
        <w:rPr>
          <w:rFonts w:ascii="Arial" w:hAnsi="Arial" w:cs="Arial"/>
          <w:b/>
          <w:sz w:val="26"/>
          <w:szCs w:val="26"/>
        </w:rPr>
      </w:pPr>
      <w:r>
        <w:rPr>
          <w:rFonts w:ascii="Arial" w:hAnsi="Arial"/>
          <w:b/>
          <w:sz w:val="44"/>
          <w:szCs w:val="44"/>
        </w:rPr>
        <w:t>Frequently Asked Questions</w:t>
      </w:r>
      <w:r w:rsidR="00AC1401" w:rsidRPr="00766CAD">
        <w:rPr>
          <w:rFonts w:ascii="Arial" w:hAnsi="Arial"/>
          <w:b/>
          <w:sz w:val="44"/>
          <w:szCs w:val="44"/>
        </w:rPr>
        <w:t xml:space="preserve"> </w:t>
      </w:r>
    </w:p>
    <w:p w14:paraId="155F1E35" w14:textId="77777777" w:rsidR="00505D3A" w:rsidRDefault="00505D3A" w:rsidP="00EB5580">
      <w:pPr>
        <w:pStyle w:val="ListParagraph"/>
        <w:numPr>
          <w:ilvl w:val="0"/>
          <w:numId w:val="34"/>
        </w:numPr>
        <w:spacing w:before="120" w:after="120" w:line="280" w:lineRule="exact"/>
        <w:ind w:left="-148" w:right="499" w:hanging="357"/>
        <w:contextualSpacing w:val="0"/>
        <w:rPr>
          <w:rFonts w:ascii="Arial" w:hAnsi="Arial" w:cs="Arial"/>
          <w:b/>
          <w:bCs/>
          <w:sz w:val="20"/>
        </w:rPr>
      </w:pPr>
      <w:r>
        <w:rPr>
          <w:rFonts w:ascii="Arial" w:hAnsi="Arial" w:cs="Arial"/>
          <w:b/>
          <w:bCs/>
          <w:sz w:val="20"/>
        </w:rPr>
        <w:t>How does Arts Queensland define a tour?</w:t>
      </w:r>
    </w:p>
    <w:p w14:paraId="7D168987" w14:textId="3875E515" w:rsidR="004F7DC8" w:rsidRDefault="004F7DC8" w:rsidP="004F7DC8">
      <w:pPr>
        <w:pStyle w:val="ListParagraph"/>
        <w:spacing w:before="120" w:after="120" w:line="280" w:lineRule="exact"/>
        <w:ind w:left="-148" w:right="499"/>
        <w:contextualSpacing w:val="0"/>
        <w:rPr>
          <w:rFonts w:ascii="Arial" w:hAnsi="Arial" w:cs="Arial"/>
          <w:bCs/>
          <w:sz w:val="20"/>
        </w:rPr>
      </w:pPr>
      <w:r>
        <w:rPr>
          <w:rFonts w:ascii="Arial" w:hAnsi="Arial" w:cs="Arial"/>
          <w:bCs/>
          <w:sz w:val="20"/>
        </w:rPr>
        <w:t>Arts Queensland defines a tour as the same performance, exhibition or activity happening, in sequence, over a cohesive period of time</w:t>
      </w:r>
      <w:r w:rsidR="00314022" w:rsidRPr="00314022">
        <w:rPr>
          <w:rFonts w:ascii="Arial" w:hAnsi="Arial" w:cs="Arial"/>
          <w:bCs/>
          <w:sz w:val="20"/>
        </w:rPr>
        <w:t xml:space="preserve"> </w:t>
      </w:r>
      <w:r w:rsidR="00314022">
        <w:rPr>
          <w:rFonts w:ascii="Arial" w:hAnsi="Arial" w:cs="Arial"/>
          <w:bCs/>
          <w:sz w:val="20"/>
        </w:rPr>
        <w:t>in more than one external community</w:t>
      </w:r>
      <w:r w:rsidR="00754B5F">
        <w:rPr>
          <w:rFonts w:ascii="Arial" w:hAnsi="Arial" w:cs="Arial"/>
          <w:bCs/>
          <w:sz w:val="20"/>
        </w:rPr>
        <w:t xml:space="preserve"> (</w:t>
      </w:r>
      <w:r w:rsidR="00314022">
        <w:rPr>
          <w:rFonts w:ascii="Arial" w:hAnsi="Arial" w:cs="Arial"/>
          <w:bCs/>
          <w:sz w:val="20"/>
        </w:rPr>
        <w:t>i</w:t>
      </w:r>
      <w:r w:rsidR="00F300D0">
        <w:rPr>
          <w:rFonts w:ascii="Arial" w:hAnsi="Arial" w:cs="Arial"/>
          <w:bCs/>
          <w:sz w:val="20"/>
        </w:rPr>
        <w:t>.</w:t>
      </w:r>
      <w:r w:rsidR="00314022">
        <w:rPr>
          <w:rFonts w:ascii="Arial" w:hAnsi="Arial" w:cs="Arial"/>
          <w:bCs/>
          <w:sz w:val="20"/>
        </w:rPr>
        <w:t>e</w:t>
      </w:r>
      <w:r w:rsidR="00754B5F">
        <w:rPr>
          <w:rFonts w:ascii="Arial" w:hAnsi="Arial" w:cs="Arial"/>
          <w:bCs/>
          <w:sz w:val="20"/>
        </w:rPr>
        <w:t>.</w:t>
      </w:r>
      <w:r w:rsidR="00314022">
        <w:rPr>
          <w:rFonts w:ascii="Arial" w:hAnsi="Arial" w:cs="Arial"/>
          <w:bCs/>
          <w:sz w:val="20"/>
        </w:rPr>
        <w:t xml:space="preserve"> it needs to be happening in at least 2 communi</w:t>
      </w:r>
      <w:r w:rsidR="00754B5F">
        <w:rPr>
          <w:rFonts w:ascii="Arial" w:hAnsi="Arial" w:cs="Arial"/>
          <w:bCs/>
          <w:sz w:val="20"/>
        </w:rPr>
        <w:t>ti</w:t>
      </w:r>
      <w:r w:rsidR="00314022">
        <w:rPr>
          <w:rFonts w:ascii="Arial" w:hAnsi="Arial" w:cs="Arial"/>
          <w:bCs/>
          <w:sz w:val="20"/>
        </w:rPr>
        <w:t xml:space="preserve">es other than the applicant’s </w:t>
      </w:r>
      <w:r w:rsidR="00754B5F">
        <w:rPr>
          <w:rFonts w:ascii="Arial" w:hAnsi="Arial" w:cs="Arial"/>
          <w:bCs/>
          <w:sz w:val="20"/>
        </w:rPr>
        <w:t>home location)</w:t>
      </w:r>
      <w:r>
        <w:rPr>
          <w:rFonts w:ascii="Arial" w:hAnsi="Arial" w:cs="Arial"/>
          <w:bCs/>
          <w:sz w:val="20"/>
        </w:rPr>
        <w:t>.</w:t>
      </w:r>
    </w:p>
    <w:p w14:paraId="64A6FBAC" w14:textId="1C82D099" w:rsidR="004F7DC8" w:rsidRDefault="005A0D41" w:rsidP="004F7DC8">
      <w:pPr>
        <w:pStyle w:val="ListParagraph"/>
        <w:spacing w:before="120" w:after="120" w:line="280" w:lineRule="exact"/>
        <w:ind w:left="-148" w:right="499"/>
        <w:contextualSpacing w:val="0"/>
        <w:rPr>
          <w:rFonts w:ascii="Arial" w:hAnsi="Arial" w:cs="Arial"/>
          <w:bCs/>
          <w:sz w:val="20"/>
        </w:rPr>
      </w:pPr>
      <w:r>
        <w:rPr>
          <w:rFonts w:ascii="Arial" w:hAnsi="Arial" w:cs="Arial"/>
          <w:bCs/>
          <w:sz w:val="20"/>
        </w:rPr>
        <w:t>A tour could have one or more ‘legs’,</w:t>
      </w:r>
      <w:r w:rsidR="004F7DC8">
        <w:rPr>
          <w:rFonts w:ascii="Arial" w:hAnsi="Arial" w:cs="Arial"/>
          <w:bCs/>
          <w:sz w:val="20"/>
        </w:rPr>
        <w:t xml:space="preserve"> the </w:t>
      </w:r>
      <w:r w:rsidR="00754B5F">
        <w:rPr>
          <w:rFonts w:ascii="Arial" w:hAnsi="Arial" w:cs="Arial"/>
          <w:bCs/>
          <w:sz w:val="20"/>
        </w:rPr>
        <w:t xml:space="preserve">same </w:t>
      </w:r>
      <w:r w:rsidR="004F7DC8">
        <w:rPr>
          <w:rFonts w:ascii="Arial" w:hAnsi="Arial" w:cs="Arial"/>
          <w:bCs/>
          <w:sz w:val="20"/>
        </w:rPr>
        <w:t xml:space="preserve">performance/exhibition/activity </w:t>
      </w:r>
      <w:r>
        <w:rPr>
          <w:rFonts w:ascii="Arial" w:hAnsi="Arial" w:cs="Arial"/>
          <w:bCs/>
          <w:sz w:val="20"/>
        </w:rPr>
        <w:t xml:space="preserve">travelling </w:t>
      </w:r>
      <w:r w:rsidR="004F7DC8">
        <w:rPr>
          <w:rFonts w:ascii="Arial" w:hAnsi="Arial" w:cs="Arial"/>
          <w:bCs/>
          <w:sz w:val="20"/>
        </w:rPr>
        <w:t xml:space="preserve">to one community after another </w:t>
      </w:r>
      <w:r w:rsidR="00A6676B">
        <w:rPr>
          <w:rFonts w:ascii="Arial" w:hAnsi="Arial" w:cs="Arial"/>
          <w:bCs/>
          <w:sz w:val="20"/>
        </w:rPr>
        <w:t xml:space="preserve">over a period of </w:t>
      </w:r>
      <w:r w:rsidR="004F7DC8">
        <w:rPr>
          <w:rFonts w:ascii="Arial" w:hAnsi="Arial" w:cs="Arial"/>
          <w:bCs/>
          <w:sz w:val="20"/>
        </w:rPr>
        <w:t xml:space="preserve">consecutive days. </w:t>
      </w:r>
    </w:p>
    <w:p w14:paraId="7511EA98" w14:textId="48882702" w:rsidR="00A6676B" w:rsidRDefault="00A6676B" w:rsidP="00A6676B">
      <w:pPr>
        <w:pStyle w:val="ListParagraph"/>
        <w:spacing w:before="120" w:after="120" w:line="280" w:lineRule="exact"/>
        <w:ind w:left="-148" w:right="499"/>
        <w:contextualSpacing w:val="0"/>
        <w:rPr>
          <w:rFonts w:ascii="Arial" w:hAnsi="Arial" w:cs="Arial"/>
          <w:bCs/>
          <w:sz w:val="20"/>
        </w:rPr>
      </w:pPr>
      <w:r w:rsidRPr="00A6676B">
        <w:rPr>
          <w:rFonts w:ascii="Arial" w:hAnsi="Arial" w:cs="Arial"/>
          <w:bCs/>
          <w:sz w:val="20"/>
        </w:rPr>
        <w:t>‘Hub and Spoke’ tours</w:t>
      </w:r>
      <w:r>
        <w:rPr>
          <w:rFonts w:ascii="Arial" w:hAnsi="Arial" w:cs="Arial"/>
          <w:bCs/>
          <w:sz w:val="20"/>
        </w:rPr>
        <w:t xml:space="preserve"> are also over a series of consecutive days but travel happens from a central location, either a home base or</w:t>
      </w:r>
      <w:r w:rsidR="00F300D0">
        <w:rPr>
          <w:rFonts w:ascii="Arial" w:hAnsi="Arial" w:cs="Arial"/>
          <w:bCs/>
          <w:sz w:val="20"/>
        </w:rPr>
        <w:t xml:space="preserve"> </w:t>
      </w:r>
      <w:r>
        <w:rPr>
          <w:rFonts w:ascii="Arial" w:hAnsi="Arial" w:cs="Arial"/>
          <w:bCs/>
          <w:sz w:val="20"/>
        </w:rPr>
        <w:t>an external base. For example</w:t>
      </w:r>
      <w:r w:rsidR="00C17F43">
        <w:rPr>
          <w:rFonts w:ascii="Arial" w:hAnsi="Arial" w:cs="Arial"/>
          <w:bCs/>
          <w:sz w:val="20"/>
        </w:rPr>
        <w:t>:</w:t>
      </w:r>
      <w:r>
        <w:rPr>
          <w:rFonts w:ascii="Arial" w:hAnsi="Arial" w:cs="Arial"/>
          <w:bCs/>
          <w:sz w:val="20"/>
        </w:rPr>
        <w:t xml:space="preserve"> a </w:t>
      </w:r>
      <w:r w:rsidR="007146F3">
        <w:rPr>
          <w:rFonts w:ascii="Arial" w:hAnsi="Arial" w:cs="Arial"/>
          <w:bCs/>
          <w:sz w:val="20"/>
        </w:rPr>
        <w:t xml:space="preserve">Brisbane-based company touring </w:t>
      </w:r>
      <w:r w:rsidR="00C17F43">
        <w:rPr>
          <w:rFonts w:ascii="Arial" w:hAnsi="Arial" w:cs="Arial"/>
          <w:bCs/>
          <w:sz w:val="20"/>
        </w:rPr>
        <w:t>venues within 2 hours drive; o</w:t>
      </w:r>
      <w:r>
        <w:rPr>
          <w:rFonts w:ascii="Arial" w:hAnsi="Arial" w:cs="Arial"/>
          <w:bCs/>
          <w:sz w:val="20"/>
        </w:rPr>
        <w:t>r a</w:t>
      </w:r>
      <w:r w:rsidR="00F300D0">
        <w:rPr>
          <w:rFonts w:ascii="Arial" w:hAnsi="Arial" w:cs="Arial"/>
          <w:bCs/>
          <w:sz w:val="20"/>
        </w:rPr>
        <w:t>n</w:t>
      </w:r>
      <w:r>
        <w:rPr>
          <w:rFonts w:ascii="Arial" w:hAnsi="Arial" w:cs="Arial"/>
          <w:bCs/>
          <w:sz w:val="20"/>
        </w:rPr>
        <w:t xml:space="preserve"> artist or company doing a</w:t>
      </w:r>
      <w:r w:rsidR="00F300D0">
        <w:rPr>
          <w:rFonts w:ascii="Arial" w:hAnsi="Arial" w:cs="Arial"/>
          <w:bCs/>
          <w:sz w:val="20"/>
        </w:rPr>
        <w:t>n</w:t>
      </w:r>
      <w:r>
        <w:rPr>
          <w:rFonts w:ascii="Arial" w:hAnsi="Arial" w:cs="Arial"/>
          <w:bCs/>
          <w:sz w:val="20"/>
        </w:rPr>
        <w:t xml:space="preserve"> artist in reside</w:t>
      </w:r>
      <w:r w:rsidR="007146F3">
        <w:rPr>
          <w:rFonts w:ascii="Arial" w:hAnsi="Arial" w:cs="Arial"/>
          <w:bCs/>
          <w:sz w:val="20"/>
        </w:rPr>
        <w:t xml:space="preserve">ncy in a regional location and </w:t>
      </w:r>
      <w:r>
        <w:rPr>
          <w:rFonts w:ascii="Arial" w:hAnsi="Arial" w:cs="Arial"/>
          <w:bCs/>
          <w:sz w:val="20"/>
        </w:rPr>
        <w:t>delivering workshops or performances in surrounding communities while they are there.</w:t>
      </w:r>
    </w:p>
    <w:p w14:paraId="4B61C5C0" w14:textId="1B638608" w:rsidR="004F7DC8" w:rsidRDefault="004F7DC8" w:rsidP="004F7DC8">
      <w:pPr>
        <w:pStyle w:val="ListParagraph"/>
        <w:spacing w:before="120" w:after="120" w:line="280" w:lineRule="exact"/>
        <w:ind w:left="-148" w:right="499"/>
        <w:contextualSpacing w:val="0"/>
        <w:rPr>
          <w:rFonts w:ascii="Arial" w:hAnsi="Arial" w:cs="Arial"/>
          <w:bCs/>
          <w:sz w:val="20"/>
        </w:rPr>
      </w:pPr>
      <w:r>
        <w:rPr>
          <w:rFonts w:ascii="Arial" w:hAnsi="Arial" w:cs="Arial"/>
          <w:bCs/>
          <w:sz w:val="20"/>
        </w:rPr>
        <w:t xml:space="preserve">A </w:t>
      </w:r>
      <w:r w:rsidR="00CF1855">
        <w:rPr>
          <w:rFonts w:ascii="Arial" w:hAnsi="Arial" w:cs="Arial"/>
          <w:bCs/>
          <w:sz w:val="20"/>
        </w:rPr>
        <w:t xml:space="preserve">live music, </w:t>
      </w:r>
      <w:r w:rsidR="004068CE">
        <w:rPr>
          <w:rFonts w:ascii="Arial" w:hAnsi="Arial" w:cs="Arial"/>
          <w:bCs/>
          <w:sz w:val="20"/>
        </w:rPr>
        <w:t xml:space="preserve">performing arts or community engagement </w:t>
      </w:r>
      <w:r>
        <w:rPr>
          <w:rFonts w:ascii="Arial" w:hAnsi="Arial" w:cs="Arial"/>
          <w:bCs/>
          <w:sz w:val="20"/>
        </w:rPr>
        <w:t>tour could also be a ‘jab’ tour where the same production</w:t>
      </w:r>
      <w:r w:rsidR="004068CE">
        <w:rPr>
          <w:rFonts w:ascii="Arial" w:hAnsi="Arial" w:cs="Arial"/>
          <w:bCs/>
          <w:sz w:val="20"/>
        </w:rPr>
        <w:t>/workshop</w:t>
      </w:r>
      <w:r>
        <w:rPr>
          <w:rFonts w:ascii="Arial" w:hAnsi="Arial" w:cs="Arial"/>
          <w:bCs/>
          <w:sz w:val="20"/>
        </w:rPr>
        <w:t xml:space="preserve"> is toured out from a home base over a number of s</w:t>
      </w:r>
      <w:r w:rsidR="00314022">
        <w:rPr>
          <w:rFonts w:ascii="Arial" w:hAnsi="Arial" w:cs="Arial"/>
          <w:bCs/>
          <w:sz w:val="20"/>
        </w:rPr>
        <w:t>ingle days/nights or short excursions</w:t>
      </w:r>
      <w:r w:rsidR="00C17F43">
        <w:rPr>
          <w:rFonts w:ascii="Arial" w:hAnsi="Arial" w:cs="Arial"/>
          <w:bCs/>
          <w:sz w:val="20"/>
        </w:rPr>
        <w:t>,</w:t>
      </w:r>
      <w:r w:rsidR="00A6676B">
        <w:rPr>
          <w:rFonts w:ascii="Arial" w:hAnsi="Arial" w:cs="Arial"/>
          <w:bCs/>
          <w:sz w:val="20"/>
        </w:rPr>
        <w:t xml:space="preserve"> with periods of time in between</w:t>
      </w:r>
      <w:r w:rsidR="00314022">
        <w:rPr>
          <w:rFonts w:ascii="Arial" w:hAnsi="Arial" w:cs="Arial"/>
          <w:bCs/>
          <w:sz w:val="20"/>
        </w:rPr>
        <w:t>. For example, a theatre company from Rockhampton tours its cabaret show out on weekends to communities across central Queensland over a three month period.</w:t>
      </w:r>
    </w:p>
    <w:p w14:paraId="00EC2C66" w14:textId="77777777" w:rsidR="004068CE" w:rsidRDefault="004068CE" w:rsidP="004F7DC8">
      <w:pPr>
        <w:pStyle w:val="ListParagraph"/>
        <w:spacing w:before="120" w:after="120" w:line="280" w:lineRule="exact"/>
        <w:ind w:left="-148" w:right="499"/>
        <w:contextualSpacing w:val="0"/>
        <w:rPr>
          <w:rFonts w:ascii="Arial" w:hAnsi="Arial" w:cs="Arial"/>
          <w:bCs/>
          <w:sz w:val="20"/>
        </w:rPr>
      </w:pPr>
      <w:r>
        <w:rPr>
          <w:rFonts w:ascii="Arial" w:hAnsi="Arial" w:cs="Arial"/>
          <w:sz w:val="20"/>
          <w:lang w:val="en-US"/>
        </w:rPr>
        <w:t xml:space="preserve">Through your application </w:t>
      </w:r>
      <w:r w:rsidRPr="00523197">
        <w:rPr>
          <w:rFonts w:ascii="Arial" w:hAnsi="Arial" w:cs="Arial"/>
          <w:sz w:val="20"/>
          <w:lang w:val="en-US"/>
        </w:rPr>
        <w:t xml:space="preserve">you </w:t>
      </w:r>
      <w:r>
        <w:rPr>
          <w:rFonts w:ascii="Arial" w:hAnsi="Arial" w:cs="Arial"/>
          <w:sz w:val="20"/>
          <w:lang w:val="en-US"/>
        </w:rPr>
        <w:t xml:space="preserve">should </w:t>
      </w:r>
      <w:r w:rsidRPr="00523197">
        <w:rPr>
          <w:rFonts w:ascii="Arial" w:hAnsi="Arial" w:cs="Arial"/>
          <w:sz w:val="20"/>
          <w:lang w:val="en-US"/>
        </w:rPr>
        <w:t xml:space="preserve">provide the rationale for </w:t>
      </w:r>
      <w:r>
        <w:rPr>
          <w:rFonts w:ascii="Arial" w:hAnsi="Arial" w:cs="Arial"/>
          <w:sz w:val="20"/>
          <w:lang w:val="en-US"/>
        </w:rPr>
        <w:t xml:space="preserve">your chosen touring model and </w:t>
      </w:r>
      <w:r w:rsidRPr="00523197">
        <w:rPr>
          <w:rFonts w:ascii="Arial" w:hAnsi="Arial" w:cs="Arial"/>
          <w:sz w:val="20"/>
          <w:lang w:val="en-US"/>
        </w:rPr>
        <w:t xml:space="preserve">make the case for </w:t>
      </w:r>
      <w:r>
        <w:rPr>
          <w:rFonts w:ascii="Arial" w:hAnsi="Arial" w:cs="Arial"/>
          <w:sz w:val="20"/>
          <w:lang w:val="en-US"/>
        </w:rPr>
        <w:t xml:space="preserve">its </w:t>
      </w:r>
      <w:r w:rsidRPr="00523197">
        <w:rPr>
          <w:rFonts w:ascii="Arial" w:hAnsi="Arial" w:cs="Arial"/>
          <w:sz w:val="20"/>
          <w:lang w:val="en-US"/>
        </w:rPr>
        <w:t>viability, value for money, etc.</w:t>
      </w:r>
    </w:p>
    <w:p w14:paraId="7F6FE9C4" w14:textId="77777777" w:rsidR="005A63AD" w:rsidRDefault="00314022" w:rsidP="004068CE">
      <w:pPr>
        <w:pStyle w:val="ListParagraph"/>
        <w:spacing w:before="120" w:line="280" w:lineRule="exact"/>
        <w:ind w:left="-147" w:right="499"/>
        <w:contextualSpacing w:val="0"/>
        <w:rPr>
          <w:rFonts w:ascii="Arial" w:hAnsi="Arial" w:cs="Arial"/>
          <w:bCs/>
          <w:sz w:val="20"/>
        </w:rPr>
      </w:pPr>
      <w:r>
        <w:rPr>
          <w:rFonts w:ascii="Arial" w:hAnsi="Arial" w:cs="Arial"/>
          <w:bCs/>
          <w:sz w:val="20"/>
        </w:rPr>
        <w:t>Arts Queensland does not consider it a tour if</w:t>
      </w:r>
      <w:r w:rsidR="005A63AD">
        <w:rPr>
          <w:rFonts w:ascii="Arial" w:hAnsi="Arial" w:cs="Arial"/>
          <w:bCs/>
          <w:sz w:val="20"/>
        </w:rPr>
        <w:t xml:space="preserve"> </w:t>
      </w:r>
      <w:r w:rsidR="004068CE">
        <w:rPr>
          <w:rFonts w:ascii="Arial" w:hAnsi="Arial" w:cs="Arial"/>
          <w:bCs/>
          <w:sz w:val="20"/>
        </w:rPr>
        <w:t xml:space="preserve">your </w:t>
      </w:r>
      <w:r w:rsidR="005A63AD">
        <w:rPr>
          <w:rFonts w:ascii="Arial" w:hAnsi="Arial" w:cs="Arial"/>
          <w:bCs/>
          <w:sz w:val="20"/>
        </w:rPr>
        <w:t>activity is:</w:t>
      </w:r>
    </w:p>
    <w:p w14:paraId="0368048F" w14:textId="77777777" w:rsidR="005A63AD" w:rsidRDefault="00314022" w:rsidP="004068CE">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happening at the same time in multiple locations</w:t>
      </w:r>
    </w:p>
    <w:p w14:paraId="4883A6CF" w14:textId="56D37A30" w:rsidR="004068CE" w:rsidRDefault="00314022" w:rsidP="004068CE">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 xml:space="preserve">happening in multiple locations </w:t>
      </w:r>
      <w:r w:rsidR="005A63AD">
        <w:rPr>
          <w:rFonts w:ascii="Arial" w:hAnsi="Arial" w:cs="Arial"/>
          <w:bCs/>
          <w:sz w:val="20"/>
        </w:rPr>
        <w:t xml:space="preserve">over a period of time but </w:t>
      </w:r>
      <w:r>
        <w:rPr>
          <w:rFonts w:ascii="Arial" w:hAnsi="Arial" w:cs="Arial"/>
          <w:bCs/>
          <w:sz w:val="20"/>
        </w:rPr>
        <w:t xml:space="preserve">culminates in a shared </w:t>
      </w:r>
      <w:r w:rsidR="005A63AD">
        <w:rPr>
          <w:rFonts w:ascii="Arial" w:hAnsi="Arial" w:cs="Arial"/>
          <w:bCs/>
          <w:sz w:val="20"/>
        </w:rPr>
        <w:t xml:space="preserve">outcome such as a </w:t>
      </w:r>
      <w:r>
        <w:rPr>
          <w:rFonts w:ascii="Arial" w:hAnsi="Arial" w:cs="Arial"/>
          <w:bCs/>
          <w:sz w:val="20"/>
        </w:rPr>
        <w:t>performance or exhibition</w:t>
      </w:r>
      <w:r w:rsidR="005A63AD">
        <w:rPr>
          <w:rFonts w:ascii="Arial" w:hAnsi="Arial" w:cs="Arial"/>
          <w:bCs/>
          <w:sz w:val="20"/>
        </w:rPr>
        <w:t xml:space="preserve">, </w:t>
      </w:r>
      <w:r w:rsidR="00754B5F">
        <w:rPr>
          <w:rFonts w:ascii="Arial" w:hAnsi="Arial" w:cs="Arial"/>
          <w:bCs/>
          <w:sz w:val="20"/>
        </w:rPr>
        <w:t xml:space="preserve">for example a music ensemble delivering workshops in a number of communities that lead to a performance of all participants in one location. </w:t>
      </w:r>
    </w:p>
    <w:p w14:paraId="7DA32A43" w14:textId="4E7FC272" w:rsidR="004068CE" w:rsidRDefault="00AE1FEB" w:rsidP="004068CE">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o</w:t>
      </w:r>
      <w:r w:rsidR="004068CE">
        <w:rPr>
          <w:rFonts w:ascii="Arial" w:hAnsi="Arial" w:cs="Arial"/>
          <w:bCs/>
          <w:sz w:val="20"/>
        </w:rPr>
        <w:t>nly happening a</w:t>
      </w:r>
      <w:r w:rsidR="007146F3">
        <w:rPr>
          <w:rFonts w:ascii="Arial" w:hAnsi="Arial" w:cs="Arial"/>
          <w:bCs/>
          <w:sz w:val="20"/>
        </w:rPr>
        <w:t>t</w:t>
      </w:r>
      <w:r w:rsidR="004068CE">
        <w:rPr>
          <w:rFonts w:ascii="Arial" w:hAnsi="Arial" w:cs="Arial"/>
          <w:bCs/>
          <w:sz w:val="20"/>
        </w:rPr>
        <w:t xml:space="preserve"> one other location beside your home community</w:t>
      </w:r>
    </w:p>
    <w:p w14:paraId="6A10F969" w14:textId="12900798" w:rsidR="00CF1855" w:rsidRPr="004068CE" w:rsidRDefault="004068CE" w:rsidP="004068CE">
      <w:pPr>
        <w:spacing w:before="120" w:after="120" w:line="280" w:lineRule="exact"/>
        <w:ind w:right="499"/>
        <w:rPr>
          <w:rFonts w:ascii="Arial" w:hAnsi="Arial" w:cs="Arial"/>
          <w:bCs/>
          <w:sz w:val="20"/>
        </w:rPr>
      </w:pPr>
      <w:r>
        <w:rPr>
          <w:rFonts w:ascii="Arial" w:hAnsi="Arial" w:cs="Arial"/>
          <w:bCs/>
          <w:sz w:val="20"/>
        </w:rPr>
        <w:t>If these</w:t>
      </w:r>
      <w:r w:rsidR="00754B5F" w:rsidRPr="004068CE">
        <w:rPr>
          <w:rFonts w:ascii="Arial" w:hAnsi="Arial" w:cs="Arial"/>
          <w:bCs/>
          <w:sz w:val="20"/>
        </w:rPr>
        <w:t xml:space="preserve"> des</w:t>
      </w:r>
      <w:r>
        <w:rPr>
          <w:rFonts w:ascii="Arial" w:hAnsi="Arial" w:cs="Arial"/>
          <w:bCs/>
          <w:sz w:val="20"/>
        </w:rPr>
        <w:t>cribe</w:t>
      </w:r>
      <w:r w:rsidR="00754B5F" w:rsidRPr="004068CE">
        <w:rPr>
          <w:rFonts w:ascii="Arial" w:hAnsi="Arial" w:cs="Arial"/>
          <w:bCs/>
          <w:sz w:val="20"/>
        </w:rPr>
        <w:t xml:space="preserve"> your planned activity, you should contact </w:t>
      </w:r>
      <w:r>
        <w:rPr>
          <w:rFonts w:ascii="Arial" w:hAnsi="Arial" w:cs="Arial"/>
          <w:bCs/>
          <w:sz w:val="20"/>
        </w:rPr>
        <w:t>Arts Queensland to</w:t>
      </w:r>
      <w:r w:rsidR="00754B5F" w:rsidRPr="004068CE">
        <w:rPr>
          <w:rFonts w:ascii="Arial" w:hAnsi="Arial" w:cs="Arial"/>
          <w:bCs/>
          <w:sz w:val="20"/>
        </w:rPr>
        <w:t xml:space="preserve"> </w:t>
      </w:r>
      <w:r w:rsidR="008F0ABD">
        <w:rPr>
          <w:rFonts w:ascii="Arial" w:hAnsi="Arial" w:cs="Arial"/>
          <w:bCs/>
          <w:sz w:val="20"/>
        </w:rPr>
        <w:t>discuss</w:t>
      </w:r>
      <w:r w:rsidR="00754B5F" w:rsidRPr="004068CE">
        <w:rPr>
          <w:rFonts w:ascii="Arial" w:hAnsi="Arial" w:cs="Arial"/>
          <w:bCs/>
          <w:sz w:val="20"/>
        </w:rPr>
        <w:t xml:space="preserve"> the funding program that best matches your needs.</w:t>
      </w:r>
    </w:p>
    <w:p w14:paraId="4F7BFDD8" w14:textId="77777777" w:rsidR="00505D3A" w:rsidRPr="006232D2" w:rsidRDefault="00505D3A" w:rsidP="00EB5580">
      <w:pPr>
        <w:pStyle w:val="ListParagraph"/>
        <w:numPr>
          <w:ilvl w:val="0"/>
          <w:numId w:val="34"/>
        </w:numPr>
        <w:spacing w:before="120" w:after="120" w:line="280" w:lineRule="exact"/>
        <w:ind w:left="-148" w:right="499" w:hanging="357"/>
        <w:contextualSpacing w:val="0"/>
        <w:rPr>
          <w:rFonts w:ascii="Arial" w:hAnsi="Arial" w:cs="Arial"/>
          <w:b/>
          <w:bCs/>
          <w:sz w:val="20"/>
        </w:rPr>
      </w:pPr>
      <w:r>
        <w:rPr>
          <w:rFonts w:ascii="Arial" w:hAnsi="Arial" w:cs="Arial"/>
          <w:b/>
          <w:bCs/>
          <w:sz w:val="20"/>
        </w:rPr>
        <w:t xml:space="preserve">What is meant by </w:t>
      </w:r>
      <w:r w:rsidRPr="006232D2">
        <w:rPr>
          <w:rFonts w:ascii="Arial" w:hAnsi="Arial" w:cs="Arial"/>
          <w:b/>
          <w:bCs/>
          <w:sz w:val="20"/>
        </w:rPr>
        <w:t>a multi-tour program?</w:t>
      </w:r>
    </w:p>
    <w:p w14:paraId="62C6353D" w14:textId="095BDC1D" w:rsidR="00754B5F" w:rsidRPr="006232D2" w:rsidRDefault="0033384B" w:rsidP="00505D3A">
      <w:pPr>
        <w:pStyle w:val="ListParagraph"/>
        <w:spacing w:before="120" w:after="120" w:line="280" w:lineRule="exact"/>
        <w:ind w:left="-148" w:right="499"/>
        <w:contextualSpacing w:val="0"/>
        <w:rPr>
          <w:rFonts w:ascii="Arial" w:hAnsi="Arial" w:cs="Arial"/>
          <w:bCs/>
          <w:sz w:val="20"/>
        </w:rPr>
      </w:pPr>
      <w:r w:rsidRPr="006232D2">
        <w:rPr>
          <w:rFonts w:ascii="Arial" w:hAnsi="Arial" w:cs="Arial"/>
          <w:bCs/>
          <w:sz w:val="20"/>
        </w:rPr>
        <w:t>You should apply to the</w:t>
      </w:r>
      <w:r w:rsidR="00505D3A" w:rsidRPr="006232D2">
        <w:rPr>
          <w:rFonts w:ascii="Arial" w:hAnsi="Arial" w:cs="Arial"/>
          <w:bCs/>
          <w:sz w:val="20"/>
        </w:rPr>
        <w:t xml:space="preserve"> </w:t>
      </w:r>
      <w:r w:rsidR="00754B5F" w:rsidRPr="006232D2">
        <w:rPr>
          <w:rFonts w:ascii="Arial" w:hAnsi="Arial" w:cs="Arial"/>
          <w:bCs/>
          <w:i/>
          <w:sz w:val="20"/>
        </w:rPr>
        <w:t xml:space="preserve">Performing Arts Touring </w:t>
      </w:r>
      <w:r w:rsidR="00505D3A" w:rsidRPr="006232D2">
        <w:rPr>
          <w:rFonts w:ascii="Arial" w:hAnsi="Arial" w:cs="Arial"/>
          <w:bCs/>
          <w:i/>
          <w:sz w:val="20"/>
        </w:rPr>
        <w:t>multi-tour program</w:t>
      </w:r>
      <w:r w:rsidR="00505D3A" w:rsidRPr="006232D2">
        <w:rPr>
          <w:rFonts w:ascii="Arial" w:hAnsi="Arial" w:cs="Arial"/>
          <w:bCs/>
          <w:sz w:val="20"/>
        </w:rPr>
        <w:t xml:space="preserve"> </w:t>
      </w:r>
      <w:r w:rsidRPr="006232D2">
        <w:rPr>
          <w:rFonts w:ascii="Arial" w:hAnsi="Arial" w:cs="Arial"/>
          <w:bCs/>
          <w:sz w:val="20"/>
        </w:rPr>
        <w:t xml:space="preserve">stream if </w:t>
      </w:r>
      <w:r w:rsidR="00CF1855">
        <w:rPr>
          <w:rFonts w:ascii="Arial" w:hAnsi="Arial" w:cs="Arial"/>
          <w:bCs/>
          <w:sz w:val="20"/>
        </w:rPr>
        <w:t xml:space="preserve">you are </w:t>
      </w:r>
      <w:r w:rsidR="00CF1855" w:rsidRPr="00F2167F">
        <w:rPr>
          <w:rFonts w:ascii="Arial" w:hAnsi="Arial" w:cs="Arial"/>
          <w:b/>
          <w:bCs/>
          <w:sz w:val="20"/>
        </w:rPr>
        <w:t>not</w:t>
      </w:r>
      <w:r w:rsidR="00CF1855">
        <w:rPr>
          <w:rFonts w:ascii="Arial" w:hAnsi="Arial" w:cs="Arial"/>
          <w:bCs/>
          <w:sz w:val="20"/>
        </w:rPr>
        <w:t xml:space="preserve"> touring contemporary live music</w:t>
      </w:r>
      <w:r w:rsidR="00CF1855" w:rsidRPr="006232D2">
        <w:rPr>
          <w:rFonts w:ascii="Arial" w:hAnsi="Arial" w:cs="Arial"/>
          <w:bCs/>
          <w:sz w:val="20"/>
        </w:rPr>
        <w:t xml:space="preserve"> </w:t>
      </w:r>
      <w:r w:rsidR="00CF1855">
        <w:rPr>
          <w:rFonts w:ascii="Arial" w:hAnsi="Arial" w:cs="Arial"/>
          <w:bCs/>
          <w:sz w:val="20"/>
        </w:rPr>
        <w:t xml:space="preserve">and </w:t>
      </w:r>
      <w:r w:rsidRPr="006232D2">
        <w:rPr>
          <w:rFonts w:ascii="Arial" w:hAnsi="Arial" w:cs="Arial"/>
          <w:bCs/>
          <w:sz w:val="20"/>
        </w:rPr>
        <w:t xml:space="preserve">you are seeking support for </w:t>
      </w:r>
      <w:r w:rsidR="00505D3A" w:rsidRPr="006232D2">
        <w:rPr>
          <w:rFonts w:ascii="Arial" w:hAnsi="Arial" w:cs="Arial"/>
          <w:bCs/>
          <w:sz w:val="20"/>
        </w:rPr>
        <w:t xml:space="preserve">more than one </w:t>
      </w:r>
      <w:r w:rsidR="00754B5F" w:rsidRPr="006232D2">
        <w:rPr>
          <w:rFonts w:ascii="Arial" w:hAnsi="Arial" w:cs="Arial"/>
          <w:bCs/>
          <w:sz w:val="20"/>
        </w:rPr>
        <w:t xml:space="preserve">touring </w:t>
      </w:r>
      <w:r w:rsidR="004B00AE" w:rsidRPr="006232D2">
        <w:rPr>
          <w:rFonts w:ascii="Arial" w:hAnsi="Arial" w:cs="Arial"/>
          <w:bCs/>
          <w:sz w:val="20"/>
        </w:rPr>
        <w:t>production</w:t>
      </w:r>
      <w:r w:rsidR="00754B5F" w:rsidRPr="006232D2">
        <w:rPr>
          <w:rFonts w:ascii="Arial" w:hAnsi="Arial" w:cs="Arial"/>
          <w:bCs/>
          <w:sz w:val="20"/>
        </w:rPr>
        <w:t xml:space="preserve"> and/or </w:t>
      </w:r>
      <w:r w:rsidR="004B00AE" w:rsidRPr="006232D2">
        <w:rPr>
          <w:rFonts w:ascii="Arial" w:hAnsi="Arial" w:cs="Arial"/>
          <w:bCs/>
          <w:sz w:val="20"/>
        </w:rPr>
        <w:t xml:space="preserve">series of </w:t>
      </w:r>
      <w:r w:rsidR="00754B5F" w:rsidRPr="006232D2">
        <w:rPr>
          <w:rFonts w:ascii="Arial" w:hAnsi="Arial" w:cs="Arial"/>
          <w:bCs/>
          <w:sz w:val="20"/>
        </w:rPr>
        <w:t>community engagement activit</w:t>
      </w:r>
      <w:r w:rsidR="004B00AE" w:rsidRPr="006232D2">
        <w:rPr>
          <w:rFonts w:ascii="Arial" w:hAnsi="Arial" w:cs="Arial"/>
          <w:bCs/>
          <w:sz w:val="20"/>
        </w:rPr>
        <w:t>ies</w:t>
      </w:r>
      <w:r w:rsidRPr="006232D2">
        <w:rPr>
          <w:rFonts w:ascii="Arial" w:hAnsi="Arial" w:cs="Arial"/>
          <w:bCs/>
          <w:sz w:val="20"/>
        </w:rPr>
        <w:t xml:space="preserve">. These activities should be </w:t>
      </w:r>
      <w:r w:rsidR="00754B5F" w:rsidRPr="006232D2">
        <w:rPr>
          <w:rFonts w:ascii="Arial" w:hAnsi="Arial" w:cs="Arial"/>
          <w:bCs/>
          <w:sz w:val="20"/>
        </w:rPr>
        <w:t>touring at different times over a defined period.</w:t>
      </w:r>
      <w:r w:rsidR="00C77DF6" w:rsidRPr="006232D2">
        <w:rPr>
          <w:rFonts w:ascii="Arial" w:hAnsi="Arial" w:cs="Arial"/>
          <w:bCs/>
          <w:sz w:val="20"/>
        </w:rPr>
        <w:t xml:space="preserve"> Applica</w:t>
      </w:r>
      <w:r w:rsidR="00C17F43" w:rsidRPr="006232D2">
        <w:rPr>
          <w:rFonts w:ascii="Arial" w:hAnsi="Arial" w:cs="Arial"/>
          <w:bCs/>
          <w:sz w:val="20"/>
        </w:rPr>
        <w:t>tion</w:t>
      </w:r>
      <w:r w:rsidRPr="006232D2">
        <w:rPr>
          <w:rFonts w:ascii="Arial" w:hAnsi="Arial" w:cs="Arial"/>
          <w:bCs/>
          <w:sz w:val="20"/>
        </w:rPr>
        <w:t>s</w:t>
      </w:r>
      <w:r w:rsidR="00C77DF6" w:rsidRPr="006232D2">
        <w:rPr>
          <w:rFonts w:ascii="Arial" w:hAnsi="Arial" w:cs="Arial"/>
          <w:bCs/>
          <w:sz w:val="20"/>
        </w:rPr>
        <w:t xml:space="preserve"> are welcome from both producers and presenters.</w:t>
      </w:r>
    </w:p>
    <w:p w14:paraId="68F542F8" w14:textId="77777777" w:rsidR="00754B5F" w:rsidRPr="006232D2" w:rsidRDefault="00754B5F" w:rsidP="00C77DF6">
      <w:pPr>
        <w:pStyle w:val="ListParagraph"/>
        <w:spacing w:before="120" w:line="280" w:lineRule="exact"/>
        <w:ind w:left="-147" w:right="499"/>
        <w:contextualSpacing w:val="0"/>
        <w:rPr>
          <w:rFonts w:ascii="Arial" w:hAnsi="Arial" w:cs="Arial"/>
          <w:bCs/>
          <w:sz w:val="20"/>
        </w:rPr>
      </w:pPr>
      <w:r w:rsidRPr="006232D2">
        <w:rPr>
          <w:rFonts w:ascii="Arial" w:hAnsi="Arial" w:cs="Arial"/>
          <w:bCs/>
          <w:sz w:val="20"/>
        </w:rPr>
        <w:t>Examples</w:t>
      </w:r>
      <w:r w:rsidR="0033384B" w:rsidRPr="006232D2">
        <w:rPr>
          <w:rFonts w:ascii="Arial" w:hAnsi="Arial" w:cs="Arial"/>
          <w:bCs/>
          <w:sz w:val="20"/>
        </w:rPr>
        <w:t xml:space="preserve"> of multi-tour programs</w:t>
      </w:r>
      <w:r w:rsidRPr="006232D2">
        <w:rPr>
          <w:rFonts w:ascii="Arial" w:hAnsi="Arial" w:cs="Arial"/>
          <w:bCs/>
          <w:sz w:val="20"/>
        </w:rPr>
        <w:t xml:space="preserve"> include:</w:t>
      </w:r>
    </w:p>
    <w:p w14:paraId="24170DD2" w14:textId="7225B521" w:rsidR="00754B5F" w:rsidRPr="006232D2" w:rsidRDefault="00754B5F" w:rsidP="00C77DF6">
      <w:pPr>
        <w:pStyle w:val="ListParagraph"/>
        <w:numPr>
          <w:ilvl w:val="0"/>
          <w:numId w:val="40"/>
        </w:numPr>
        <w:spacing w:before="40" w:after="40" w:line="280" w:lineRule="exact"/>
        <w:ind w:left="567" w:right="499" w:hanging="357"/>
        <w:contextualSpacing w:val="0"/>
        <w:rPr>
          <w:rFonts w:ascii="Arial" w:hAnsi="Arial" w:cs="Arial"/>
          <w:bCs/>
          <w:sz w:val="20"/>
        </w:rPr>
      </w:pPr>
      <w:r w:rsidRPr="006232D2">
        <w:rPr>
          <w:rFonts w:ascii="Arial" w:hAnsi="Arial" w:cs="Arial"/>
          <w:bCs/>
          <w:sz w:val="20"/>
        </w:rPr>
        <w:t>A company who wishes to do three different workshop tours to different Qu</w:t>
      </w:r>
      <w:r w:rsidR="00C77DF6" w:rsidRPr="006232D2">
        <w:rPr>
          <w:rFonts w:ascii="Arial" w:hAnsi="Arial" w:cs="Arial"/>
          <w:bCs/>
          <w:sz w:val="20"/>
        </w:rPr>
        <w:t>e</w:t>
      </w:r>
      <w:r w:rsidRPr="006232D2">
        <w:rPr>
          <w:rFonts w:ascii="Arial" w:hAnsi="Arial" w:cs="Arial"/>
          <w:bCs/>
          <w:sz w:val="20"/>
        </w:rPr>
        <w:t>ensland regions across three different school holiday periods in the same year.</w:t>
      </w:r>
    </w:p>
    <w:p w14:paraId="2379F015" w14:textId="2317F480" w:rsidR="00754B5F" w:rsidRPr="00F300D0" w:rsidRDefault="00754B5F" w:rsidP="00C77DF6">
      <w:pPr>
        <w:pStyle w:val="ListParagraph"/>
        <w:numPr>
          <w:ilvl w:val="0"/>
          <w:numId w:val="40"/>
        </w:numPr>
        <w:spacing w:before="40" w:after="40" w:line="280" w:lineRule="exact"/>
        <w:ind w:left="567" w:right="499" w:hanging="357"/>
        <w:contextualSpacing w:val="0"/>
        <w:rPr>
          <w:rFonts w:ascii="Arial" w:hAnsi="Arial" w:cs="Arial"/>
          <w:bCs/>
          <w:spacing w:val="-2"/>
          <w:sz w:val="20"/>
        </w:rPr>
      </w:pPr>
      <w:r w:rsidRPr="006232D2">
        <w:rPr>
          <w:rFonts w:ascii="Arial" w:hAnsi="Arial" w:cs="Arial"/>
          <w:bCs/>
          <w:spacing w:val="-2"/>
          <w:sz w:val="20"/>
        </w:rPr>
        <w:t xml:space="preserve">A consortium of </w:t>
      </w:r>
      <w:r w:rsidR="00C77DF6" w:rsidRPr="006232D2">
        <w:rPr>
          <w:rFonts w:ascii="Arial" w:hAnsi="Arial" w:cs="Arial"/>
          <w:bCs/>
          <w:spacing w:val="-2"/>
          <w:sz w:val="20"/>
        </w:rPr>
        <w:t xml:space="preserve">six </w:t>
      </w:r>
      <w:r w:rsidRPr="006232D2">
        <w:rPr>
          <w:rFonts w:ascii="Arial" w:hAnsi="Arial" w:cs="Arial"/>
          <w:bCs/>
          <w:spacing w:val="-2"/>
          <w:sz w:val="20"/>
        </w:rPr>
        <w:t xml:space="preserve">presenters who join together to program four </w:t>
      </w:r>
      <w:r w:rsidR="00C77DF6" w:rsidRPr="006232D2">
        <w:rPr>
          <w:rFonts w:ascii="Arial" w:hAnsi="Arial" w:cs="Arial"/>
          <w:bCs/>
          <w:spacing w:val="-2"/>
          <w:sz w:val="20"/>
        </w:rPr>
        <w:t xml:space="preserve">performing artists and </w:t>
      </w:r>
      <w:r w:rsidRPr="006232D2">
        <w:rPr>
          <w:rFonts w:ascii="Arial" w:hAnsi="Arial" w:cs="Arial"/>
          <w:bCs/>
          <w:spacing w:val="-2"/>
          <w:sz w:val="20"/>
        </w:rPr>
        <w:t xml:space="preserve">companies </w:t>
      </w:r>
      <w:r w:rsidR="00C77DF6" w:rsidRPr="006232D2">
        <w:rPr>
          <w:rFonts w:ascii="Arial" w:hAnsi="Arial" w:cs="Arial"/>
          <w:bCs/>
          <w:spacing w:val="-2"/>
          <w:sz w:val="20"/>
        </w:rPr>
        <w:t>over an 18-month period</w:t>
      </w:r>
      <w:r w:rsidR="004B00AE" w:rsidRPr="006232D2">
        <w:rPr>
          <w:rFonts w:ascii="Arial" w:hAnsi="Arial" w:cs="Arial"/>
          <w:bCs/>
          <w:spacing w:val="-2"/>
          <w:sz w:val="20"/>
        </w:rPr>
        <w:t>,</w:t>
      </w:r>
      <w:r w:rsidR="00C77DF6" w:rsidRPr="006232D2">
        <w:rPr>
          <w:rFonts w:ascii="Arial" w:hAnsi="Arial" w:cs="Arial"/>
          <w:bCs/>
          <w:spacing w:val="-2"/>
          <w:sz w:val="20"/>
        </w:rPr>
        <w:t xml:space="preserve"> and apply</w:t>
      </w:r>
      <w:r w:rsidR="00C77DF6" w:rsidRPr="00F300D0">
        <w:rPr>
          <w:rFonts w:ascii="Arial" w:hAnsi="Arial" w:cs="Arial"/>
          <w:bCs/>
          <w:spacing w:val="-2"/>
          <w:sz w:val="20"/>
        </w:rPr>
        <w:t xml:space="preserve"> for funding to support </w:t>
      </w:r>
      <w:r w:rsidR="008F0ABD" w:rsidRPr="00F300D0">
        <w:rPr>
          <w:rFonts w:ascii="Arial" w:hAnsi="Arial" w:cs="Arial"/>
          <w:bCs/>
          <w:spacing w:val="-2"/>
          <w:sz w:val="20"/>
        </w:rPr>
        <w:t xml:space="preserve">four </w:t>
      </w:r>
      <w:r w:rsidR="00C77DF6" w:rsidRPr="00F300D0">
        <w:rPr>
          <w:rFonts w:ascii="Arial" w:hAnsi="Arial" w:cs="Arial"/>
          <w:bCs/>
          <w:spacing w:val="-2"/>
          <w:sz w:val="20"/>
        </w:rPr>
        <w:t>tours between their venues.</w:t>
      </w:r>
    </w:p>
    <w:p w14:paraId="17FC1159" w14:textId="7FA19332" w:rsidR="00C77DF6" w:rsidRPr="006232D2" w:rsidDel="00CF1855" w:rsidRDefault="00C77DF6" w:rsidP="00C77DF6">
      <w:pPr>
        <w:pStyle w:val="ListParagraph"/>
        <w:numPr>
          <w:ilvl w:val="0"/>
          <w:numId w:val="40"/>
        </w:numPr>
        <w:spacing w:before="40" w:after="40" w:line="280" w:lineRule="exact"/>
        <w:ind w:left="567" w:right="499" w:hanging="357"/>
        <w:contextualSpacing w:val="0"/>
        <w:rPr>
          <w:rFonts w:ascii="Arial" w:hAnsi="Arial" w:cs="Arial"/>
          <w:bCs/>
          <w:sz w:val="20"/>
        </w:rPr>
      </w:pPr>
      <w:r w:rsidDel="00CF1855">
        <w:rPr>
          <w:rFonts w:ascii="Arial" w:hAnsi="Arial" w:cs="Arial"/>
          <w:bCs/>
          <w:sz w:val="20"/>
        </w:rPr>
        <w:lastRenderedPageBreak/>
        <w:t>A regional music producer seeks funding to support a micro touring circuit for emerging music artists in their area</w:t>
      </w:r>
      <w:r w:rsidRPr="006232D2" w:rsidDel="00CF1855">
        <w:rPr>
          <w:rFonts w:ascii="Arial" w:hAnsi="Arial" w:cs="Arial"/>
          <w:bCs/>
          <w:sz w:val="20"/>
        </w:rPr>
        <w:t xml:space="preserve">, programming a number of small tours </w:t>
      </w:r>
      <w:r w:rsidR="00FA01C6" w:rsidRPr="006232D2" w:rsidDel="00CF1855">
        <w:rPr>
          <w:rFonts w:ascii="Arial" w:hAnsi="Arial" w:cs="Arial"/>
          <w:bCs/>
          <w:sz w:val="20"/>
        </w:rPr>
        <w:t xml:space="preserve">by ten musicians </w:t>
      </w:r>
      <w:r w:rsidRPr="006232D2" w:rsidDel="00CF1855">
        <w:rPr>
          <w:rFonts w:ascii="Arial" w:hAnsi="Arial" w:cs="Arial"/>
          <w:bCs/>
          <w:sz w:val="20"/>
        </w:rPr>
        <w:t>across a year.</w:t>
      </w:r>
    </w:p>
    <w:p w14:paraId="3C325441" w14:textId="00850916" w:rsidR="0033384B" w:rsidRPr="006232D2" w:rsidRDefault="00C77DF6" w:rsidP="0033384B">
      <w:pPr>
        <w:pStyle w:val="ListParagraph"/>
        <w:numPr>
          <w:ilvl w:val="0"/>
          <w:numId w:val="40"/>
        </w:numPr>
        <w:spacing w:before="40" w:after="40" w:line="280" w:lineRule="exact"/>
        <w:ind w:left="567" w:right="499" w:hanging="357"/>
        <w:contextualSpacing w:val="0"/>
        <w:rPr>
          <w:rFonts w:ascii="Arial" w:hAnsi="Arial" w:cs="Arial"/>
          <w:bCs/>
          <w:sz w:val="20"/>
        </w:rPr>
      </w:pPr>
      <w:r w:rsidRPr="006232D2">
        <w:rPr>
          <w:rFonts w:ascii="Arial" w:hAnsi="Arial" w:cs="Arial"/>
          <w:bCs/>
          <w:spacing w:val="-2"/>
          <w:sz w:val="20"/>
        </w:rPr>
        <w:t xml:space="preserve">A dance company </w:t>
      </w:r>
      <w:r w:rsidR="0057717C" w:rsidRPr="006232D2">
        <w:rPr>
          <w:rFonts w:ascii="Arial" w:hAnsi="Arial" w:cs="Arial"/>
          <w:bCs/>
          <w:spacing w:val="-2"/>
          <w:sz w:val="20"/>
        </w:rPr>
        <w:t xml:space="preserve">applies for funding </w:t>
      </w:r>
      <w:r w:rsidR="00AE1FEB" w:rsidRPr="006232D2">
        <w:rPr>
          <w:rFonts w:ascii="Arial" w:hAnsi="Arial" w:cs="Arial"/>
          <w:bCs/>
          <w:spacing w:val="-2"/>
          <w:sz w:val="20"/>
        </w:rPr>
        <w:t xml:space="preserve">to </w:t>
      </w:r>
      <w:r w:rsidRPr="006232D2">
        <w:rPr>
          <w:rFonts w:ascii="Arial" w:hAnsi="Arial" w:cs="Arial"/>
          <w:bCs/>
          <w:spacing w:val="-2"/>
          <w:sz w:val="20"/>
        </w:rPr>
        <w:t xml:space="preserve">deliver </w:t>
      </w:r>
      <w:r w:rsidR="0057717C" w:rsidRPr="006232D2">
        <w:rPr>
          <w:rFonts w:ascii="Arial" w:hAnsi="Arial" w:cs="Arial"/>
          <w:bCs/>
          <w:spacing w:val="-2"/>
          <w:sz w:val="20"/>
        </w:rPr>
        <w:t>a performance tour</w:t>
      </w:r>
      <w:r w:rsidR="0057717C" w:rsidRPr="006232D2">
        <w:rPr>
          <w:rFonts w:ascii="Arial" w:hAnsi="Arial" w:cs="Arial"/>
          <w:bCs/>
          <w:sz w:val="20"/>
        </w:rPr>
        <w:t xml:space="preserve"> of their co-production with a disability arts company</w:t>
      </w:r>
      <w:r w:rsidR="00D217E9" w:rsidRPr="006232D2">
        <w:rPr>
          <w:rFonts w:ascii="Arial" w:hAnsi="Arial" w:cs="Arial"/>
          <w:bCs/>
          <w:sz w:val="20"/>
        </w:rPr>
        <w:t xml:space="preserve"> supported by </w:t>
      </w:r>
      <w:r w:rsidRPr="006232D2">
        <w:rPr>
          <w:rFonts w:ascii="Arial" w:hAnsi="Arial" w:cs="Arial"/>
          <w:bCs/>
          <w:spacing w:val="-2"/>
          <w:sz w:val="20"/>
        </w:rPr>
        <w:t xml:space="preserve">two accessible </w:t>
      </w:r>
      <w:r w:rsidR="00D217E9" w:rsidRPr="006232D2">
        <w:rPr>
          <w:rFonts w:ascii="Arial" w:hAnsi="Arial" w:cs="Arial"/>
          <w:bCs/>
          <w:spacing w:val="-2"/>
          <w:sz w:val="20"/>
        </w:rPr>
        <w:t xml:space="preserve">dance </w:t>
      </w:r>
      <w:r w:rsidRPr="006232D2">
        <w:rPr>
          <w:rFonts w:ascii="Arial" w:hAnsi="Arial" w:cs="Arial"/>
          <w:bCs/>
          <w:spacing w:val="-2"/>
          <w:sz w:val="20"/>
        </w:rPr>
        <w:t xml:space="preserve">workshop tours </w:t>
      </w:r>
      <w:r w:rsidR="00FA01C6" w:rsidRPr="006232D2">
        <w:rPr>
          <w:rFonts w:ascii="Arial" w:hAnsi="Arial" w:cs="Arial"/>
          <w:bCs/>
          <w:spacing w:val="-2"/>
          <w:sz w:val="20"/>
        </w:rPr>
        <w:t xml:space="preserve">to the </w:t>
      </w:r>
      <w:r w:rsidR="00D217E9" w:rsidRPr="006232D2">
        <w:rPr>
          <w:rFonts w:ascii="Arial" w:hAnsi="Arial" w:cs="Arial"/>
          <w:bCs/>
          <w:spacing w:val="-2"/>
          <w:sz w:val="20"/>
        </w:rPr>
        <w:t>same locations.</w:t>
      </w:r>
    </w:p>
    <w:p w14:paraId="71D7220B" w14:textId="43484CCE" w:rsidR="0033384B" w:rsidRPr="0033384B" w:rsidRDefault="0033384B" w:rsidP="0033384B">
      <w:pPr>
        <w:pStyle w:val="ListParagraph"/>
        <w:numPr>
          <w:ilvl w:val="0"/>
          <w:numId w:val="40"/>
        </w:numPr>
        <w:spacing w:before="40" w:after="40" w:line="280" w:lineRule="exact"/>
        <w:ind w:left="567" w:right="499" w:hanging="357"/>
        <w:contextualSpacing w:val="0"/>
        <w:rPr>
          <w:rFonts w:ascii="Arial" w:hAnsi="Arial" w:cs="Arial"/>
          <w:bCs/>
          <w:sz w:val="20"/>
        </w:rPr>
      </w:pPr>
      <w:r>
        <w:rPr>
          <w:rFonts w:ascii="Arial" w:hAnsi="Arial" w:cs="Arial"/>
          <w:bCs/>
          <w:sz w:val="20"/>
        </w:rPr>
        <w:t>A theatre company for young people seek</w:t>
      </w:r>
      <w:r w:rsidR="00AE1FEB">
        <w:rPr>
          <w:rFonts w:ascii="Arial" w:hAnsi="Arial" w:cs="Arial"/>
          <w:bCs/>
          <w:sz w:val="20"/>
        </w:rPr>
        <w:t>s</w:t>
      </w:r>
      <w:r>
        <w:rPr>
          <w:rFonts w:ascii="Arial" w:hAnsi="Arial" w:cs="Arial"/>
          <w:bCs/>
          <w:sz w:val="20"/>
        </w:rPr>
        <w:t xml:space="preserve"> support for a tour </w:t>
      </w:r>
      <w:r w:rsidR="00AE1FEB">
        <w:rPr>
          <w:rFonts w:ascii="Arial" w:hAnsi="Arial" w:cs="Arial"/>
          <w:bCs/>
          <w:sz w:val="20"/>
        </w:rPr>
        <w:t xml:space="preserve">in </w:t>
      </w:r>
      <w:r>
        <w:rPr>
          <w:rFonts w:ascii="Arial" w:hAnsi="Arial" w:cs="Arial"/>
          <w:bCs/>
          <w:sz w:val="20"/>
        </w:rPr>
        <w:t>each school term to different Queensland regions.</w:t>
      </w:r>
    </w:p>
    <w:p w14:paraId="6541F76E" w14:textId="77777777" w:rsidR="00533CB3" w:rsidRPr="00523197"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 xml:space="preserve">Which </w:t>
      </w:r>
      <w:r>
        <w:rPr>
          <w:rFonts w:ascii="Arial" w:hAnsi="Arial" w:cs="Arial"/>
          <w:b/>
          <w:sz w:val="20"/>
        </w:rPr>
        <w:t>TQF</w:t>
      </w:r>
      <w:r w:rsidRPr="00523197">
        <w:rPr>
          <w:rFonts w:ascii="Arial" w:hAnsi="Arial" w:cs="Arial"/>
          <w:b/>
          <w:sz w:val="20"/>
        </w:rPr>
        <w:t xml:space="preserve"> stream should I apply for?</w:t>
      </w:r>
    </w:p>
    <w:p w14:paraId="2EBE257B" w14:textId="02358FFF" w:rsidR="00533CB3" w:rsidRPr="00523197" w:rsidRDefault="00533CB3" w:rsidP="0067206E">
      <w:pPr>
        <w:spacing w:before="120" w:line="280" w:lineRule="exact"/>
        <w:ind w:left="-142" w:right="499"/>
        <w:rPr>
          <w:rFonts w:ascii="Arial" w:hAnsi="Arial" w:cs="Arial"/>
          <w:sz w:val="20"/>
          <w:lang w:val="en-US"/>
        </w:rPr>
      </w:pPr>
      <w:r w:rsidRPr="00523197">
        <w:rPr>
          <w:rFonts w:ascii="Arial" w:hAnsi="Arial" w:cs="Arial"/>
          <w:sz w:val="20"/>
          <w:lang w:val="en-US"/>
        </w:rPr>
        <w:t xml:space="preserve">Select </w:t>
      </w:r>
      <w:r w:rsidRPr="005E5EA4">
        <w:rPr>
          <w:rFonts w:ascii="Arial" w:hAnsi="Arial" w:cs="Arial"/>
          <w:b/>
          <w:sz w:val="20"/>
          <w:lang w:val="en-US"/>
        </w:rPr>
        <w:t>only</w:t>
      </w:r>
      <w:r w:rsidRPr="00523197">
        <w:rPr>
          <w:rFonts w:ascii="Arial" w:hAnsi="Arial" w:cs="Arial"/>
          <w:sz w:val="20"/>
          <w:lang w:val="en-US"/>
        </w:rPr>
        <w:t xml:space="preserve"> the </w:t>
      </w:r>
      <w:r w:rsidR="00F300D0">
        <w:rPr>
          <w:rFonts w:ascii="Arial" w:hAnsi="Arial" w:cs="Arial"/>
          <w:i/>
          <w:sz w:val="20"/>
          <w:lang w:val="en-US"/>
        </w:rPr>
        <w:t>Exhibition</w:t>
      </w:r>
      <w:r w:rsidR="00F300D0" w:rsidRPr="00523197">
        <w:rPr>
          <w:rFonts w:ascii="Arial" w:hAnsi="Arial" w:cs="Arial"/>
          <w:i/>
          <w:sz w:val="20"/>
          <w:lang w:val="en-US"/>
        </w:rPr>
        <w:t xml:space="preserve"> Touring</w:t>
      </w:r>
      <w:r w:rsidR="00F300D0" w:rsidRPr="00523197">
        <w:rPr>
          <w:rFonts w:ascii="Arial" w:hAnsi="Arial" w:cs="Arial"/>
          <w:sz w:val="20"/>
          <w:lang w:val="en-US"/>
        </w:rPr>
        <w:t xml:space="preserve"> stream </w:t>
      </w:r>
      <w:r w:rsidRPr="00523197">
        <w:rPr>
          <w:rFonts w:ascii="Arial" w:hAnsi="Arial" w:cs="Arial"/>
          <w:sz w:val="20"/>
          <w:lang w:val="en-US"/>
        </w:rPr>
        <w:t xml:space="preserve">or </w:t>
      </w:r>
      <w:r w:rsidR="0033384B">
        <w:rPr>
          <w:rFonts w:ascii="Arial" w:hAnsi="Arial" w:cs="Arial"/>
          <w:sz w:val="20"/>
          <w:lang w:val="en-US"/>
        </w:rPr>
        <w:t xml:space="preserve">the </w:t>
      </w:r>
      <w:r w:rsidR="00F300D0">
        <w:rPr>
          <w:rFonts w:ascii="Arial" w:hAnsi="Arial" w:cs="Arial"/>
          <w:sz w:val="20"/>
          <w:lang w:val="en-US"/>
        </w:rPr>
        <w:t xml:space="preserve">relevant </w:t>
      </w:r>
      <w:r w:rsidR="00F300D0" w:rsidRPr="00523197">
        <w:rPr>
          <w:rFonts w:ascii="Arial" w:hAnsi="Arial" w:cs="Arial"/>
          <w:i/>
          <w:sz w:val="20"/>
          <w:lang w:val="en-US"/>
        </w:rPr>
        <w:t>Performing Arts Touring</w:t>
      </w:r>
      <w:r w:rsidR="00F300D0" w:rsidRPr="00523197">
        <w:rPr>
          <w:rFonts w:ascii="Arial" w:hAnsi="Arial" w:cs="Arial"/>
          <w:sz w:val="20"/>
          <w:lang w:val="en-US"/>
        </w:rPr>
        <w:t xml:space="preserve"> </w:t>
      </w:r>
      <w:r w:rsidR="00F300D0">
        <w:rPr>
          <w:rFonts w:ascii="Arial" w:hAnsi="Arial" w:cs="Arial"/>
          <w:sz w:val="20"/>
          <w:lang w:val="en-US"/>
        </w:rPr>
        <w:t xml:space="preserve">stream </w:t>
      </w:r>
      <w:r w:rsidRPr="00523197">
        <w:rPr>
          <w:rFonts w:ascii="Arial" w:hAnsi="Arial" w:cs="Arial"/>
          <w:sz w:val="20"/>
          <w:lang w:val="en-US"/>
        </w:rPr>
        <w:t xml:space="preserve">if: </w:t>
      </w:r>
    </w:p>
    <w:p w14:paraId="4FB0B673" w14:textId="77777777" w:rsidR="00533CB3" w:rsidRPr="00523197" w:rsidRDefault="00533CB3" w:rsidP="00533CB3">
      <w:pPr>
        <w:pStyle w:val="ListParagraph"/>
        <w:numPr>
          <w:ilvl w:val="0"/>
          <w:numId w:val="37"/>
        </w:numPr>
        <w:spacing w:line="280" w:lineRule="exact"/>
        <w:ind w:right="499"/>
        <w:contextualSpacing w:val="0"/>
        <w:rPr>
          <w:rFonts w:ascii="Arial" w:hAnsi="Arial" w:cs="Arial"/>
          <w:sz w:val="20"/>
          <w:lang w:val="en-US"/>
        </w:rPr>
      </w:pPr>
      <w:r>
        <w:rPr>
          <w:rFonts w:ascii="Arial" w:hAnsi="Arial" w:cs="Arial"/>
          <w:sz w:val="20"/>
          <w:lang w:val="en-US"/>
        </w:rPr>
        <w:t>t</w:t>
      </w:r>
      <w:r w:rsidRPr="00523197">
        <w:rPr>
          <w:rFonts w:ascii="Arial" w:hAnsi="Arial" w:cs="Arial"/>
          <w:sz w:val="20"/>
          <w:lang w:val="en-US"/>
        </w:rPr>
        <w:t xml:space="preserve">he primary audience for your tour is not schools, and </w:t>
      </w:r>
    </w:p>
    <w:p w14:paraId="495440A7" w14:textId="77777777" w:rsidR="00533CB3" w:rsidRDefault="00533CB3" w:rsidP="005A0D41">
      <w:pPr>
        <w:pStyle w:val="ListParagraph"/>
        <w:numPr>
          <w:ilvl w:val="0"/>
          <w:numId w:val="36"/>
        </w:numPr>
        <w:spacing w:after="120" w:line="280" w:lineRule="exact"/>
        <w:ind w:right="498"/>
        <w:contextualSpacing w:val="0"/>
        <w:rPr>
          <w:rFonts w:ascii="Arial" w:hAnsi="Arial" w:cs="Arial"/>
          <w:sz w:val="20"/>
          <w:lang w:val="en-US"/>
        </w:rPr>
      </w:pPr>
      <w:r w:rsidRPr="00523197">
        <w:rPr>
          <w:rFonts w:ascii="Arial" w:hAnsi="Arial" w:cs="Arial"/>
          <w:sz w:val="20"/>
          <w:lang w:val="en-US"/>
        </w:rPr>
        <w:t>your engagement with schools is part of wider community engagement activities</w:t>
      </w:r>
      <w:r>
        <w:rPr>
          <w:rFonts w:ascii="Arial" w:hAnsi="Arial" w:cs="Arial"/>
          <w:sz w:val="20"/>
          <w:lang w:val="en-US"/>
        </w:rPr>
        <w:t>.</w:t>
      </w:r>
    </w:p>
    <w:p w14:paraId="1FCAB2E8" w14:textId="77777777" w:rsidR="00533CB3" w:rsidRPr="00523197" w:rsidRDefault="00533CB3" w:rsidP="00533CB3">
      <w:pPr>
        <w:spacing w:line="280" w:lineRule="exact"/>
        <w:ind w:left="-142" w:right="499"/>
        <w:rPr>
          <w:rFonts w:ascii="Arial" w:hAnsi="Arial" w:cs="Arial"/>
          <w:sz w:val="20"/>
          <w:lang w:val="en-US"/>
        </w:rPr>
      </w:pPr>
      <w:r w:rsidRPr="00523197">
        <w:rPr>
          <w:rFonts w:ascii="Arial" w:hAnsi="Arial" w:cs="Arial"/>
          <w:sz w:val="20"/>
          <w:lang w:val="en-US"/>
        </w:rPr>
        <w:t xml:space="preserve">Select </w:t>
      </w:r>
      <w:r w:rsidRPr="005E5EA4">
        <w:rPr>
          <w:rFonts w:ascii="Arial" w:hAnsi="Arial" w:cs="Arial"/>
          <w:b/>
          <w:sz w:val="20"/>
          <w:lang w:val="en-US"/>
        </w:rPr>
        <w:t>only</w:t>
      </w:r>
      <w:r w:rsidRPr="00523197">
        <w:rPr>
          <w:rFonts w:ascii="Arial" w:hAnsi="Arial" w:cs="Arial"/>
          <w:sz w:val="20"/>
          <w:lang w:val="en-US"/>
        </w:rPr>
        <w:t xml:space="preserve"> the </w:t>
      </w:r>
      <w:r w:rsidRPr="00523197">
        <w:rPr>
          <w:rFonts w:ascii="Arial" w:hAnsi="Arial" w:cs="Arial"/>
          <w:i/>
          <w:sz w:val="20"/>
          <w:lang w:val="en-US"/>
        </w:rPr>
        <w:t>Arts and Education</w:t>
      </w:r>
      <w:r w:rsidRPr="00523197">
        <w:rPr>
          <w:rFonts w:ascii="Arial" w:hAnsi="Arial" w:cs="Arial"/>
          <w:sz w:val="20"/>
          <w:lang w:val="en-US"/>
        </w:rPr>
        <w:t xml:space="preserve"> stream if:</w:t>
      </w:r>
    </w:p>
    <w:p w14:paraId="3E3E30F8" w14:textId="77777777" w:rsidR="00533CB3" w:rsidRPr="00523197" w:rsidRDefault="00533CB3" w:rsidP="00533CB3">
      <w:pPr>
        <w:pStyle w:val="ListParagraph"/>
        <w:numPr>
          <w:ilvl w:val="0"/>
          <w:numId w:val="36"/>
        </w:numPr>
        <w:spacing w:line="280" w:lineRule="exact"/>
        <w:ind w:right="499"/>
        <w:contextualSpacing w:val="0"/>
        <w:rPr>
          <w:rFonts w:ascii="Arial" w:hAnsi="Arial" w:cs="Arial"/>
          <w:sz w:val="20"/>
          <w:lang w:val="en-US"/>
        </w:rPr>
      </w:pPr>
      <w:r>
        <w:rPr>
          <w:rFonts w:ascii="Arial" w:hAnsi="Arial" w:cs="Arial"/>
          <w:sz w:val="20"/>
          <w:lang w:val="en-US"/>
        </w:rPr>
        <w:t>y</w:t>
      </w:r>
      <w:r w:rsidRPr="00523197">
        <w:rPr>
          <w:rFonts w:ascii="Arial" w:hAnsi="Arial" w:cs="Arial"/>
          <w:sz w:val="20"/>
          <w:lang w:val="en-US"/>
        </w:rPr>
        <w:t xml:space="preserve">ou are performing or delivering activity </w:t>
      </w:r>
      <w:r w:rsidRPr="00523197">
        <w:rPr>
          <w:rFonts w:ascii="Arial" w:hAnsi="Arial" w:cs="Arial"/>
          <w:b/>
          <w:sz w:val="20"/>
          <w:lang w:val="en-US"/>
        </w:rPr>
        <w:t xml:space="preserve">only </w:t>
      </w:r>
      <w:r w:rsidRPr="00523197">
        <w:rPr>
          <w:rFonts w:ascii="Arial" w:hAnsi="Arial" w:cs="Arial"/>
          <w:sz w:val="20"/>
          <w:lang w:val="en-US"/>
        </w:rPr>
        <w:t xml:space="preserve">for schools, or </w:t>
      </w:r>
    </w:p>
    <w:p w14:paraId="72E966E4" w14:textId="77777777" w:rsidR="00533CB3" w:rsidRPr="00523197" w:rsidRDefault="00533CB3" w:rsidP="00533CB3">
      <w:pPr>
        <w:pStyle w:val="ListParagraph"/>
        <w:numPr>
          <w:ilvl w:val="0"/>
          <w:numId w:val="36"/>
        </w:numPr>
        <w:spacing w:after="120" w:line="280" w:lineRule="exact"/>
        <w:ind w:right="498"/>
        <w:contextualSpacing w:val="0"/>
        <w:rPr>
          <w:rFonts w:ascii="Arial" w:hAnsi="Arial" w:cs="Arial"/>
          <w:sz w:val="20"/>
          <w:lang w:val="en-US"/>
        </w:rPr>
      </w:pPr>
      <w:r w:rsidRPr="00523197">
        <w:rPr>
          <w:rFonts w:ascii="Arial" w:hAnsi="Arial" w:cs="Arial"/>
          <w:sz w:val="20"/>
          <w:lang w:val="en-US"/>
        </w:rPr>
        <w:t>your application is for an artist</w:t>
      </w:r>
      <w:r>
        <w:rPr>
          <w:rFonts w:ascii="Arial" w:hAnsi="Arial" w:cs="Arial"/>
          <w:sz w:val="20"/>
          <w:lang w:val="en-US"/>
        </w:rPr>
        <w:t>-</w:t>
      </w:r>
      <w:r w:rsidRPr="00523197">
        <w:rPr>
          <w:rFonts w:ascii="Arial" w:hAnsi="Arial" w:cs="Arial"/>
          <w:sz w:val="20"/>
          <w:lang w:val="en-US"/>
        </w:rPr>
        <w:t>in</w:t>
      </w:r>
      <w:r>
        <w:rPr>
          <w:rFonts w:ascii="Arial" w:hAnsi="Arial" w:cs="Arial"/>
          <w:sz w:val="20"/>
          <w:lang w:val="en-US"/>
        </w:rPr>
        <w:t>-</w:t>
      </w:r>
      <w:r w:rsidRPr="00523197">
        <w:rPr>
          <w:rFonts w:ascii="Arial" w:hAnsi="Arial" w:cs="Arial"/>
          <w:sz w:val="20"/>
          <w:lang w:val="en-US"/>
        </w:rPr>
        <w:t>residence with no other touring activity</w:t>
      </w:r>
      <w:r>
        <w:rPr>
          <w:rFonts w:ascii="Arial" w:hAnsi="Arial" w:cs="Arial"/>
          <w:sz w:val="20"/>
          <w:lang w:val="en-US"/>
        </w:rPr>
        <w:t>.</w:t>
      </w:r>
    </w:p>
    <w:p w14:paraId="7F1D3FFF" w14:textId="77777777" w:rsidR="00533CB3" w:rsidRPr="00523197" w:rsidRDefault="00533CB3" w:rsidP="00533CB3">
      <w:pPr>
        <w:spacing w:line="280" w:lineRule="exact"/>
        <w:ind w:left="-142" w:right="499"/>
        <w:rPr>
          <w:rFonts w:ascii="Arial" w:hAnsi="Arial" w:cs="Arial"/>
          <w:sz w:val="20"/>
          <w:lang w:val="en-US"/>
        </w:rPr>
      </w:pPr>
      <w:r w:rsidRPr="00523197">
        <w:rPr>
          <w:rFonts w:ascii="Arial" w:hAnsi="Arial" w:cs="Arial"/>
          <w:sz w:val="20"/>
          <w:lang w:val="en-US"/>
        </w:rPr>
        <w:t xml:space="preserve">Select </w:t>
      </w:r>
      <w:r w:rsidRPr="005E5EA4">
        <w:rPr>
          <w:rFonts w:ascii="Arial" w:hAnsi="Arial" w:cs="Arial"/>
          <w:b/>
          <w:sz w:val="20"/>
          <w:lang w:val="en-US"/>
        </w:rPr>
        <w:t>both</w:t>
      </w:r>
      <w:r w:rsidRPr="00523197">
        <w:rPr>
          <w:rFonts w:ascii="Arial" w:hAnsi="Arial" w:cs="Arial"/>
          <w:sz w:val="20"/>
          <w:lang w:val="en-US"/>
        </w:rPr>
        <w:t xml:space="preserve"> the </w:t>
      </w:r>
      <w:r w:rsidRPr="00523197">
        <w:rPr>
          <w:rFonts w:ascii="Arial" w:hAnsi="Arial" w:cs="Arial"/>
          <w:i/>
          <w:sz w:val="20"/>
          <w:lang w:val="en-US"/>
        </w:rPr>
        <w:t>Arts and Education</w:t>
      </w:r>
      <w:r w:rsidRPr="00523197">
        <w:rPr>
          <w:rFonts w:ascii="Arial" w:hAnsi="Arial" w:cs="Arial"/>
          <w:sz w:val="20"/>
          <w:lang w:val="en-US"/>
        </w:rPr>
        <w:t xml:space="preserve"> stream and an art form stream if: </w:t>
      </w:r>
    </w:p>
    <w:p w14:paraId="202D0D8E" w14:textId="77777777" w:rsidR="00533CB3" w:rsidRPr="00523197" w:rsidRDefault="00533CB3" w:rsidP="00533CB3">
      <w:pPr>
        <w:pStyle w:val="ListParagraph"/>
        <w:numPr>
          <w:ilvl w:val="0"/>
          <w:numId w:val="36"/>
        </w:numPr>
        <w:spacing w:line="280" w:lineRule="exact"/>
        <w:ind w:right="499"/>
        <w:contextualSpacing w:val="0"/>
        <w:rPr>
          <w:rFonts w:ascii="Arial" w:hAnsi="Arial" w:cs="Arial"/>
          <w:sz w:val="20"/>
          <w:lang w:val="en-US"/>
        </w:rPr>
      </w:pPr>
      <w:r>
        <w:rPr>
          <w:rFonts w:ascii="Arial" w:hAnsi="Arial" w:cs="Arial"/>
          <w:sz w:val="20"/>
          <w:lang w:val="en-US"/>
        </w:rPr>
        <w:t>y</w:t>
      </w:r>
      <w:r w:rsidRPr="00523197">
        <w:rPr>
          <w:rFonts w:ascii="Arial" w:hAnsi="Arial" w:cs="Arial"/>
          <w:sz w:val="20"/>
          <w:lang w:val="en-US"/>
        </w:rPr>
        <w:t>ou have a performance or exhibition tour that includes an artist-in-residence component</w:t>
      </w:r>
      <w:r>
        <w:rPr>
          <w:rFonts w:ascii="Arial" w:hAnsi="Arial" w:cs="Arial"/>
          <w:sz w:val="20"/>
          <w:lang w:val="en-US"/>
        </w:rPr>
        <w:t>,</w:t>
      </w:r>
      <w:r w:rsidRPr="00523197">
        <w:rPr>
          <w:rFonts w:ascii="Arial" w:hAnsi="Arial" w:cs="Arial"/>
          <w:sz w:val="20"/>
          <w:lang w:val="en-US"/>
        </w:rPr>
        <w:t xml:space="preserve"> </w:t>
      </w:r>
    </w:p>
    <w:p w14:paraId="7B6DB40F" w14:textId="77777777" w:rsidR="00533CB3" w:rsidRPr="00523197" w:rsidRDefault="00533CB3" w:rsidP="00533CB3">
      <w:pPr>
        <w:pStyle w:val="ListParagraph"/>
        <w:numPr>
          <w:ilvl w:val="0"/>
          <w:numId w:val="36"/>
        </w:numPr>
        <w:spacing w:line="280" w:lineRule="exact"/>
        <w:ind w:right="499"/>
        <w:contextualSpacing w:val="0"/>
        <w:rPr>
          <w:rFonts w:ascii="Arial" w:hAnsi="Arial" w:cs="Arial"/>
          <w:sz w:val="20"/>
          <w:lang w:val="en-US"/>
        </w:rPr>
      </w:pPr>
      <w:r>
        <w:rPr>
          <w:rFonts w:ascii="Arial" w:hAnsi="Arial" w:cs="Arial"/>
          <w:sz w:val="20"/>
          <w:lang w:val="en-US"/>
        </w:rPr>
        <w:t>y</w:t>
      </w:r>
      <w:r w:rsidRPr="00523197">
        <w:rPr>
          <w:rFonts w:ascii="Arial" w:hAnsi="Arial" w:cs="Arial"/>
          <w:sz w:val="20"/>
          <w:lang w:val="en-US"/>
        </w:rPr>
        <w:t xml:space="preserve">our performance or exhibition tour has activities targeted at schools as a substantial part of its program, </w:t>
      </w:r>
    </w:p>
    <w:p w14:paraId="3AA19B7C" w14:textId="77777777" w:rsidR="00533CB3" w:rsidRPr="00523197" w:rsidRDefault="00533CB3" w:rsidP="00533CB3">
      <w:pPr>
        <w:pStyle w:val="ListParagraph"/>
        <w:numPr>
          <w:ilvl w:val="0"/>
          <w:numId w:val="36"/>
        </w:numPr>
        <w:spacing w:after="120" w:line="280" w:lineRule="exact"/>
        <w:ind w:right="498"/>
        <w:contextualSpacing w:val="0"/>
        <w:rPr>
          <w:rFonts w:ascii="Arial" w:hAnsi="Arial" w:cs="Arial"/>
          <w:sz w:val="20"/>
          <w:lang w:val="en-US"/>
        </w:rPr>
      </w:pPr>
      <w:r w:rsidRPr="00523197">
        <w:rPr>
          <w:rFonts w:ascii="Arial" w:hAnsi="Arial" w:cs="Arial"/>
          <w:sz w:val="20"/>
          <w:lang w:val="en-US"/>
        </w:rPr>
        <w:t xml:space="preserve">you are touring a schools show and public show concurrently. </w:t>
      </w:r>
    </w:p>
    <w:p w14:paraId="64D6BD96"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If you are unsure which category best fits your planned tour please contact Arts Queensland. </w:t>
      </w:r>
      <w:r>
        <w:rPr>
          <w:rFonts w:ascii="Arial" w:hAnsi="Arial" w:cs="Arial"/>
          <w:sz w:val="20"/>
          <w:lang w:val="en-US"/>
        </w:rPr>
        <w:br/>
      </w:r>
      <w:r w:rsidRPr="00523197">
        <w:rPr>
          <w:rFonts w:ascii="Arial" w:hAnsi="Arial" w:cs="Arial"/>
          <w:sz w:val="20"/>
          <w:lang w:val="en-US"/>
        </w:rPr>
        <w:t>Peer assessors reserve the right to recommend the final amount of funding and the funding stream they consider best suits your application.</w:t>
      </w:r>
    </w:p>
    <w:p w14:paraId="1D33FFA8" w14:textId="77777777" w:rsidR="00533CB3" w:rsidRPr="008042D3"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8042D3">
        <w:rPr>
          <w:rFonts w:ascii="Arial" w:hAnsi="Arial" w:cs="Arial"/>
          <w:b/>
          <w:sz w:val="20"/>
        </w:rPr>
        <w:t>Who can apply for Artist-in-Residence projects?</w:t>
      </w:r>
    </w:p>
    <w:p w14:paraId="6EE3938A" w14:textId="77777777" w:rsidR="00533CB3" w:rsidRPr="00E72935" w:rsidRDefault="00533CB3" w:rsidP="0033384B">
      <w:pPr>
        <w:pStyle w:val="ListParagraph"/>
        <w:spacing w:before="120" w:after="120" w:line="280" w:lineRule="exact"/>
        <w:ind w:left="-148" w:right="499"/>
        <w:contextualSpacing w:val="0"/>
        <w:rPr>
          <w:rFonts w:ascii="Arial" w:hAnsi="Arial" w:cs="Arial"/>
          <w:spacing w:val="-4"/>
          <w:sz w:val="20"/>
          <w:lang w:val="en-US"/>
        </w:rPr>
      </w:pPr>
      <w:r w:rsidRPr="008042D3">
        <w:rPr>
          <w:rFonts w:ascii="Arial" w:hAnsi="Arial" w:cs="Arial"/>
          <w:spacing w:val="-4"/>
          <w:sz w:val="20"/>
          <w:lang w:val="en-US"/>
        </w:rPr>
        <w:t xml:space="preserve">Regional schools can apply through the </w:t>
      </w:r>
      <w:r w:rsidRPr="008042D3">
        <w:rPr>
          <w:rFonts w:ascii="Arial" w:hAnsi="Arial" w:cs="Arial"/>
          <w:i/>
          <w:spacing w:val="-4"/>
          <w:sz w:val="20"/>
          <w:lang w:val="en-US"/>
        </w:rPr>
        <w:t>Arts and Education</w:t>
      </w:r>
      <w:r w:rsidRPr="008042D3">
        <w:rPr>
          <w:rFonts w:ascii="Arial" w:hAnsi="Arial" w:cs="Arial"/>
          <w:spacing w:val="-4"/>
          <w:sz w:val="20"/>
          <w:lang w:val="en-US"/>
        </w:rPr>
        <w:t xml:space="preserve"> stream for funding to have artists in residence.</w:t>
      </w:r>
      <w:r w:rsidRPr="00E72935">
        <w:rPr>
          <w:rFonts w:ascii="Arial" w:hAnsi="Arial" w:cs="Arial"/>
          <w:spacing w:val="-4"/>
          <w:sz w:val="20"/>
          <w:lang w:val="en-US"/>
        </w:rPr>
        <w:t xml:space="preserve"> </w:t>
      </w:r>
    </w:p>
    <w:p w14:paraId="2BA00839" w14:textId="46664183"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Artist</w:t>
      </w:r>
      <w:r w:rsidR="00AE1FEB">
        <w:rPr>
          <w:rFonts w:ascii="Arial" w:hAnsi="Arial" w:cs="Arial"/>
          <w:sz w:val="20"/>
          <w:lang w:val="en-US"/>
        </w:rPr>
        <w:t>s</w:t>
      </w:r>
      <w:r w:rsidRPr="00523197">
        <w:rPr>
          <w:rFonts w:ascii="Arial" w:hAnsi="Arial" w:cs="Arial"/>
          <w:sz w:val="20"/>
          <w:lang w:val="en-US"/>
        </w:rPr>
        <w:t xml:space="preserve"> or arts companies can apply</w:t>
      </w:r>
      <w:r>
        <w:rPr>
          <w:rFonts w:ascii="Arial" w:hAnsi="Arial" w:cs="Arial"/>
          <w:sz w:val="20"/>
          <w:lang w:val="en-US"/>
        </w:rPr>
        <w:t xml:space="preserve"> through</w:t>
      </w:r>
      <w:r w:rsidRPr="00523197">
        <w:rPr>
          <w:rFonts w:ascii="Arial" w:hAnsi="Arial" w:cs="Arial"/>
          <w:sz w:val="20"/>
          <w:lang w:val="en-US"/>
        </w:rPr>
        <w:t xml:space="preserve"> the </w:t>
      </w:r>
      <w:r w:rsidRPr="00523197">
        <w:rPr>
          <w:rFonts w:ascii="Arial" w:hAnsi="Arial" w:cs="Arial"/>
          <w:i/>
          <w:sz w:val="20"/>
          <w:lang w:val="en-US"/>
        </w:rPr>
        <w:t>Arts and Education</w:t>
      </w:r>
      <w:r w:rsidRPr="00523197">
        <w:rPr>
          <w:rFonts w:ascii="Arial" w:hAnsi="Arial" w:cs="Arial"/>
          <w:sz w:val="20"/>
          <w:lang w:val="en-US"/>
        </w:rPr>
        <w:t xml:space="preserve"> stream to work with a specific regional school or group of schools. </w:t>
      </w:r>
    </w:p>
    <w:p w14:paraId="35684C8C" w14:textId="08A64615" w:rsidR="00533CB3" w:rsidRPr="00523197" w:rsidRDefault="00533CB3" w:rsidP="00533CB3">
      <w:pPr>
        <w:spacing w:after="40" w:line="280" w:lineRule="exact"/>
        <w:ind w:left="-142" w:right="499"/>
        <w:rPr>
          <w:rFonts w:ascii="Arial" w:hAnsi="Arial" w:cs="Arial"/>
          <w:sz w:val="20"/>
          <w:lang w:val="en-US"/>
        </w:rPr>
      </w:pPr>
      <w:r w:rsidRPr="00523197">
        <w:rPr>
          <w:rFonts w:ascii="Arial" w:hAnsi="Arial" w:cs="Arial"/>
          <w:sz w:val="20"/>
          <w:lang w:val="en-US"/>
        </w:rPr>
        <w:t>Other types of venues and organisations can also appl</w:t>
      </w:r>
      <w:r>
        <w:rPr>
          <w:rFonts w:ascii="Arial" w:hAnsi="Arial" w:cs="Arial"/>
          <w:sz w:val="20"/>
          <w:lang w:val="en-US"/>
        </w:rPr>
        <w:t>y for artist-in-</w:t>
      </w:r>
      <w:r w:rsidRPr="00523197">
        <w:rPr>
          <w:rFonts w:ascii="Arial" w:hAnsi="Arial" w:cs="Arial"/>
          <w:sz w:val="20"/>
          <w:lang w:val="en-US"/>
        </w:rPr>
        <w:t>residence projects, as long as the beneficiaries are regional schools</w:t>
      </w:r>
      <w:r w:rsidR="00C17F43">
        <w:rPr>
          <w:rFonts w:ascii="Arial" w:hAnsi="Arial" w:cs="Arial"/>
          <w:sz w:val="20"/>
          <w:lang w:val="en-US"/>
        </w:rPr>
        <w:t xml:space="preserve"> or kindergartens</w:t>
      </w:r>
      <w:r w:rsidRPr="00523197">
        <w:rPr>
          <w:rFonts w:ascii="Arial" w:hAnsi="Arial" w:cs="Arial"/>
          <w:sz w:val="20"/>
          <w:lang w:val="en-US"/>
        </w:rPr>
        <w:t>. For example:</w:t>
      </w:r>
    </w:p>
    <w:p w14:paraId="7D4D6887" w14:textId="77777777" w:rsidR="00533CB3" w:rsidRPr="00523197" w:rsidRDefault="00533CB3" w:rsidP="00533CB3">
      <w:pPr>
        <w:pStyle w:val="ListParagraph"/>
        <w:numPr>
          <w:ilvl w:val="0"/>
          <w:numId w:val="36"/>
        </w:numPr>
        <w:spacing w:after="40" w:line="280" w:lineRule="exact"/>
        <w:ind w:right="499"/>
        <w:contextualSpacing w:val="0"/>
        <w:rPr>
          <w:rFonts w:ascii="Arial" w:hAnsi="Arial" w:cs="Arial"/>
          <w:sz w:val="20"/>
          <w:lang w:val="en-US"/>
        </w:rPr>
      </w:pPr>
      <w:r>
        <w:rPr>
          <w:rFonts w:ascii="Arial" w:hAnsi="Arial" w:cs="Arial"/>
          <w:sz w:val="20"/>
          <w:lang w:val="en-US"/>
        </w:rPr>
        <w:t>A</w:t>
      </w:r>
      <w:r w:rsidRPr="00523197">
        <w:rPr>
          <w:rFonts w:ascii="Arial" w:hAnsi="Arial" w:cs="Arial"/>
          <w:sz w:val="20"/>
          <w:lang w:val="en-US"/>
        </w:rPr>
        <w:t>n artist based in a gallery or museum uses arts to engage local schools with the collection</w:t>
      </w:r>
      <w:r>
        <w:rPr>
          <w:rFonts w:ascii="Arial" w:hAnsi="Arial" w:cs="Arial"/>
          <w:sz w:val="20"/>
          <w:lang w:val="en-US"/>
        </w:rPr>
        <w:t>.</w:t>
      </w:r>
    </w:p>
    <w:p w14:paraId="1DB002CC" w14:textId="5CDA78E5" w:rsidR="00533CB3" w:rsidRPr="00523197" w:rsidRDefault="00533CB3" w:rsidP="00533CB3">
      <w:pPr>
        <w:pStyle w:val="ListParagraph"/>
        <w:numPr>
          <w:ilvl w:val="0"/>
          <w:numId w:val="36"/>
        </w:numPr>
        <w:spacing w:after="120" w:line="280" w:lineRule="exact"/>
        <w:ind w:right="498"/>
        <w:contextualSpacing w:val="0"/>
        <w:rPr>
          <w:rFonts w:ascii="Arial" w:hAnsi="Arial" w:cs="Arial"/>
          <w:sz w:val="20"/>
          <w:lang w:val="en-US"/>
        </w:rPr>
      </w:pPr>
      <w:r>
        <w:rPr>
          <w:rFonts w:ascii="Arial" w:hAnsi="Arial" w:cs="Arial"/>
          <w:sz w:val="20"/>
          <w:lang w:val="en-US"/>
        </w:rPr>
        <w:t>A</w:t>
      </w:r>
      <w:r w:rsidRPr="00523197">
        <w:rPr>
          <w:rFonts w:ascii="Arial" w:hAnsi="Arial" w:cs="Arial"/>
          <w:sz w:val="20"/>
          <w:lang w:val="en-US"/>
        </w:rPr>
        <w:t xml:space="preserve"> national park </w:t>
      </w:r>
      <w:r w:rsidR="00F300D0">
        <w:rPr>
          <w:rFonts w:ascii="Arial" w:hAnsi="Arial" w:cs="Arial"/>
          <w:sz w:val="20"/>
          <w:lang w:val="en-US"/>
        </w:rPr>
        <w:t>V</w:t>
      </w:r>
      <w:r w:rsidRPr="00523197">
        <w:rPr>
          <w:rFonts w:ascii="Arial" w:hAnsi="Arial" w:cs="Arial"/>
          <w:sz w:val="20"/>
          <w:lang w:val="en-US"/>
        </w:rPr>
        <w:t>isitors</w:t>
      </w:r>
      <w:r>
        <w:rPr>
          <w:rFonts w:ascii="Arial" w:hAnsi="Arial" w:cs="Arial"/>
          <w:sz w:val="20"/>
          <w:lang w:val="en-US"/>
        </w:rPr>
        <w:t>’</w:t>
      </w:r>
      <w:r w:rsidRPr="00523197">
        <w:rPr>
          <w:rFonts w:ascii="Arial" w:hAnsi="Arial" w:cs="Arial"/>
          <w:sz w:val="20"/>
          <w:lang w:val="en-US"/>
        </w:rPr>
        <w:t xml:space="preserve"> </w:t>
      </w:r>
      <w:r w:rsidR="002B53F7">
        <w:rPr>
          <w:rFonts w:ascii="Arial" w:hAnsi="Arial" w:cs="Arial"/>
          <w:sz w:val="20"/>
          <w:lang w:val="en-US"/>
        </w:rPr>
        <w:t>C</w:t>
      </w:r>
      <w:r w:rsidRPr="00523197">
        <w:rPr>
          <w:rFonts w:ascii="Arial" w:hAnsi="Arial" w:cs="Arial"/>
          <w:sz w:val="20"/>
          <w:lang w:val="en-US"/>
        </w:rPr>
        <w:t>entre engages First Nations artists to work with visiting schools</w:t>
      </w:r>
      <w:r>
        <w:rPr>
          <w:rFonts w:ascii="Arial" w:hAnsi="Arial" w:cs="Arial"/>
          <w:sz w:val="20"/>
          <w:lang w:val="en-US"/>
        </w:rPr>
        <w:t>.</w:t>
      </w:r>
    </w:p>
    <w:p w14:paraId="04681A6A" w14:textId="647F65B7" w:rsidR="00533CB3"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Artist-in-residence projects can take place as either a standalone project or as part of community engagement for a tour.</w:t>
      </w:r>
    </w:p>
    <w:p w14:paraId="28CA00DE" w14:textId="77777777" w:rsidR="00350147" w:rsidRPr="00350147" w:rsidRDefault="00350147" w:rsidP="00350147">
      <w:pPr>
        <w:pStyle w:val="ListParagraph"/>
        <w:numPr>
          <w:ilvl w:val="0"/>
          <w:numId w:val="34"/>
        </w:numPr>
        <w:spacing w:before="120" w:after="120" w:line="280" w:lineRule="exact"/>
        <w:ind w:left="-148" w:right="499" w:hanging="357"/>
        <w:contextualSpacing w:val="0"/>
        <w:rPr>
          <w:rFonts w:ascii="Arial" w:hAnsi="Arial" w:cs="Arial"/>
          <w:b/>
          <w:bCs/>
          <w:sz w:val="20"/>
        </w:rPr>
      </w:pPr>
      <w:r w:rsidRPr="00350147">
        <w:rPr>
          <w:rFonts w:ascii="Arial" w:hAnsi="Arial" w:cs="Arial"/>
          <w:b/>
          <w:bCs/>
          <w:sz w:val="20"/>
        </w:rPr>
        <w:t xml:space="preserve">I want </w:t>
      </w:r>
      <w:r>
        <w:rPr>
          <w:rFonts w:ascii="Arial" w:hAnsi="Arial" w:cs="Arial"/>
          <w:b/>
          <w:bCs/>
          <w:sz w:val="20"/>
        </w:rPr>
        <w:t>t</w:t>
      </w:r>
      <w:r w:rsidRPr="00350147">
        <w:rPr>
          <w:rFonts w:ascii="Arial" w:hAnsi="Arial" w:cs="Arial"/>
          <w:b/>
          <w:bCs/>
          <w:sz w:val="20"/>
        </w:rPr>
        <w:t>o apply for a program of performance tours for schools and kinderg</w:t>
      </w:r>
      <w:r w:rsidR="0033384B">
        <w:rPr>
          <w:rFonts w:ascii="Arial" w:hAnsi="Arial" w:cs="Arial"/>
          <w:b/>
          <w:bCs/>
          <w:sz w:val="20"/>
        </w:rPr>
        <w:t>artens</w:t>
      </w:r>
      <w:r w:rsidRPr="00350147">
        <w:rPr>
          <w:rFonts w:ascii="Arial" w:hAnsi="Arial" w:cs="Arial"/>
          <w:b/>
          <w:bCs/>
          <w:sz w:val="20"/>
        </w:rPr>
        <w:t>, which funding stream should I choose?</w:t>
      </w:r>
    </w:p>
    <w:p w14:paraId="68900C81" w14:textId="03D73621" w:rsidR="00350147" w:rsidRPr="00350147" w:rsidRDefault="00350147" w:rsidP="00350147">
      <w:pPr>
        <w:pStyle w:val="ListParagraph"/>
        <w:spacing w:before="120" w:after="120" w:line="280" w:lineRule="exact"/>
        <w:ind w:left="-148" w:right="499"/>
        <w:contextualSpacing w:val="0"/>
        <w:rPr>
          <w:rFonts w:ascii="Arial" w:hAnsi="Arial" w:cs="Arial"/>
          <w:bCs/>
          <w:sz w:val="20"/>
        </w:rPr>
      </w:pPr>
      <w:r>
        <w:rPr>
          <w:rFonts w:ascii="Arial" w:hAnsi="Arial" w:cs="Arial"/>
          <w:bCs/>
          <w:sz w:val="20"/>
        </w:rPr>
        <w:t>If you wish</w:t>
      </w:r>
      <w:r w:rsidR="003D448B">
        <w:rPr>
          <w:rFonts w:ascii="Arial" w:hAnsi="Arial" w:cs="Arial"/>
          <w:bCs/>
          <w:sz w:val="20"/>
        </w:rPr>
        <w:t xml:space="preserve"> to apply </w:t>
      </w:r>
      <w:r w:rsidR="0033384B">
        <w:rPr>
          <w:rFonts w:ascii="Arial" w:hAnsi="Arial" w:cs="Arial"/>
          <w:bCs/>
          <w:sz w:val="20"/>
        </w:rPr>
        <w:t>for a number of schools t</w:t>
      </w:r>
      <w:r>
        <w:rPr>
          <w:rFonts w:ascii="Arial" w:hAnsi="Arial" w:cs="Arial"/>
          <w:bCs/>
          <w:sz w:val="20"/>
        </w:rPr>
        <w:t xml:space="preserve">ours </w:t>
      </w:r>
      <w:r w:rsidR="0033384B">
        <w:rPr>
          <w:rFonts w:ascii="Arial" w:hAnsi="Arial" w:cs="Arial"/>
          <w:bCs/>
          <w:sz w:val="20"/>
        </w:rPr>
        <w:t xml:space="preserve">over a set period of times </w:t>
      </w:r>
      <w:r>
        <w:rPr>
          <w:rFonts w:ascii="Arial" w:hAnsi="Arial" w:cs="Arial"/>
          <w:bCs/>
          <w:sz w:val="20"/>
        </w:rPr>
        <w:t xml:space="preserve">then select both </w:t>
      </w:r>
      <w:r w:rsidRPr="003D448B">
        <w:rPr>
          <w:rFonts w:ascii="Arial" w:hAnsi="Arial" w:cs="Arial"/>
          <w:bCs/>
          <w:i/>
          <w:sz w:val="20"/>
        </w:rPr>
        <w:t>Per</w:t>
      </w:r>
      <w:r w:rsidR="003D448B" w:rsidRPr="003D448B">
        <w:rPr>
          <w:rFonts w:ascii="Arial" w:hAnsi="Arial" w:cs="Arial"/>
          <w:bCs/>
          <w:i/>
          <w:sz w:val="20"/>
        </w:rPr>
        <w:t>fo</w:t>
      </w:r>
      <w:r w:rsidRPr="003D448B">
        <w:rPr>
          <w:rFonts w:ascii="Arial" w:hAnsi="Arial" w:cs="Arial"/>
          <w:bCs/>
          <w:i/>
          <w:sz w:val="20"/>
        </w:rPr>
        <w:t>rming Arts Touring – multi-tour program</w:t>
      </w:r>
      <w:r w:rsidRPr="00350147">
        <w:rPr>
          <w:rFonts w:ascii="Arial" w:hAnsi="Arial" w:cs="Arial"/>
          <w:bCs/>
          <w:sz w:val="20"/>
        </w:rPr>
        <w:t xml:space="preserve"> </w:t>
      </w:r>
      <w:r>
        <w:rPr>
          <w:rFonts w:ascii="Arial" w:hAnsi="Arial" w:cs="Arial"/>
          <w:bCs/>
          <w:sz w:val="20"/>
        </w:rPr>
        <w:t xml:space="preserve">and </w:t>
      </w:r>
      <w:r w:rsidRPr="003D448B">
        <w:rPr>
          <w:rFonts w:ascii="Arial" w:hAnsi="Arial" w:cs="Arial"/>
          <w:bCs/>
          <w:i/>
          <w:sz w:val="20"/>
        </w:rPr>
        <w:t>Arts and Education</w:t>
      </w:r>
      <w:r w:rsidRPr="00350147">
        <w:rPr>
          <w:rFonts w:ascii="Arial" w:hAnsi="Arial" w:cs="Arial"/>
          <w:bCs/>
          <w:sz w:val="20"/>
        </w:rPr>
        <w:t xml:space="preserve"> </w:t>
      </w:r>
      <w:r>
        <w:rPr>
          <w:rFonts w:ascii="Arial" w:hAnsi="Arial" w:cs="Arial"/>
          <w:bCs/>
          <w:sz w:val="20"/>
        </w:rPr>
        <w:t>boxes on the onli</w:t>
      </w:r>
      <w:r w:rsidRPr="00350147">
        <w:rPr>
          <w:rFonts w:ascii="Arial" w:hAnsi="Arial" w:cs="Arial"/>
          <w:bCs/>
          <w:sz w:val="20"/>
        </w:rPr>
        <w:t>ne application form.</w:t>
      </w:r>
    </w:p>
    <w:p w14:paraId="793C921E" w14:textId="030AC646" w:rsidR="00BA5E82" w:rsidRPr="00523197" w:rsidRDefault="00BA5E82" w:rsidP="00EB5580">
      <w:pPr>
        <w:pStyle w:val="ListParagraph"/>
        <w:numPr>
          <w:ilvl w:val="0"/>
          <w:numId w:val="34"/>
        </w:numPr>
        <w:spacing w:before="120" w:after="120" w:line="280" w:lineRule="exact"/>
        <w:ind w:left="-148" w:right="499" w:hanging="357"/>
        <w:contextualSpacing w:val="0"/>
        <w:rPr>
          <w:rFonts w:ascii="Arial" w:hAnsi="Arial" w:cs="Arial"/>
          <w:b/>
          <w:bCs/>
          <w:sz w:val="20"/>
        </w:rPr>
      </w:pPr>
      <w:r w:rsidRPr="00523197">
        <w:rPr>
          <w:rFonts w:ascii="Arial" w:hAnsi="Arial" w:cs="Arial"/>
          <w:b/>
          <w:sz w:val="20"/>
        </w:rPr>
        <w:t>What</w:t>
      </w:r>
      <w:r w:rsidRPr="00523197">
        <w:rPr>
          <w:rFonts w:ascii="Arial" w:hAnsi="Arial" w:cs="Arial"/>
          <w:b/>
          <w:bCs/>
          <w:sz w:val="20"/>
        </w:rPr>
        <w:t xml:space="preserve"> </w:t>
      </w:r>
      <w:r w:rsidR="00956FC5">
        <w:rPr>
          <w:rFonts w:ascii="Arial" w:hAnsi="Arial" w:cs="Arial"/>
          <w:b/>
          <w:bCs/>
          <w:sz w:val="20"/>
        </w:rPr>
        <w:t>are</w:t>
      </w:r>
      <w:r w:rsidRPr="00523197">
        <w:rPr>
          <w:rFonts w:ascii="Arial" w:hAnsi="Arial" w:cs="Arial"/>
          <w:b/>
          <w:bCs/>
          <w:sz w:val="20"/>
        </w:rPr>
        <w:t xml:space="preserve"> the </w:t>
      </w:r>
      <w:r w:rsidR="00C414A0">
        <w:rPr>
          <w:rFonts w:ascii="Arial" w:hAnsi="Arial" w:cs="Arial"/>
          <w:b/>
          <w:bCs/>
          <w:sz w:val="20"/>
        </w:rPr>
        <w:t>Touring Queensland Fund</w:t>
      </w:r>
      <w:r w:rsidRPr="00523197">
        <w:rPr>
          <w:rFonts w:ascii="Arial" w:hAnsi="Arial" w:cs="Arial"/>
          <w:b/>
          <w:bCs/>
          <w:sz w:val="20"/>
        </w:rPr>
        <w:t xml:space="preserve"> (</w:t>
      </w:r>
      <w:r w:rsidR="00C414A0">
        <w:rPr>
          <w:rFonts w:ascii="Arial" w:hAnsi="Arial" w:cs="Arial"/>
          <w:b/>
          <w:bCs/>
          <w:sz w:val="20"/>
        </w:rPr>
        <w:t>TQF</w:t>
      </w:r>
      <w:r w:rsidRPr="00523197">
        <w:rPr>
          <w:rFonts w:ascii="Arial" w:hAnsi="Arial" w:cs="Arial"/>
          <w:b/>
          <w:bCs/>
          <w:sz w:val="20"/>
        </w:rPr>
        <w:t>) definition</w:t>
      </w:r>
      <w:r w:rsidR="00956FC5">
        <w:rPr>
          <w:rFonts w:ascii="Arial" w:hAnsi="Arial" w:cs="Arial"/>
          <w:b/>
          <w:bCs/>
          <w:sz w:val="20"/>
        </w:rPr>
        <w:t>s</w:t>
      </w:r>
      <w:r w:rsidRPr="00523197">
        <w:rPr>
          <w:rFonts w:ascii="Arial" w:hAnsi="Arial" w:cs="Arial"/>
          <w:b/>
          <w:bCs/>
          <w:sz w:val="20"/>
        </w:rPr>
        <w:t xml:space="preserve"> of regional</w:t>
      </w:r>
      <w:r w:rsidR="00AE1FEB">
        <w:rPr>
          <w:rFonts w:ascii="Arial" w:hAnsi="Arial" w:cs="Arial"/>
          <w:b/>
          <w:bCs/>
          <w:sz w:val="20"/>
        </w:rPr>
        <w:t xml:space="preserve">, </w:t>
      </w:r>
      <w:r w:rsidR="00956FC5">
        <w:rPr>
          <w:rFonts w:ascii="Arial" w:hAnsi="Arial" w:cs="Arial"/>
          <w:b/>
          <w:bCs/>
          <w:sz w:val="20"/>
        </w:rPr>
        <w:t>remote</w:t>
      </w:r>
      <w:r w:rsidR="00505D3A">
        <w:rPr>
          <w:rFonts w:ascii="Arial" w:hAnsi="Arial" w:cs="Arial"/>
          <w:b/>
          <w:bCs/>
          <w:sz w:val="20"/>
        </w:rPr>
        <w:t xml:space="preserve"> and metropolitan</w:t>
      </w:r>
      <w:r w:rsidRPr="00523197">
        <w:rPr>
          <w:rFonts w:ascii="Arial" w:hAnsi="Arial" w:cs="Arial"/>
          <w:b/>
          <w:bCs/>
          <w:sz w:val="20"/>
        </w:rPr>
        <w:t>?</w:t>
      </w:r>
    </w:p>
    <w:p w14:paraId="23BE8043" w14:textId="77777777" w:rsidR="00BA5E82" w:rsidRDefault="00BA5E82" w:rsidP="00E36E9A">
      <w:pPr>
        <w:autoSpaceDE w:val="0"/>
        <w:autoSpaceDN w:val="0"/>
        <w:spacing w:after="120" w:line="280" w:lineRule="exact"/>
        <w:ind w:left="-142" w:right="261"/>
        <w:rPr>
          <w:rFonts w:ascii="Arial" w:hAnsi="Arial" w:cs="Arial"/>
          <w:spacing w:val="-4"/>
          <w:sz w:val="20"/>
        </w:rPr>
      </w:pPr>
      <w:r w:rsidRPr="00523197">
        <w:rPr>
          <w:rFonts w:ascii="Arial" w:hAnsi="Arial" w:cs="Arial"/>
          <w:sz w:val="20"/>
        </w:rPr>
        <w:t xml:space="preserve">In this program, the definition of ‘regional’ is all Queensland locations outside of Brisbane City Council boundaries. You can check </w:t>
      </w:r>
      <w:r w:rsidR="00F407DC">
        <w:rPr>
          <w:rFonts w:ascii="Arial" w:hAnsi="Arial" w:cs="Arial"/>
          <w:sz w:val="20"/>
        </w:rPr>
        <w:t xml:space="preserve">a </w:t>
      </w:r>
      <w:r w:rsidR="00060529">
        <w:rPr>
          <w:rFonts w:ascii="Arial" w:hAnsi="Arial" w:cs="Arial"/>
          <w:sz w:val="20"/>
        </w:rPr>
        <w:t>location using the E</w:t>
      </w:r>
      <w:r w:rsidRPr="00523197">
        <w:rPr>
          <w:rFonts w:ascii="Arial" w:hAnsi="Arial" w:cs="Arial"/>
          <w:sz w:val="20"/>
        </w:rPr>
        <w:t>lectoral Commission of Queensland’s interactive map</w:t>
      </w:r>
      <w:r w:rsidR="00F407DC">
        <w:rPr>
          <w:rFonts w:ascii="Arial" w:hAnsi="Arial" w:cs="Arial"/>
          <w:sz w:val="20"/>
        </w:rPr>
        <w:t>:</w:t>
      </w:r>
      <w:r w:rsidRPr="00523197">
        <w:rPr>
          <w:rFonts w:ascii="Arial" w:hAnsi="Arial" w:cs="Arial"/>
          <w:sz w:val="20"/>
        </w:rPr>
        <w:t xml:space="preserve"> </w:t>
      </w:r>
      <w:hyperlink r:id="rId8" w:history="1">
        <w:r w:rsidRPr="00523197">
          <w:rPr>
            <w:rStyle w:val="Hyperlink"/>
            <w:rFonts w:ascii="Arial" w:hAnsi="Arial" w:cs="Arial"/>
            <w:spacing w:val="-4"/>
            <w:sz w:val="20"/>
          </w:rPr>
          <w:t>https://results.ecq.qld.gov.au/local_area_maps/</w:t>
        </w:r>
      </w:hyperlink>
      <w:r w:rsidR="00F407DC">
        <w:rPr>
          <w:rStyle w:val="Hyperlink"/>
          <w:rFonts w:ascii="Arial" w:hAnsi="Arial" w:cs="Arial"/>
          <w:spacing w:val="-4"/>
          <w:sz w:val="20"/>
        </w:rPr>
        <w:t xml:space="preserve">. </w:t>
      </w:r>
      <w:r w:rsidRPr="00523197">
        <w:rPr>
          <w:rFonts w:ascii="Arial" w:hAnsi="Arial" w:cs="Arial"/>
          <w:spacing w:val="-4"/>
          <w:sz w:val="20"/>
        </w:rPr>
        <w:t xml:space="preserve"> </w:t>
      </w:r>
    </w:p>
    <w:p w14:paraId="5E4B4B73" w14:textId="5F222DAA" w:rsidR="00BA5E82" w:rsidRDefault="00C414A0" w:rsidP="00523197">
      <w:pPr>
        <w:autoSpaceDE w:val="0"/>
        <w:autoSpaceDN w:val="0"/>
        <w:spacing w:after="120" w:line="280" w:lineRule="exact"/>
        <w:ind w:left="-142" w:right="498"/>
        <w:rPr>
          <w:rFonts w:ascii="Arial" w:hAnsi="Arial" w:cs="Arial"/>
          <w:sz w:val="20"/>
        </w:rPr>
      </w:pPr>
      <w:r>
        <w:rPr>
          <w:rFonts w:ascii="Arial" w:hAnsi="Arial" w:cs="Arial"/>
          <w:sz w:val="20"/>
        </w:rPr>
        <w:lastRenderedPageBreak/>
        <w:t>TQF</w:t>
      </w:r>
      <w:r w:rsidR="00BA5E82" w:rsidRPr="00523197">
        <w:rPr>
          <w:rFonts w:ascii="Arial" w:hAnsi="Arial" w:cs="Arial"/>
          <w:sz w:val="20"/>
        </w:rPr>
        <w:t xml:space="preserve"> uses the Modified Monash Model (MMM) classification of remoteness. Areas MMM 3 - MMM 7 are considered remote for the purposes of this fund. You can check a location’s remoteness on this interactive map</w:t>
      </w:r>
      <w:r w:rsidR="00F407DC">
        <w:rPr>
          <w:rFonts w:ascii="Arial" w:hAnsi="Arial" w:cs="Arial"/>
          <w:sz w:val="20"/>
        </w:rPr>
        <w:t>:</w:t>
      </w:r>
      <w:r w:rsidR="00EB5580">
        <w:rPr>
          <w:rFonts w:ascii="Arial" w:hAnsi="Arial" w:cs="Arial"/>
          <w:sz w:val="20"/>
        </w:rPr>
        <w:t xml:space="preserve"> </w:t>
      </w:r>
      <w:hyperlink r:id="rId9" w:history="1">
        <w:r w:rsidR="00BA5E82" w:rsidRPr="00523197">
          <w:rPr>
            <w:rStyle w:val="Hyperlink"/>
            <w:rFonts w:ascii="Arial" w:hAnsi="Arial" w:cs="Arial"/>
            <w:sz w:val="20"/>
          </w:rPr>
          <w:t>http://www.doctorconnect.gov.au/internet/otd/publishing.nsf/Content/locator</w:t>
        </w:r>
      </w:hyperlink>
      <w:r w:rsidR="00F407DC">
        <w:rPr>
          <w:rStyle w:val="Hyperlink"/>
          <w:rFonts w:ascii="Arial" w:hAnsi="Arial" w:cs="Arial"/>
          <w:sz w:val="20"/>
        </w:rPr>
        <w:t xml:space="preserve">. </w:t>
      </w:r>
      <w:r w:rsidR="00BA5E82" w:rsidRPr="00523197">
        <w:rPr>
          <w:rFonts w:ascii="Arial" w:hAnsi="Arial" w:cs="Arial"/>
          <w:sz w:val="20"/>
        </w:rPr>
        <w:t xml:space="preserve"> </w:t>
      </w:r>
    </w:p>
    <w:p w14:paraId="099A7510" w14:textId="77777777" w:rsidR="00505D3A" w:rsidRPr="00523197" w:rsidRDefault="00505D3A" w:rsidP="00523197">
      <w:pPr>
        <w:autoSpaceDE w:val="0"/>
        <w:autoSpaceDN w:val="0"/>
        <w:spacing w:after="120" w:line="280" w:lineRule="exact"/>
        <w:ind w:left="-142" w:right="498"/>
        <w:rPr>
          <w:rFonts w:ascii="Arial" w:hAnsi="Arial" w:cs="Arial"/>
          <w:sz w:val="20"/>
        </w:rPr>
      </w:pPr>
      <w:r>
        <w:rPr>
          <w:rFonts w:ascii="Arial" w:hAnsi="Arial" w:cs="Arial"/>
          <w:sz w:val="20"/>
        </w:rPr>
        <w:t xml:space="preserve">Metropolitan is defined as anywhere inside </w:t>
      </w:r>
      <w:r w:rsidRPr="00523197">
        <w:rPr>
          <w:rFonts w:ascii="Arial" w:hAnsi="Arial" w:cs="Arial"/>
          <w:sz w:val="20"/>
        </w:rPr>
        <w:t>Brisbane City Council boundaries</w:t>
      </w:r>
    </w:p>
    <w:p w14:paraId="0589AB13" w14:textId="77777777" w:rsidR="00FA01C6" w:rsidRPr="00523197" w:rsidRDefault="00FA01C6" w:rsidP="00FA01C6">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How much funding can I apply for?</w:t>
      </w:r>
    </w:p>
    <w:p w14:paraId="0D74BD97" w14:textId="26CFF242" w:rsidR="00FA01C6" w:rsidRPr="008042D3" w:rsidRDefault="00FA01C6" w:rsidP="0033384B">
      <w:pPr>
        <w:pStyle w:val="ListParagraph"/>
        <w:spacing w:before="120" w:after="120" w:line="280" w:lineRule="exact"/>
        <w:ind w:left="-148" w:right="499"/>
        <w:contextualSpacing w:val="0"/>
        <w:rPr>
          <w:rFonts w:ascii="Arial" w:hAnsi="Arial" w:cs="Arial"/>
          <w:sz w:val="20"/>
          <w:lang w:val="en-US"/>
        </w:rPr>
      </w:pPr>
      <w:r w:rsidRPr="008042D3">
        <w:rPr>
          <w:rFonts w:ascii="Arial" w:hAnsi="Arial" w:cs="Arial"/>
          <w:sz w:val="20"/>
          <w:lang w:val="en-US"/>
        </w:rPr>
        <w:t xml:space="preserve">The </w:t>
      </w:r>
      <w:r w:rsidRPr="0033384B">
        <w:rPr>
          <w:rFonts w:ascii="Arial" w:hAnsi="Arial" w:cs="Arial"/>
          <w:spacing w:val="-4"/>
          <w:sz w:val="20"/>
          <w:lang w:val="en-US"/>
        </w:rPr>
        <w:t>maximum</w:t>
      </w:r>
      <w:r w:rsidRPr="008042D3">
        <w:rPr>
          <w:rFonts w:ascii="Arial" w:hAnsi="Arial" w:cs="Arial"/>
          <w:sz w:val="20"/>
          <w:lang w:val="en-US"/>
        </w:rPr>
        <w:t xml:space="preserve"> amount for </w:t>
      </w:r>
      <w:r w:rsidR="003D448B">
        <w:rPr>
          <w:rFonts w:ascii="Arial" w:hAnsi="Arial" w:cs="Arial"/>
          <w:sz w:val="20"/>
          <w:lang w:val="en-US"/>
        </w:rPr>
        <w:t xml:space="preserve">the TQF Performing Arts </w:t>
      </w:r>
      <w:r w:rsidRPr="008042D3">
        <w:rPr>
          <w:rFonts w:ascii="Arial" w:hAnsi="Arial" w:cs="Arial"/>
          <w:sz w:val="20"/>
          <w:lang w:val="en-US"/>
        </w:rPr>
        <w:t>stream</w:t>
      </w:r>
      <w:r w:rsidR="003D448B" w:rsidRPr="005A0D41">
        <w:rPr>
          <w:rFonts w:ascii="Arial" w:hAnsi="Arial" w:cs="Arial"/>
          <w:sz w:val="20"/>
          <w:lang w:val="en-US"/>
        </w:rPr>
        <w:t xml:space="preserve">s and </w:t>
      </w:r>
      <w:r w:rsidR="00AE1FEB">
        <w:rPr>
          <w:rFonts w:ascii="Arial" w:hAnsi="Arial" w:cs="Arial"/>
          <w:sz w:val="20"/>
          <w:lang w:val="en-US"/>
        </w:rPr>
        <w:t xml:space="preserve">the </w:t>
      </w:r>
      <w:r w:rsidR="003D448B" w:rsidRPr="00BD5561">
        <w:rPr>
          <w:rFonts w:ascii="Arial" w:hAnsi="Arial" w:cs="Arial"/>
          <w:i/>
          <w:sz w:val="20"/>
          <w:lang w:val="en-US"/>
        </w:rPr>
        <w:t>Arts and Education</w:t>
      </w:r>
      <w:r w:rsidR="003D448B" w:rsidRPr="005A0D41">
        <w:rPr>
          <w:rFonts w:ascii="Arial" w:hAnsi="Arial" w:cs="Arial"/>
          <w:sz w:val="20"/>
          <w:lang w:val="en-US"/>
        </w:rPr>
        <w:t xml:space="preserve"> stream</w:t>
      </w:r>
      <w:r w:rsidRPr="005A0D41">
        <w:rPr>
          <w:rFonts w:ascii="Arial" w:hAnsi="Arial" w:cs="Arial"/>
          <w:sz w:val="20"/>
          <w:lang w:val="en-US"/>
        </w:rPr>
        <w:t xml:space="preserve"> is </w:t>
      </w:r>
      <w:r w:rsidRPr="006232D2">
        <w:rPr>
          <w:rFonts w:ascii="Arial" w:hAnsi="Arial" w:cs="Arial"/>
          <w:sz w:val="20"/>
          <w:lang w:val="en-US"/>
        </w:rPr>
        <w:t xml:space="preserve">$200,000 for multi-tour applications for three or more tours. The cap for </w:t>
      </w:r>
      <w:r w:rsidR="003D448B" w:rsidRPr="006232D2">
        <w:rPr>
          <w:rFonts w:ascii="Arial" w:hAnsi="Arial" w:cs="Arial"/>
          <w:sz w:val="20"/>
          <w:lang w:val="en-US"/>
        </w:rPr>
        <w:t xml:space="preserve">the </w:t>
      </w:r>
      <w:r w:rsidR="00350147" w:rsidRPr="006232D2">
        <w:rPr>
          <w:rFonts w:ascii="Arial" w:hAnsi="Arial" w:cs="Arial"/>
          <w:i/>
          <w:sz w:val="20"/>
          <w:lang w:val="en-US"/>
        </w:rPr>
        <w:t>Exhibi</w:t>
      </w:r>
      <w:r w:rsidR="003D448B" w:rsidRPr="006232D2">
        <w:rPr>
          <w:rFonts w:ascii="Arial" w:hAnsi="Arial" w:cs="Arial"/>
          <w:i/>
          <w:sz w:val="20"/>
          <w:lang w:val="en-US"/>
        </w:rPr>
        <w:t>tion T</w:t>
      </w:r>
      <w:r w:rsidR="00350147" w:rsidRPr="006232D2">
        <w:rPr>
          <w:rFonts w:ascii="Arial" w:hAnsi="Arial" w:cs="Arial"/>
          <w:i/>
          <w:sz w:val="20"/>
          <w:lang w:val="en-US"/>
        </w:rPr>
        <w:t>our</w:t>
      </w:r>
      <w:r w:rsidR="003D448B" w:rsidRPr="006232D2">
        <w:rPr>
          <w:rFonts w:ascii="Arial" w:hAnsi="Arial" w:cs="Arial"/>
          <w:i/>
          <w:sz w:val="20"/>
          <w:lang w:val="en-US"/>
        </w:rPr>
        <w:t>ing</w:t>
      </w:r>
      <w:r w:rsidR="003D448B" w:rsidRPr="006232D2">
        <w:rPr>
          <w:rFonts w:ascii="Arial" w:hAnsi="Arial" w:cs="Arial"/>
          <w:sz w:val="20"/>
          <w:lang w:val="en-US"/>
        </w:rPr>
        <w:t xml:space="preserve"> stream</w:t>
      </w:r>
      <w:r w:rsidR="00350147" w:rsidRPr="006232D2">
        <w:rPr>
          <w:rFonts w:ascii="Arial" w:hAnsi="Arial" w:cs="Arial"/>
          <w:sz w:val="20"/>
          <w:lang w:val="en-US"/>
        </w:rPr>
        <w:t>s</w:t>
      </w:r>
      <w:r w:rsidR="003D448B" w:rsidRPr="006232D2">
        <w:rPr>
          <w:rFonts w:ascii="Arial" w:hAnsi="Arial" w:cs="Arial"/>
          <w:sz w:val="20"/>
          <w:lang w:val="en-US"/>
        </w:rPr>
        <w:t xml:space="preserve">, </w:t>
      </w:r>
      <w:r w:rsidRPr="006232D2">
        <w:rPr>
          <w:rFonts w:ascii="Arial" w:hAnsi="Arial" w:cs="Arial"/>
          <w:sz w:val="20"/>
          <w:lang w:val="en-US"/>
        </w:rPr>
        <w:t xml:space="preserve">single </w:t>
      </w:r>
      <w:r w:rsidR="00C17F43" w:rsidRPr="006232D2">
        <w:rPr>
          <w:rFonts w:ascii="Arial" w:hAnsi="Arial" w:cs="Arial"/>
          <w:sz w:val="20"/>
          <w:lang w:val="en-US"/>
        </w:rPr>
        <w:t xml:space="preserve">Performing Arts </w:t>
      </w:r>
      <w:r w:rsidRPr="006232D2">
        <w:rPr>
          <w:rFonts w:ascii="Arial" w:hAnsi="Arial" w:cs="Arial"/>
          <w:sz w:val="20"/>
          <w:lang w:val="en-US"/>
        </w:rPr>
        <w:t>tours</w:t>
      </w:r>
      <w:r w:rsidR="003D448B" w:rsidRPr="006232D2">
        <w:rPr>
          <w:rFonts w:ascii="Arial" w:hAnsi="Arial" w:cs="Arial"/>
          <w:sz w:val="20"/>
          <w:lang w:val="en-US"/>
        </w:rPr>
        <w:t>,</w:t>
      </w:r>
      <w:r w:rsidRPr="006232D2">
        <w:rPr>
          <w:rFonts w:ascii="Arial" w:hAnsi="Arial" w:cs="Arial"/>
          <w:sz w:val="20"/>
          <w:lang w:val="en-US"/>
        </w:rPr>
        <w:t xml:space="preserve"> or multi-tour applications for two tours is $150,000</w:t>
      </w:r>
      <w:r w:rsidR="00350147" w:rsidRPr="006232D2">
        <w:rPr>
          <w:rFonts w:ascii="Arial" w:hAnsi="Arial" w:cs="Arial"/>
          <w:sz w:val="20"/>
          <w:lang w:val="en-US"/>
        </w:rPr>
        <w:t>.</w:t>
      </w:r>
      <w:r w:rsidRPr="006232D2">
        <w:rPr>
          <w:rFonts w:ascii="Arial" w:hAnsi="Arial" w:cs="Arial"/>
          <w:sz w:val="20"/>
          <w:lang w:val="en-US"/>
        </w:rPr>
        <w:t xml:space="preserve"> Funding for the artist-in-residence component of any application</w:t>
      </w:r>
      <w:r w:rsidRPr="008042D3">
        <w:rPr>
          <w:rFonts w:ascii="Arial" w:hAnsi="Arial" w:cs="Arial"/>
          <w:sz w:val="20"/>
          <w:lang w:val="en-US"/>
        </w:rPr>
        <w:t xml:space="preserve"> is capped at $20,000 per application. </w:t>
      </w:r>
    </w:p>
    <w:p w14:paraId="5299FA7C" w14:textId="77777777" w:rsidR="00FA01C6" w:rsidRPr="008042D3" w:rsidRDefault="00FA01C6" w:rsidP="00FA01C6">
      <w:pPr>
        <w:spacing w:after="120" w:line="280" w:lineRule="exact"/>
        <w:ind w:left="-142" w:right="498"/>
        <w:rPr>
          <w:rFonts w:ascii="Arial" w:hAnsi="Arial" w:cs="Arial"/>
          <w:sz w:val="20"/>
          <w:lang w:val="en-US"/>
        </w:rPr>
      </w:pPr>
      <w:r w:rsidRPr="008042D3">
        <w:rPr>
          <w:rFonts w:ascii="Arial" w:hAnsi="Arial" w:cs="Arial"/>
          <w:sz w:val="20"/>
          <w:lang w:val="en-US"/>
        </w:rPr>
        <w:t>Regardless of amount, your funding request must be substantiated by a viable itinerary and a reasonable budget for both income and expenditure. It is particularly important given the existing and ongoing impacts of COVID-19 on potential audiences that you demonstrate how you have calculated your income, how much is confirmed and how much is unconfirmed.</w:t>
      </w:r>
    </w:p>
    <w:p w14:paraId="782B3C76" w14:textId="2870D497" w:rsidR="00FA01C6" w:rsidRPr="00523197" w:rsidRDefault="00AE1FEB" w:rsidP="00FA01C6">
      <w:pPr>
        <w:spacing w:after="120" w:line="280" w:lineRule="exact"/>
        <w:ind w:left="-142" w:right="498"/>
        <w:rPr>
          <w:rFonts w:ascii="Arial" w:hAnsi="Arial" w:cs="Arial"/>
          <w:sz w:val="20"/>
          <w:lang w:val="en-US"/>
        </w:rPr>
      </w:pPr>
      <w:r>
        <w:rPr>
          <w:rFonts w:ascii="Arial" w:hAnsi="Arial" w:cs="Arial"/>
          <w:sz w:val="20"/>
          <w:lang w:val="en-US"/>
        </w:rPr>
        <w:t xml:space="preserve">It will strengthen your application if you can demonstrate co-investment in your project from other partners and/or from income you earn from your activity. </w:t>
      </w:r>
      <w:r w:rsidR="00FA01C6" w:rsidRPr="008042D3">
        <w:rPr>
          <w:rFonts w:ascii="Arial" w:hAnsi="Arial" w:cs="Arial"/>
          <w:sz w:val="20"/>
          <w:lang w:val="en-US"/>
        </w:rPr>
        <w:t xml:space="preserve">Applications that prioritise remote or small communities, or focus on significant community engagement outcomes, may be able to make a clear and compelling case that justifies high levels of subsidy per </w:t>
      </w:r>
      <w:r w:rsidR="0033384B">
        <w:rPr>
          <w:rFonts w:ascii="Arial" w:hAnsi="Arial" w:cs="Arial"/>
          <w:sz w:val="20"/>
          <w:lang w:val="en-US"/>
        </w:rPr>
        <w:t>attendee</w:t>
      </w:r>
      <w:r w:rsidR="00FA01C6" w:rsidRPr="008042D3">
        <w:rPr>
          <w:rFonts w:ascii="Arial" w:hAnsi="Arial" w:cs="Arial"/>
          <w:sz w:val="20"/>
          <w:lang w:val="en-US"/>
        </w:rPr>
        <w:t>.</w:t>
      </w:r>
    </w:p>
    <w:p w14:paraId="2DBB7DC5" w14:textId="77777777" w:rsidR="00FA01C6" w:rsidRPr="00523197" w:rsidRDefault="00FA01C6" w:rsidP="00FA01C6">
      <w:pPr>
        <w:autoSpaceDE w:val="0"/>
        <w:autoSpaceDN w:val="0"/>
        <w:spacing w:after="40" w:line="280" w:lineRule="exact"/>
        <w:ind w:left="284" w:right="499"/>
        <w:rPr>
          <w:rFonts w:ascii="Arial" w:hAnsi="Arial" w:cs="Arial"/>
          <w:b/>
          <w:sz w:val="20"/>
          <w:lang w:val="en-US"/>
        </w:rPr>
      </w:pPr>
      <w:r w:rsidRPr="00523197">
        <w:rPr>
          <w:rFonts w:ascii="Arial" w:hAnsi="Arial" w:cs="Arial"/>
          <w:b/>
          <w:sz w:val="20"/>
          <w:lang w:val="en-US"/>
        </w:rPr>
        <w:t>Budget tips:</w:t>
      </w:r>
    </w:p>
    <w:p w14:paraId="0CD4AEA2" w14:textId="77777777" w:rsidR="00FA01C6" w:rsidRPr="006232D2"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523197">
        <w:rPr>
          <w:rFonts w:ascii="Arial" w:hAnsi="Arial" w:cs="Arial"/>
          <w:sz w:val="20"/>
        </w:rPr>
        <w:t xml:space="preserve">Providing </w:t>
      </w:r>
      <w:r w:rsidRPr="006232D2">
        <w:rPr>
          <w:rFonts w:ascii="Arial" w:hAnsi="Arial" w:cs="Arial"/>
          <w:sz w:val="20"/>
        </w:rPr>
        <w:t xml:space="preserve">quotes and cost breakdowns can help to build a stronger budget. </w:t>
      </w:r>
    </w:p>
    <w:p w14:paraId="563C3BF1" w14:textId="1596B087" w:rsidR="00FA01C6"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6232D2">
        <w:rPr>
          <w:rFonts w:ascii="Arial" w:hAnsi="Arial" w:cs="Arial"/>
          <w:sz w:val="20"/>
        </w:rPr>
        <w:t xml:space="preserve">Add more detail to your budget </w:t>
      </w:r>
      <w:r w:rsidR="00C17F43" w:rsidRPr="006232D2">
        <w:rPr>
          <w:rFonts w:ascii="Arial" w:hAnsi="Arial" w:cs="Arial"/>
          <w:sz w:val="20"/>
        </w:rPr>
        <w:t xml:space="preserve">to help assessors understand your income or expenditure </w:t>
      </w:r>
      <w:r w:rsidR="00BD5561" w:rsidRPr="006232D2">
        <w:rPr>
          <w:rFonts w:ascii="Arial" w:hAnsi="Arial" w:cs="Arial"/>
          <w:sz w:val="20"/>
        </w:rPr>
        <w:t>and align it to the a</w:t>
      </w:r>
      <w:r w:rsidR="00D217E9" w:rsidRPr="006232D2">
        <w:rPr>
          <w:rFonts w:ascii="Arial" w:hAnsi="Arial" w:cs="Arial"/>
          <w:sz w:val="20"/>
        </w:rPr>
        <w:t>ctivities</w:t>
      </w:r>
      <w:r w:rsidR="00BD5561" w:rsidRPr="006232D2">
        <w:rPr>
          <w:rFonts w:ascii="Arial" w:hAnsi="Arial" w:cs="Arial"/>
          <w:sz w:val="20"/>
        </w:rPr>
        <w:t xml:space="preserve"> described </w:t>
      </w:r>
      <w:r w:rsidRPr="006232D2">
        <w:rPr>
          <w:rFonts w:ascii="Arial" w:hAnsi="Arial" w:cs="Arial"/>
          <w:sz w:val="20"/>
        </w:rPr>
        <w:t>e.</w:t>
      </w:r>
      <w:r w:rsidRPr="00523197">
        <w:rPr>
          <w:rFonts w:ascii="Arial" w:hAnsi="Arial" w:cs="Arial"/>
          <w:sz w:val="20"/>
        </w:rPr>
        <w:t>g. instead of describing accommodation as a lump sum (e.g. $2400) break this amount down (e.g. 4 people x 6 nights @$100/night). This detail can be included in the budget itself or in the notes to budget section of the application form.</w:t>
      </w:r>
    </w:p>
    <w:p w14:paraId="5FD46424" w14:textId="77777777" w:rsidR="005712C1" w:rsidRPr="00523197" w:rsidRDefault="005712C1"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Pr>
          <w:rFonts w:ascii="Arial" w:hAnsi="Arial" w:cs="Arial"/>
          <w:sz w:val="20"/>
        </w:rPr>
        <w:t>Separate out any costs that relate to the rehearsal, remount or exhibition preparation from those relating to the touring activity.</w:t>
      </w:r>
    </w:p>
    <w:p w14:paraId="72129FE1" w14:textId="6B42C7D7" w:rsidR="00FA01C6"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523197">
        <w:rPr>
          <w:rFonts w:ascii="Arial" w:hAnsi="Arial" w:cs="Arial"/>
          <w:sz w:val="20"/>
        </w:rPr>
        <w:t xml:space="preserve">Include funding from other arts bodies, e.g. Australia Council’s Playing Australia </w:t>
      </w:r>
      <w:r w:rsidR="005712C1">
        <w:rPr>
          <w:rFonts w:ascii="Arial" w:hAnsi="Arial" w:cs="Arial"/>
          <w:sz w:val="20"/>
        </w:rPr>
        <w:t xml:space="preserve">or </w:t>
      </w:r>
      <w:r w:rsidR="00E90B0D">
        <w:rPr>
          <w:rFonts w:ascii="Arial" w:hAnsi="Arial" w:cs="Arial"/>
          <w:sz w:val="20"/>
        </w:rPr>
        <w:br/>
      </w:r>
      <w:r w:rsidR="005712C1">
        <w:rPr>
          <w:rFonts w:ascii="Arial" w:hAnsi="Arial" w:cs="Arial"/>
          <w:sz w:val="20"/>
        </w:rPr>
        <w:t xml:space="preserve">Visions Australia </w:t>
      </w:r>
      <w:r w:rsidRPr="00523197">
        <w:rPr>
          <w:rFonts w:ascii="Arial" w:hAnsi="Arial" w:cs="Arial"/>
          <w:sz w:val="20"/>
        </w:rPr>
        <w:t>program</w:t>
      </w:r>
      <w:r w:rsidR="005712C1">
        <w:rPr>
          <w:rFonts w:ascii="Arial" w:hAnsi="Arial" w:cs="Arial"/>
          <w:sz w:val="20"/>
        </w:rPr>
        <w:t>s</w:t>
      </w:r>
      <w:r w:rsidRPr="00523197">
        <w:rPr>
          <w:rFonts w:ascii="Arial" w:hAnsi="Arial" w:cs="Arial"/>
          <w:sz w:val="20"/>
        </w:rPr>
        <w:t xml:space="preserve">, and indicate whether or not these amounts are confirmed. (Applicants should be aware that success in another fund does not ensure success in the </w:t>
      </w:r>
      <w:r>
        <w:rPr>
          <w:rFonts w:ascii="Arial" w:hAnsi="Arial" w:cs="Arial"/>
          <w:sz w:val="20"/>
        </w:rPr>
        <w:t>Touring Queensland Fund</w:t>
      </w:r>
      <w:r w:rsidRPr="00523197">
        <w:rPr>
          <w:rFonts w:ascii="Arial" w:hAnsi="Arial" w:cs="Arial"/>
          <w:sz w:val="20"/>
        </w:rPr>
        <w:t>)</w:t>
      </w:r>
      <w:r>
        <w:rPr>
          <w:rFonts w:ascii="Arial" w:hAnsi="Arial" w:cs="Arial"/>
          <w:sz w:val="20"/>
        </w:rPr>
        <w:t>.</w:t>
      </w:r>
    </w:p>
    <w:p w14:paraId="4F8C5CAB" w14:textId="2B75ADFE" w:rsidR="00FA01C6" w:rsidRPr="006232D2"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6232D2">
        <w:rPr>
          <w:rFonts w:ascii="Arial" w:hAnsi="Arial" w:cs="Arial"/>
          <w:sz w:val="20"/>
        </w:rPr>
        <w:t>Double check the TQF guidelines to ensure you are only allocating AQ funding to eligible costs.</w:t>
      </w:r>
      <w:r w:rsidR="005712C1" w:rsidRPr="006232D2">
        <w:rPr>
          <w:rFonts w:ascii="Arial" w:hAnsi="Arial" w:cs="Arial"/>
          <w:sz w:val="20"/>
        </w:rPr>
        <w:t xml:space="preserve"> </w:t>
      </w:r>
      <w:r w:rsidR="005712C1" w:rsidRPr="006232D2">
        <w:rPr>
          <w:rFonts w:ascii="Arial" w:hAnsi="Arial" w:cs="Arial"/>
          <w:b/>
          <w:sz w:val="20"/>
        </w:rPr>
        <w:t>If in any doubt, please call Arts Queensland</w:t>
      </w:r>
      <w:r w:rsidR="003D448B" w:rsidRPr="006232D2">
        <w:rPr>
          <w:rFonts w:ascii="Arial" w:hAnsi="Arial" w:cs="Arial"/>
          <w:b/>
          <w:sz w:val="20"/>
        </w:rPr>
        <w:t xml:space="preserve"> to </w:t>
      </w:r>
      <w:r w:rsidR="00D217E9" w:rsidRPr="006232D2">
        <w:rPr>
          <w:rFonts w:ascii="Arial" w:hAnsi="Arial" w:cs="Arial"/>
          <w:b/>
          <w:sz w:val="20"/>
        </w:rPr>
        <w:t>check as applications which assign AQ funding to ineligible costs will not be assessed</w:t>
      </w:r>
      <w:r w:rsidR="005712C1" w:rsidRPr="006232D2">
        <w:rPr>
          <w:rFonts w:ascii="Arial" w:hAnsi="Arial" w:cs="Arial"/>
          <w:b/>
          <w:sz w:val="20"/>
        </w:rPr>
        <w:t>.</w:t>
      </w:r>
    </w:p>
    <w:p w14:paraId="56CBF58B" w14:textId="77777777" w:rsidR="00FA01C6" w:rsidRPr="006232D2" w:rsidRDefault="00FA01C6" w:rsidP="00FA01C6">
      <w:pPr>
        <w:pStyle w:val="ListParagraph"/>
        <w:numPr>
          <w:ilvl w:val="0"/>
          <w:numId w:val="35"/>
        </w:numPr>
        <w:autoSpaceDE w:val="0"/>
        <w:autoSpaceDN w:val="0"/>
        <w:spacing w:after="40" w:line="280" w:lineRule="exact"/>
        <w:ind w:left="714" w:right="499" w:hanging="357"/>
        <w:contextualSpacing w:val="0"/>
        <w:rPr>
          <w:rFonts w:ascii="Arial" w:hAnsi="Arial" w:cs="Arial"/>
          <w:sz w:val="20"/>
        </w:rPr>
      </w:pPr>
      <w:r w:rsidRPr="006232D2">
        <w:rPr>
          <w:rFonts w:ascii="Arial" w:hAnsi="Arial" w:cs="Arial"/>
          <w:sz w:val="20"/>
        </w:rPr>
        <w:t xml:space="preserve">The online budget form will use your expenditure and non TQF income to calculate the AQ funding request and create a balanced budget. </w:t>
      </w:r>
    </w:p>
    <w:p w14:paraId="6997C523" w14:textId="77777777" w:rsidR="00FA01C6" w:rsidRPr="00523197" w:rsidRDefault="00FA01C6" w:rsidP="00FA01C6">
      <w:pPr>
        <w:pStyle w:val="ListParagraph"/>
        <w:numPr>
          <w:ilvl w:val="0"/>
          <w:numId w:val="35"/>
        </w:numPr>
        <w:autoSpaceDE w:val="0"/>
        <w:autoSpaceDN w:val="0"/>
        <w:spacing w:after="120" w:line="280" w:lineRule="exact"/>
        <w:ind w:right="498"/>
        <w:contextualSpacing w:val="0"/>
        <w:rPr>
          <w:rFonts w:ascii="Arial" w:hAnsi="Arial" w:cs="Arial"/>
          <w:sz w:val="20"/>
        </w:rPr>
      </w:pPr>
      <w:r w:rsidRPr="00523197">
        <w:rPr>
          <w:rFonts w:ascii="Arial" w:hAnsi="Arial" w:cs="Arial"/>
          <w:sz w:val="20"/>
        </w:rPr>
        <w:t>It will also auto-calculate the amount of non</w:t>
      </w:r>
      <w:r>
        <w:rPr>
          <w:rFonts w:ascii="Arial" w:hAnsi="Arial" w:cs="Arial"/>
          <w:sz w:val="20"/>
        </w:rPr>
        <w:t xml:space="preserve"> </w:t>
      </w:r>
      <w:r w:rsidRPr="00523197">
        <w:rPr>
          <w:rFonts w:ascii="Arial" w:hAnsi="Arial" w:cs="Arial"/>
          <w:sz w:val="20"/>
        </w:rPr>
        <w:t>Q</w:t>
      </w:r>
      <w:r>
        <w:rPr>
          <w:rFonts w:ascii="Arial" w:hAnsi="Arial" w:cs="Arial"/>
          <w:sz w:val="20"/>
        </w:rPr>
        <w:t>ueens</w:t>
      </w:r>
      <w:r w:rsidRPr="00523197">
        <w:rPr>
          <w:rFonts w:ascii="Arial" w:hAnsi="Arial" w:cs="Arial"/>
          <w:sz w:val="20"/>
        </w:rPr>
        <w:t>l</w:t>
      </w:r>
      <w:r>
        <w:rPr>
          <w:rFonts w:ascii="Arial" w:hAnsi="Arial" w:cs="Arial"/>
          <w:sz w:val="20"/>
        </w:rPr>
        <w:t>an</w:t>
      </w:r>
      <w:r w:rsidRPr="00523197">
        <w:rPr>
          <w:rFonts w:ascii="Arial" w:hAnsi="Arial" w:cs="Arial"/>
          <w:sz w:val="20"/>
        </w:rPr>
        <w:t>d Gov</w:t>
      </w:r>
      <w:r>
        <w:rPr>
          <w:rFonts w:ascii="Arial" w:hAnsi="Arial" w:cs="Arial"/>
          <w:sz w:val="20"/>
        </w:rPr>
        <w:t>ernment</w:t>
      </w:r>
      <w:r w:rsidRPr="00523197">
        <w:rPr>
          <w:rFonts w:ascii="Arial" w:hAnsi="Arial" w:cs="Arial"/>
          <w:sz w:val="20"/>
        </w:rPr>
        <w:t xml:space="preserve"> funding</w:t>
      </w:r>
      <w:r>
        <w:rPr>
          <w:rFonts w:ascii="Arial" w:hAnsi="Arial" w:cs="Arial"/>
          <w:sz w:val="20"/>
        </w:rPr>
        <w:t>.</w:t>
      </w:r>
    </w:p>
    <w:p w14:paraId="7E72C247" w14:textId="77777777" w:rsidR="00FA01C6" w:rsidRDefault="00FA01C6" w:rsidP="00FA01C6">
      <w:pPr>
        <w:autoSpaceDE w:val="0"/>
        <w:autoSpaceDN w:val="0"/>
        <w:spacing w:after="120" w:line="280" w:lineRule="exact"/>
        <w:ind w:left="-142" w:right="498"/>
        <w:rPr>
          <w:rFonts w:ascii="Arial" w:hAnsi="Arial" w:cs="Arial"/>
          <w:sz w:val="20"/>
        </w:rPr>
      </w:pPr>
      <w:r w:rsidRPr="00523197">
        <w:rPr>
          <w:rFonts w:ascii="Arial" w:hAnsi="Arial" w:cs="Arial"/>
          <w:sz w:val="20"/>
        </w:rPr>
        <w:t>For more information on building your budget</w:t>
      </w:r>
      <w:r>
        <w:rPr>
          <w:rFonts w:ascii="Arial" w:hAnsi="Arial" w:cs="Arial"/>
          <w:sz w:val="20"/>
        </w:rPr>
        <w:t>,</w:t>
      </w:r>
      <w:r w:rsidRPr="00523197">
        <w:rPr>
          <w:rFonts w:ascii="Arial" w:hAnsi="Arial" w:cs="Arial"/>
          <w:sz w:val="20"/>
        </w:rPr>
        <w:t xml:space="preserve"> see the resources on Arts Acumen</w:t>
      </w:r>
      <w:r>
        <w:rPr>
          <w:rFonts w:ascii="Arial" w:hAnsi="Arial" w:cs="Arial"/>
          <w:sz w:val="20"/>
        </w:rPr>
        <w:t xml:space="preserve">: </w:t>
      </w:r>
      <w:hyperlink r:id="rId10" w:history="1">
        <w:r w:rsidRPr="00523197">
          <w:rPr>
            <w:rStyle w:val="Hyperlink"/>
            <w:rFonts w:ascii="Arial" w:hAnsi="Arial" w:cs="Arial"/>
            <w:sz w:val="20"/>
          </w:rPr>
          <w:t>http://www.arts.qld.gov.au/arts-acumen/resources/funding-application-writing</w:t>
        </w:r>
      </w:hyperlink>
      <w:r w:rsidRPr="00523197">
        <w:rPr>
          <w:rFonts w:ascii="Arial" w:hAnsi="Arial" w:cs="Arial"/>
          <w:sz w:val="20"/>
        </w:rPr>
        <w:t>.</w:t>
      </w:r>
    </w:p>
    <w:p w14:paraId="13941395" w14:textId="677FF9D3" w:rsidR="00FA01C6" w:rsidRDefault="00FA01C6" w:rsidP="00FA01C6">
      <w:pPr>
        <w:spacing w:after="120" w:line="280" w:lineRule="exact"/>
        <w:ind w:left="-142" w:right="498"/>
        <w:rPr>
          <w:rFonts w:ascii="Arial" w:hAnsi="Arial" w:cs="Arial"/>
          <w:color w:val="000000" w:themeColor="text1"/>
          <w:sz w:val="20"/>
          <w:lang w:val="en-US"/>
        </w:rPr>
      </w:pPr>
      <w:r>
        <w:rPr>
          <w:rFonts w:ascii="Arial" w:hAnsi="Arial" w:cs="Arial"/>
          <w:color w:val="000000" w:themeColor="text1"/>
          <w:sz w:val="20"/>
          <w:lang w:val="en-US"/>
        </w:rPr>
        <w:t>Applications to TQF will be cross checked against other AQ funding programs to ensure that funding is not duplicated.</w:t>
      </w:r>
    </w:p>
    <w:p w14:paraId="339FFEE0" w14:textId="5B9707A6" w:rsidR="00C17F43" w:rsidRDefault="00C17F43" w:rsidP="00FA01C6">
      <w:pPr>
        <w:spacing w:after="120" w:line="280" w:lineRule="exact"/>
        <w:ind w:left="-142" w:right="498"/>
        <w:rPr>
          <w:rFonts w:ascii="Arial" w:hAnsi="Arial" w:cs="Arial"/>
          <w:color w:val="000000" w:themeColor="text1"/>
          <w:sz w:val="20"/>
          <w:lang w:val="en-US"/>
        </w:rPr>
      </w:pPr>
    </w:p>
    <w:p w14:paraId="4C0D48F7" w14:textId="77777777" w:rsidR="00C17F43" w:rsidRDefault="00C17F43" w:rsidP="00FA01C6">
      <w:pPr>
        <w:spacing w:after="120" w:line="280" w:lineRule="exact"/>
        <w:ind w:left="-142" w:right="498"/>
        <w:rPr>
          <w:rFonts w:ascii="Arial" w:hAnsi="Arial" w:cs="Arial"/>
          <w:color w:val="000000" w:themeColor="text1"/>
          <w:sz w:val="20"/>
          <w:lang w:val="en-US"/>
        </w:rPr>
      </w:pPr>
    </w:p>
    <w:p w14:paraId="32C00349" w14:textId="77777777" w:rsidR="005712C1" w:rsidRPr="00272C16" w:rsidRDefault="005712C1" w:rsidP="005712C1">
      <w:pPr>
        <w:pStyle w:val="ListParagraph"/>
        <w:numPr>
          <w:ilvl w:val="0"/>
          <w:numId w:val="34"/>
        </w:numPr>
        <w:autoSpaceDE w:val="0"/>
        <w:autoSpaceDN w:val="0"/>
        <w:spacing w:before="240" w:line="280" w:lineRule="exact"/>
        <w:ind w:left="-148" w:right="499" w:hanging="357"/>
        <w:contextualSpacing w:val="0"/>
        <w:rPr>
          <w:rFonts w:ascii="Arial" w:hAnsi="Arial" w:cs="Arial"/>
          <w:b/>
          <w:color w:val="000000" w:themeColor="text1"/>
          <w:sz w:val="20"/>
          <w:lang w:val="en-US"/>
        </w:rPr>
      </w:pPr>
      <w:r w:rsidRPr="00272C16">
        <w:rPr>
          <w:rFonts w:ascii="Arial" w:hAnsi="Arial" w:cs="Arial"/>
          <w:b/>
          <w:color w:val="000000" w:themeColor="text1"/>
          <w:sz w:val="20"/>
          <w:lang w:val="en-US"/>
        </w:rPr>
        <w:lastRenderedPageBreak/>
        <w:t>What does Arts Queensland mean by digital delivery costs?</w:t>
      </w:r>
    </w:p>
    <w:p w14:paraId="0B4ADE4A" w14:textId="5D7ED605" w:rsidR="00272C16" w:rsidRPr="00272C16" w:rsidRDefault="00272C16" w:rsidP="00C17F43">
      <w:pPr>
        <w:pStyle w:val="ListParagraph"/>
        <w:spacing w:before="120" w:after="120" w:line="280" w:lineRule="exact"/>
        <w:ind w:left="-148" w:right="499"/>
        <w:contextualSpacing w:val="0"/>
        <w:rPr>
          <w:rFonts w:ascii="Arial" w:hAnsi="Arial" w:cs="Arial"/>
          <w:color w:val="000000" w:themeColor="text1"/>
          <w:sz w:val="20"/>
          <w:lang w:val="en-US"/>
        </w:rPr>
      </w:pPr>
      <w:r>
        <w:rPr>
          <w:rFonts w:ascii="Arial" w:hAnsi="Arial" w:cs="Arial"/>
          <w:color w:val="000000" w:themeColor="text1"/>
          <w:sz w:val="20"/>
          <w:lang w:val="en-US"/>
        </w:rPr>
        <w:t xml:space="preserve">You can </w:t>
      </w:r>
      <w:r w:rsidRPr="00C17F43">
        <w:rPr>
          <w:rFonts w:ascii="Arial" w:hAnsi="Arial" w:cs="Arial"/>
          <w:spacing w:val="-4"/>
          <w:sz w:val="20"/>
          <w:lang w:val="en-US"/>
        </w:rPr>
        <w:t>request</w:t>
      </w:r>
      <w:r>
        <w:rPr>
          <w:rFonts w:ascii="Arial" w:hAnsi="Arial" w:cs="Arial"/>
          <w:color w:val="000000" w:themeColor="text1"/>
          <w:sz w:val="20"/>
          <w:lang w:val="en-US"/>
        </w:rPr>
        <w:t xml:space="preserve"> support from AQ for non-capital costs related to the digital delivery of </w:t>
      </w:r>
      <w:r w:rsidRPr="00272C16">
        <w:rPr>
          <w:rFonts w:ascii="Arial" w:hAnsi="Arial" w:cs="Arial"/>
          <w:color w:val="000000" w:themeColor="text1"/>
          <w:sz w:val="20"/>
          <w:lang w:val="en-US"/>
        </w:rPr>
        <w:t>performance, exhibition or community engagement</w:t>
      </w:r>
      <w:r>
        <w:rPr>
          <w:rFonts w:ascii="Arial" w:hAnsi="Arial" w:cs="Arial"/>
          <w:color w:val="000000" w:themeColor="text1"/>
          <w:sz w:val="20"/>
          <w:lang w:val="en-US"/>
        </w:rPr>
        <w:t xml:space="preserve"> activities as part of your tour. This could include filming a performance for streaming, recording or livestreaming artist talks, digital workshop delivery, or virtual community engagement and consultation ahead of the tour and would</w:t>
      </w:r>
      <w:r w:rsidR="00863F65">
        <w:rPr>
          <w:rFonts w:ascii="Arial" w:hAnsi="Arial" w:cs="Arial"/>
          <w:color w:val="000000" w:themeColor="text1"/>
          <w:sz w:val="20"/>
          <w:lang w:val="en-US"/>
        </w:rPr>
        <w:t xml:space="preserve"> include fees for streaming </w:t>
      </w:r>
      <w:r>
        <w:rPr>
          <w:rFonts w:ascii="Arial" w:hAnsi="Arial" w:cs="Arial"/>
          <w:color w:val="000000" w:themeColor="text1"/>
          <w:sz w:val="20"/>
          <w:lang w:val="en-US"/>
        </w:rPr>
        <w:t xml:space="preserve">or hosting services directly related to the digital delivery and technical support in producing the content for online. AQ cannot fund capital costs such the purchase of equipment </w:t>
      </w:r>
      <w:r w:rsidR="00863F65">
        <w:rPr>
          <w:rFonts w:ascii="Arial" w:hAnsi="Arial" w:cs="Arial"/>
          <w:color w:val="000000" w:themeColor="text1"/>
          <w:sz w:val="20"/>
          <w:lang w:val="en-US"/>
        </w:rPr>
        <w:t>or website upgrades or rebuilds.</w:t>
      </w:r>
      <w:r>
        <w:rPr>
          <w:rFonts w:ascii="Arial" w:hAnsi="Arial" w:cs="Arial"/>
          <w:color w:val="000000" w:themeColor="text1"/>
          <w:sz w:val="20"/>
          <w:lang w:val="en-US"/>
        </w:rPr>
        <w:t xml:space="preserve"> </w:t>
      </w:r>
      <w:r w:rsidR="00863F65">
        <w:rPr>
          <w:rFonts w:ascii="Arial" w:hAnsi="Arial" w:cs="Arial"/>
          <w:color w:val="000000" w:themeColor="text1"/>
          <w:sz w:val="20"/>
          <w:lang w:val="en-US"/>
        </w:rPr>
        <w:t>Applications that include request to support digital delivery should demonstrate the demand of this type of activity from the intended audiences and how it will broaden or deepen access to the project.</w:t>
      </w:r>
      <w:r>
        <w:rPr>
          <w:rFonts w:ascii="Arial" w:hAnsi="Arial" w:cs="Arial"/>
          <w:color w:val="000000" w:themeColor="text1"/>
          <w:sz w:val="20"/>
          <w:lang w:val="en-US"/>
        </w:rPr>
        <w:t xml:space="preserve"> </w:t>
      </w:r>
    </w:p>
    <w:p w14:paraId="523E7D65" w14:textId="77777777" w:rsidR="005712C1" w:rsidRDefault="005712C1" w:rsidP="005712C1">
      <w:pPr>
        <w:pStyle w:val="ListParagraph"/>
        <w:numPr>
          <w:ilvl w:val="0"/>
          <w:numId w:val="34"/>
        </w:numPr>
        <w:autoSpaceDE w:val="0"/>
        <w:autoSpaceDN w:val="0"/>
        <w:spacing w:before="240" w:line="280" w:lineRule="exact"/>
        <w:ind w:left="-148" w:right="499" w:hanging="357"/>
        <w:contextualSpacing w:val="0"/>
        <w:rPr>
          <w:rFonts w:ascii="Arial" w:hAnsi="Arial" w:cs="Arial"/>
          <w:b/>
          <w:color w:val="000000" w:themeColor="text1"/>
          <w:sz w:val="20"/>
          <w:lang w:val="en-US"/>
        </w:rPr>
      </w:pPr>
      <w:r>
        <w:rPr>
          <w:rFonts w:ascii="Arial" w:hAnsi="Arial" w:cs="Arial"/>
          <w:b/>
          <w:color w:val="000000" w:themeColor="text1"/>
          <w:sz w:val="20"/>
          <w:lang w:val="en-US"/>
        </w:rPr>
        <w:t>What does Arts Queensland mean by accessibility costs?</w:t>
      </w:r>
    </w:p>
    <w:p w14:paraId="425D7497" w14:textId="3F8F58B0" w:rsidR="005712C1" w:rsidRPr="00B5147D" w:rsidRDefault="005712C1" w:rsidP="0033384B">
      <w:pPr>
        <w:pStyle w:val="ListParagraph"/>
        <w:spacing w:before="120" w:after="120" w:line="280" w:lineRule="exact"/>
        <w:ind w:left="-148" w:right="499"/>
        <w:contextualSpacing w:val="0"/>
        <w:rPr>
          <w:rFonts w:ascii="Arial" w:hAnsi="Arial" w:cs="Arial"/>
          <w:color w:val="000000" w:themeColor="text1"/>
          <w:spacing w:val="-2"/>
          <w:sz w:val="20"/>
          <w:lang w:val="en-US"/>
        </w:rPr>
      </w:pPr>
      <w:r w:rsidRPr="00B5147D">
        <w:rPr>
          <w:rFonts w:ascii="Arial" w:hAnsi="Arial" w:cs="Arial"/>
          <w:color w:val="000000" w:themeColor="text1"/>
          <w:sz w:val="20"/>
          <w:lang w:val="en-US"/>
        </w:rPr>
        <w:t>The</w:t>
      </w:r>
      <w:r w:rsidR="00C56D04" w:rsidRPr="00B5147D">
        <w:rPr>
          <w:rFonts w:ascii="Arial" w:hAnsi="Arial" w:cs="Arial"/>
          <w:color w:val="000000" w:themeColor="text1"/>
          <w:sz w:val="20"/>
          <w:lang w:val="en-US"/>
        </w:rPr>
        <w:t>se</w:t>
      </w:r>
      <w:r w:rsidRPr="00B5147D">
        <w:rPr>
          <w:rFonts w:ascii="Arial" w:hAnsi="Arial" w:cs="Arial"/>
          <w:color w:val="000000" w:themeColor="text1"/>
          <w:sz w:val="20"/>
          <w:lang w:val="en-US"/>
        </w:rPr>
        <w:t xml:space="preserve"> </w:t>
      </w:r>
      <w:r w:rsidRPr="00B5147D">
        <w:rPr>
          <w:rFonts w:ascii="Arial" w:hAnsi="Arial" w:cs="Arial"/>
          <w:sz w:val="20"/>
          <w:lang w:val="en-US"/>
        </w:rPr>
        <w:t>are</w:t>
      </w:r>
      <w:r w:rsidRPr="00B5147D">
        <w:rPr>
          <w:rFonts w:ascii="Arial" w:hAnsi="Arial" w:cs="Arial"/>
          <w:color w:val="000000" w:themeColor="text1"/>
          <w:sz w:val="20"/>
          <w:lang w:val="en-US"/>
        </w:rPr>
        <w:t xml:space="preserve"> the costs </w:t>
      </w:r>
      <w:r w:rsidRPr="00C17F43">
        <w:rPr>
          <w:rFonts w:ascii="Arial" w:hAnsi="Arial" w:cs="Arial"/>
          <w:spacing w:val="-4"/>
          <w:sz w:val="20"/>
          <w:lang w:val="en-US"/>
        </w:rPr>
        <w:t>associated</w:t>
      </w:r>
      <w:r w:rsidRPr="00B5147D">
        <w:rPr>
          <w:rFonts w:ascii="Arial" w:hAnsi="Arial" w:cs="Arial"/>
          <w:color w:val="000000" w:themeColor="text1"/>
          <w:sz w:val="20"/>
          <w:lang w:val="en-US"/>
        </w:rPr>
        <w:t xml:space="preserve"> with making your performance, exhibition or community engagement</w:t>
      </w:r>
      <w:r w:rsidRPr="00B5147D">
        <w:rPr>
          <w:rFonts w:ascii="Arial" w:hAnsi="Arial" w:cs="Arial"/>
          <w:color w:val="000000" w:themeColor="text1"/>
          <w:spacing w:val="-2"/>
          <w:sz w:val="20"/>
          <w:lang w:val="en-US"/>
        </w:rPr>
        <w:t xml:space="preserve"> activity accessible to the audience or participants it targets. This could include sign-language interpretation, </w:t>
      </w:r>
      <w:r w:rsidRPr="00B5147D">
        <w:rPr>
          <w:rFonts w:ascii="Arial" w:hAnsi="Arial" w:cs="Arial"/>
          <w:color w:val="000000" w:themeColor="text1"/>
          <w:sz w:val="20"/>
          <w:lang w:val="en-US"/>
        </w:rPr>
        <w:t xml:space="preserve">translation of key </w:t>
      </w:r>
      <w:r w:rsidR="00C56D04" w:rsidRPr="00B5147D">
        <w:rPr>
          <w:rFonts w:ascii="Arial" w:hAnsi="Arial" w:cs="Arial"/>
          <w:color w:val="000000" w:themeColor="text1"/>
          <w:sz w:val="20"/>
          <w:lang w:val="en-US"/>
        </w:rPr>
        <w:t>promotional or informational material into other languages or formats</w:t>
      </w:r>
      <w:r w:rsidR="00C17F43">
        <w:rPr>
          <w:rFonts w:ascii="Arial" w:hAnsi="Arial" w:cs="Arial"/>
          <w:color w:val="000000" w:themeColor="text1"/>
          <w:sz w:val="20"/>
          <w:lang w:val="en-US"/>
        </w:rPr>
        <w:t>,</w:t>
      </w:r>
      <w:r w:rsidR="00C56D04" w:rsidRPr="00B5147D">
        <w:rPr>
          <w:rFonts w:ascii="Arial" w:hAnsi="Arial" w:cs="Arial"/>
          <w:color w:val="000000" w:themeColor="text1"/>
          <w:sz w:val="20"/>
          <w:lang w:val="en-US"/>
        </w:rPr>
        <w:t xml:space="preserve"> or engaging additional, appropriately trained support workers to assist with community engagement activities.</w:t>
      </w:r>
    </w:p>
    <w:p w14:paraId="164EAA16" w14:textId="77777777" w:rsidR="00FA01C6" w:rsidRPr="00523197" w:rsidRDefault="00FA01C6" w:rsidP="00FA01C6">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Should I include information about interstate tour dates in my application?</w:t>
      </w:r>
    </w:p>
    <w:p w14:paraId="62DFD0AD" w14:textId="77777777" w:rsidR="00FA01C6" w:rsidRPr="00523197" w:rsidRDefault="00FA01C6" w:rsidP="0033384B">
      <w:pPr>
        <w:pStyle w:val="ListParagraph"/>
        <w:spacing w:before="120" w:after="120" w:line="280" w:lineRule="exact"/>
        <w:ind w:left="-148" w:right="499"/>
        <w:contextualSpacing w:val="0"/>
        <w:rPr>
          <w:rFonts w:ascii="Arial" w:hAnsi="Arial" w:cs="Arial"/>
          <w:sz w:val="20"/>
          <w:lang w:val="en-US"/>
        </w:rPr>
      </w:pPr>
      <w:r w:rsidRPr="00523197">
        <w:rPr>
          <w:rFonts w:ascii="Arial" w:hAnsi="Arial" w:cs="Arial"/>
          <w:sz w:val="20"/>
          <w:lang w:val="en-US"/>
        </w:rPr>
        <w:t xml:space="preserve">Arts </w:t>
      </w:r>
      <w:r w:rsidRPr="0033384B">
        <w:rPr>
          <w:rFonts w:ascii="Arial" w:hAnsi="Arial" w:cs="Arial"/>
          <w:spacing w:val="-4"/>
          <w:sz w:val="20"/>
          <w:lang w:val="en-US"/>
        </w:rPr>
        <w:t>Queensland</w:t>
      </w:r>
      <w:r w:rsidRPr="00523197">
        <w:rPr>
          <w:rFonts w:ascii="Arial" w:hAnsi="Arial" w:cs="Arial"/>
          <w:sz w:val="20"/>
          <w:lang w:val="en-US"/>
        </w:rPr>
        <w:t xml:space="preserve"> funding cannot support any interstate or international touring costs.</w:t>
      </w:r>
    </w:p>
    <w:p w14:paraId="3F557003" w14:textId="77777777" w:rsidR="00FA01C6" w:rsidRPr="00523197" w:rsidRDefault="00FA01C6" w:rsidP="00FA01C6">
      <w:pPr>
        <w:spacing w:after="120" w:line="280" w:lineRule="exact"/>
        <w:ind w:left="-142" w:right="498"/>
        <w:rPr>
          <w:rFonts w:ascii="Arial" w:hAnsi="Arial" w:cs="Arial"/>
          <w:sz w:val="20"/>
          <w:lang w:val="en-US"/>
        </w:rPr>
      </w:pPr>
      <w:r w:rsidRPr="00523197">
        <w:rPr>
          <w:rFonts w:ascii="Arial" w:hAnsi="Arial" w:cs="Arial"/>
          <w:sz w:val="20"/>
          <w:lang w:val="en-US"/>
        </w:rPr>
        <w:t xml:space="preserve">However, including details of interstate </w:t>
      </w:r>
      <w:r>
        <w:rPr>
          <w:rFonts w:ascii="Arial" w:hAnsi="Arial" w:cs="Arial"/>
          <w:sz w:val="20"/>
          <w:lang w:val="en-US"/>
        </w:rPr>
        <w:t xml:space="preserve">tour dates </w:t>
      </w:r>
      <w:r w:rsidRPr="00523197">
        <w:rPr>
          <w:rFonts w:ascii="Arial" w:hAnsi="Arial" w:cs="Arial"/>
          <w:sz w:val="20"/>
          <w:lang w:val="en-US"/>
        </w:rPr>
        <w:t>can help provide evidence of demand and demonstrate budgeting efficiencies and amortisation (i.e. sharing fixed costs across the tour) that make your tour viable.</w:t>
      </w:r>
    </w:p>
    <w:p w14:paraId="4BB703E6" w14:textId="394F04F0" w:rsidR="00FA01C6" w:rsidRPr="008042D3" w:rsidRDefault="00FA01C6" w:rsidP="00FA01C6">
      <w:pPr>
        <w:spacing w:after="120" w:line="280" w:lineRule="exact"/>
        <w:ind w:left="-142" w:right="498"/>
        <w:rPr>
          <w:rFonts w:ascii="Arial" w:hAnsi="Arial" w:cs="Arial"/>
          <w:spacing w:val="-4"/>
          <w:sz w:val="20"/>
          <w:lang w:val="en-US"/>
        </w:rPr>
      </w:pPr>
      <w:r w:rsidRPr="00523197">
        <w:rPr>
          <w:rFonts w:ascii="Arial" w:hAnsi="Arial" w:cs="Arial"/>
          <w:spacing w:val="-2"/>
          <w:sz w:val="20"/>
          <w:lang w:val="en-US"/>
        </w:rPr>
        <w:t>If you decide to do this you must include a full tour itinerary showing interstate dates as an</w:t>
      </w:r>
      <w:r w:rsidRPr="00523197">
        <w:rPr>
          <w:rFonts w:ascii="Arial" w:hAnsi="Arial" w:cs="Arial"/>
          <w:spacing w:val="-4"/>
          <w:sz w:val="20"/>
          <w:lang w:val="en-US"/>
        </w:rPr>
        <w:t xml:space="preserve"> </w:t>
      </w:r>
      <w:r w:rsidRPr="00523197">
        <w:rPr>
          <w:rFonts w:ascii="Arial" w:hAnsi="Arial" w:cs="Arial"/>
          <w:spacing w:val="-2"/>
          <w:sz w:val="20"/>
          <w:lang w:val="en-US"/>
        </w:rPr>
        <w:t>additional piece of support material (</w:t>
      </w:r>
      <w:r w:rsidR="00572E8F">
        <w:rPr>
          <w:rFonts w:ascii="Arial" w:hAnsi="Arial" w:cs="Arial"/>
          <w:spacing w:val="-2"/>
          <w:sz w:val="20"/>
          <w:lang w:val="en-US"/>
        </w:rPr>
        <w:t>see</w:t>
      </w:r>
      <w:r w:rsidRPr="008042D3">
        <w:rPr>
          <w:rFonts w:ascii="Arial" w:hAnsi="Arial" w:cs="Arial"/>
          <w:spacing w:val="-2"/>
          <w:sz w:val="20"/>
          <w:lang w:val="en-US"/>
        </w:rPr>
        <w:t xml:space="preserve"> ‘Support Material’ section of the online application form). You should also make sure you detail separately in your budget the </w:t>
      </w:r>
      <w:r w:rsidRPr="008042D3">
        <w:rPr>
          <w:rFonts w:ascii="Arial" w:hAnsi="Arial" w:cs="Arial"/>
          <w:sz w:val="20"/>
          <w:lang w:val="en-US"/>
        </w:rPr>
        <w:t>expenditure and income associated with the Queensland and interstate legs of the tour.</w:t>
      </w:r>
    </w:p>
    <w:p w14:paraId="471D5C1B" w14:textId="0BFA4C1A" w:rsidR="00C56D04" w:rsidRPr="006232D2" w:rsidRDefault="00C56D04" w:rsidP="00F2167F">
      <w:pPr>
        <w:pStyle w:val="ListParagraph"/>
        <w:numPr>
          <w:ilvl w:val="0"/>
          <w:numId w:val="34"/>
        </w:numPr>
        <w:autoSpaceDE w:val="0"/>
        <w:autoSpaceDN w:val="0"/>
        <w:spacing w:before="240" w:line="280" w:lineRule="exact"/>
        <w:ind w:left="-148" w:right="403" w:hanging="357"/>
        <w:contextualSpacing w:val="0"/>
        <w:rPr>
          <w:rFonts w:ascii="Arial" w:hAnsi="Arial" w:cs="Arial"/>
          <w:b/>
          <w:sz w:val="20"/>
        </w:rPr>
      </w:pPr>
      <w:r w:rsidRPr="008042D3">
        <w:rPr>
          <w:rFonts w:ascii="Arial" w:hAnsi="Arial" w:cs="Arial"/>
          <w:b/>
          <w:sz w:val="20"/>
        </w:rPr>
        <w:t xml:space="preserve">Why is it </w:t>
      </w:r>
      <w:r w:rsidRPr="006232D2">
        <w:rPr>
          <w:rFonts w:ascii="Arial" w:hAnsi="Arial" w:cs="Arial"/>
          <w:b/>
          <w:sz w:val="20"/>
        </w:rPr>
        <w:t>important to project realistic audience</w:t>
      </w:r>
      <w:r w:rsidR="00AE1FEB" w:rsidRPr="006232D2">
        <w:rPr>
          <w:rFonts w:ascii="Arial" w:hAnsi="Arial" w:cs="Arial"/>
          <w:b/>
          <w:sz w:val="20"/>
        </w:rPr>
        <w:t>/attendee</w:t>
      </w:r>
      <w:r w:rsidRPr="006232D2">
        <w:rPr>
          <w:rFonts w:ascii="Arial" w:hAnsi="Arial" w:cs="Arial"/>
          <w:b/>
          <w:sz w:val="20"/>
        </w:rPr>
        <w:t xml:space="preserve"> numbers for the tour/residency?</w:t>
      </w:r>
    </w:p>
    <w:p w14:paraId="4C635192" w14:textId="4AB5C9EE" w:rsidR="00C56D04" w:rsidRPr="006232D2" w:rsidRDefault="00C56D04" w:rsidP="00C56D04">
      <w:pPr>
        <w:spacing w:after="120" w:line="280" w:lineRule="exact"/>
        <w:ind w:left="-142" w:right="498"/>
        <w:rPr>
          <w:rFonts w:ascii="Arial" w:hAnsi="Arial" w:cs="Arial"/>
          <w:spacing w:val="-2"/>
          <w:sz w:val="20"/>
          <w:lang w:val="en-US"/>
        </w:rPr>
      </w:pPr>
      <w:r w:rsidRPr="006232D2">
        <w:rPr>
          <w:rFonts w:ascii="Arial" w:hAnsi="Arial" w:cs="Arial"/>
          <w:spacing w:val="-2"/>
          <w:sz w:val="20"/>
          <w:lang w:val="en-US"/>
        </w:rPr>
        <w:t xml:space="preserve">Outcome reports indicate that </w:t>
      </w:r>
      <w:r w:rsidR="00DA5422" w:rsidRPr="006232D2">
        <w:rPr>
          <w:rFonts w:ascii="Arial" w:hAnsi="Arial" w:cs="Arial"/>
          <w:spacing w:val="-2"/>
          <w:sz w:val="20"/>
          <w:lang w:val="en-US"/>
        </w:rPr>
        <w:t>of the majority of</w:t>
      </w:r>
      <w:r w:rsidRPr="006232D2">
        <w:rPr>
          <w:rFonts w:ascii="Arial" w:hAnsi="Arial" w:cs="Arial"/>
          <w:spacing w:val="-2"/>
          <w:sz w:val="20"/>
          <w:lang w:val="en-US"/>
        </w:rPr>
        <w:t xml:space="preserve"> applications for touring support </w:t>
      </w:r>
      <w:r w:rsidR="00C17F43" w:rsidRPr="006232D2">
        <w:rPr>
          <w:rFonts w:ascii="Arial" w:hAnsi="Arial" w:cs="Arial"/>
          <w:spacing w:val="-2"/>
          <w:sz w:val="20"/>
          <w:lang w:val="en-US"/>
        </w:rPr>
        <w:t xml:space="preserve">pre-COVID </w:t>
      </w:r>
      <w:r w:rsidRPr="006232D2">
        <w:rPr>
          <w:rFonts w:ascii="Arial" w:hAnsi="Arial" w:cs="Arial"/>
          <w:spacing w:val="-2"/>
          <w:sz w:val="20"/>
          <w:lang w:val="en-US"/>
        </w:rPr>
        <w:t xml:space="preserve">overestimated their audience, attendee or participant numbers. </w:t>
      </w:r>
    </w:p>
    <w:p w14:paraId="193D3F1C" w14:textId="4A2592BB" w:rsidR="00C56D04" w:rsidRDefault="00C56D04" w:rsidP="00C56D04">
      <w:pPr>
        <w:spacing w:after="120" w:line="280" w:lineRule="exact"/>
        <w:ind w:left="-142" w:right="498"/>
        <w:rPr>
          <w:rFonts w:ascii="Arial" w:hAnsi="Arial" w:cs="Arial"/>
          <w:sz w:val="20"/>
          <w:lang w:val="en-US"/>
        </w:rPr>
      </w:pPr>
      <w:r w:rsidRPr="006232D2">
        <w:rPr>
          <w:rFonts w:ascii="Arial" w:hAnsi="Arial" w:cs="Arial"/>
          <w:sz w:val="20"/>
          <w:lang w:val="en-US"/>
        </w:rPr>
        <w:t>Audience</w:t>
      </w:r>
      <w:r w:rsidR="00AE1FEB" w:rsidRPr="006232D2">
        <w:rPr>
          <w:rFonts w:ascii="Arial" w:hAnsi="Arial" w:cs="Arial"/>
          <w:sz w:val="20"/>
          <w:lang w:val="en-US"/>
        </w:rPr>
        <w:t>, attendee</w:t>
      </w:r>
      <w:r w:rsidRPr="006232D2">
        <w:rPr>
          <w:rFonts w:ascii="Arial" w:hAnsi="Arial" w:cs="Arial"/>
          <w:sz w:val="20"/>
          <w:lang w:val="en-US"/>
        </w:rPr>
        <w:t xml:space="preserve"> and participant projections should not be venue capacities, but realistic targets based on the community, venue size and type of show/exhibition/activity. You should also factor in any impact on venue capacity due to social distancing</w:t>
      </w:r>
      <w:r w:rsidRPr="008042D3">
        <w:rPr>
          <w:rFonts w:ascii="Arial" w:hAnsi="Arial" w:cs="Arial"/>
          <w:sz w:val="20"/>
          <w:lang w:val="en-US"/>
        </w:rPr>
        <w:t xml:space="preserve"> requirements. This is critical for the viability of your budget if you are relying on income from ticket or workshop sales.</w:t>
      </w:r>
    </w:p>
    <w:p w14:paraId="5DAACC51" w14:textId="191DC366" w:rsidR="00C56D04" w:rsidRDefault="00C56D04" w:rsidP="00C56D04">
      <w:pPr>
        <w:spacing w:after="120" w:line="280" w:lineRule="exact"/>
        <w:ind w:left="-142" w:right="498"/>
        <w:rPr>
          <w:rFonts w:ascii="Arial" w:hAnsi="Arial" w:cs="Arial"/>
          <w:sz w:val="20"/>
          <w:lang w:val="en-US"/>
        </w:rPr>
      </w:pPr>
      <w:r w:rsidRPr="00523197">
        <w:rPr>
          <w:rFonts w:ascii="Arial" w:hAnsi="Arial" w:cs="Arial"/>
          <w:sz w:val="20"/>
          <w:lang w:val="en-US"/>
        </w:rPr>
        <w:t>If funded, the audience</w:t>
      </w:r>
      <w:r w:rsidR="00AE1FEB">
        <w:rPr>
          <w:rFonts w:ascii="Arial" w:hAnsi="Arial" w:cs="Arial"/>
          <w:sz w:val="20"/>
          <w:lang w:val="en-US"/>
        </w:rPr>
        <w:t>/attendee</w:t>
      </w:r>
      <w:r w:rsidRPr="00523197">
        <w:rPr>
          <w:rFonts w:ascii="Arial" w:hAnsi="Arial" w:cs="Arial"/>
          <w:sz w:val="20"/>
          <w:lang w:val="en-US"/>
        </w:rPr>
        <w:t xml:space="preserve"> and participant numbers from your application will also form part of the Key Performance Outcomes (targets) in your funding agreement. Assessors are provided with a summary of your results against past KPOs, so setting realistic and achievable targets will contribute to your track record for future funding applications. </w:t>
      </w:r>
    </w:p>
    <w:p w14:paraId="7C6D33A3" w14:textId="256F42D7" w:rsidR="00C56D04" w:rsidRDefault="00C56D04" w:rsidP="00C56D04">
      <w:pPr>
        <w:spacing w:after="120" w:line="280" w:lineRule="exact"/>
        <w:ind w:left="-142" w:right="498"/>
        <w:rPr>
          <w:rFonts w:ascii="Arial" w:hAnsi="Arial" w:cs="Arial"/>
          <w:sz w:val="20"/>
          <w:lang w:val="en-US"/>
        </w:rPr>
      </w:pPr>
      <w:r>
        <w:rPr>
          <w:rFonts w:ascii="Arial" w:hAnsi="Arial" w:cs="Arial"/>
          <w:sz w:val="20"/>
          <w:lang w:val="en-US"/>
        </w:rPr>
        <w:t xml:space="preserve">Producers are strongly encouraged to discuss with presenters what performances or exhibitions of a similar nature have achieved historically, as well as how COVID-19 may have changes local audience and attendee behaviour. </w:t>
      </w:r>
    </w:p>
    <w:p w14:paraId="386402E1" w14:textId="447FA4F2" w:rsidR="00C17F43" w:rsidRDefault="00C17F43" w:rsidP="00C56D04">
      <w:pPr>
        <w:spacing w:after="120" w:line="280" w:lineRule="exact"/>
        <w:ind w:left="-142" w:right="498"/>
        <w:rPr>
          <w:rFonts w:ascii="Arial" w:hAnsi="Arial" w:cs="Arial"/>
          <w:sz w:val="20"/>
          <w:lang w:val="en-US"/>
        </w:rPr>
      </w:pPr>
    </w:p>
    <w:p w14:paraId="6FE7AC95" w14:textId="77777777" w:rsidR="00C17F43" w:rsidRDefault="00C17F43" w:rsidP="00C56D04">
      <w:pPr>
        <w:spacing w:after="120" w:line="280" w:lineRule="exact"/>
        <w:ind w:left="-142" w:right="498"/>
        <w:rPr>
          <w:rFonts w:ascii="Arial" w:hAnsi="Arial" w:cs="Arial"/>
          <w:sz w:val="20"/>
          <w:lang w:val="en-US"/>
        </w:rPr>
      </w:pPr>
    </w:p>
    <w:p w14:paraId="0462E9DB" w14:textId="77777777" w:rsidR="00533CB3" w:rsidRPr="00523197"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lastRenderedPageBreak/>
        <w:t>How can I demonstrate demand for the work, particularly if it’s a new work?</w:t>
      </w:r>
    </w:p>
    <w:p w14:paraId="61B230ED" w14:textId="77777777" w:rsidR="00533CB3" w:rsidRPr="00523197" w:rsidRDefault="00533CB3" w:rsidP="00B5147D">
      <w:pPr>
        <w:spacing w:after="120" w:line="280" w:lineRule="exact"/>
        <w:ind w:left="-142" w:right="499"/>
        <w:rPr>
          <w:rFonts w:ascii="Arial" w:hAnsi="Arial" w:cs="Arial"/>
          <w:sz w:val="20"/>
          <w:lang w:val="en-US"/>
        </w:rPr>
      </w:pPr>
      <w:r w:rsidRPr="00523197">
        <w:rPr>
          <w:rFonts w:ascii="Arial" w:hAnsi="Arial" w:cs="Arial"/>
          <w:sz w:val="20"/>
          <w:lang w:val="en-US"/>
        </w:rPr>
        <w:t>Evidence of demand can take the form of confirmed presenter bookings, presenter fees and in</w:t>
      </w:r>
      <w:r w:rsidRPr="00523197">
        <w:rPr>
          <w:rFonts w:ascii="Arial" w:hAnsi="Arial" w:cs="Arial"/>
          <w:sz w:val="20"/>
          <w:lang w:val="en-US"/>
        </w:rPr>
        <w:noBreakHyphen/>
        <w:t xml:space="preserve">kind contributions, letters of support, financial investment in the tour at the local level, and the history of audience numbers and response at previous performances or exhibitions of this or similar works. </w:t>
      </w:r>
    </w:p>
    <w:p w14:paraId="0C0BE10C"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Some level of contribution (financial or in-kind) on the part of the presenter, including a commitment to marketing the work, assists in demonstrating demand. </w:t>
      </w:r>
    </w:p>
    <w:p w14:paraId="3EC540E2" w14:textId="77777777" w:rsidR="00533CB3" w:rsidRPr="00523197" w:rsidRDefault="00533CB3" w:rsidP="00533CB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What letters of support should I include with my application?</w:t>
      </w:r>
    </w:p>
    <w:p w14:paraId="3056E86F"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Letters of support are crucial to a competitive application. You should include letters of support for your planned activities from the communities, venues and/or presenters (or schools) as this helps you to demonstrate demand for the tour/residency and its impact. Letters indicating industry and sector support for the work are important too, and can help demonstrate quality and impact. </w:t>
      </w:r>
    </w:p>
    <w:p w14:paraId="111FA4FF"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 xml:space="preserve">The strongest letters of support will give details of why the writer is supporting your tour/residency: why </w:t>
      </w:r>
      <w:r w:rsidRPr="009402E6">
        <w:rPr>
          <w:rFonts w:ascii="Arial" w:hAnsi="Arial" w:cs="Arial"/>
          <w:spacing w:val="-2"/>
          <w:sz w:val="20"/>
          <w:lang w:val="en-US"/>
        </w:rPr>
        <w:t>this activity is important for this community at this time, and what impact they believe it will have and why.</w:t>
      </w:r>
    </w:p>
    <w:p w14:paraId="060986BC" w14:textId="77777777" w:rsidR="00533CB3" w:rsidRPr="00523197" w:rsidRDefault="00533CB3" w:rsidP="00533CB3">
      <w:pPr>
        <w:spacing w:after="120" w:line="280" w:lineRule="exact"/>
        <w:ind w:left="-142" w:right="498"/>
        <w:rPr>
          <w:rFonts w:ascii="Arial" w:hAnsi="Arial" w:cs="Arial"/>
          <w:sz w:val="20"/>
          <w:lang w:val="en-US"/>
        </w:rPr>
      </w:pPr>
      <w:r w:rsidRPr="00523197">
        <w:rPr>
          <w:rFonts w:ascii="Arial" w:hAnsi="Arial" w:cs="Arial"/>
          <w:sz w:val="20"/>
          <w:lang w:val="en-US"/>
        </w:rPr>
        <w:t>If you are using arTour</w:t>
      </w:r>
      <w:r>
        <w:rPr>
          <w:rFonts w:ascii="Arial" w:hAnsi="Arial" w:cs="Arial"/>
          <w:sz w:val="20"/>
          <w:lang w:val="en-US"/>
        </w:rPr>
        <w:t xml:space="preserve">, Museums and Galleries Queensland, </w:t>
      </w:r>
      <w:r w:rsidRPr="00523197">
        <w:rPr>
          <w:rFonts w:ascii="Arial" w:hAnsi="Arial" w:cs="Arial"/>
          <w:sz w:val="20"/>
          <w:lang w:val="en-US"/>
        </w:rPr>
        <w:t xml:space="preserve">or another tour co-ordination service, a letter outlining the level of service should also be included. </w:t>
      </w:r>
    </w:p>
    <w:p w14:paraId="36828156" w14:textId="77777777" w:rsidR="00C56D04" w:rsidRPr="00523197" w:rsidRDefault="00C56D04" w:rsidP="00C56D04">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What does a logical itinerary mean?</w:t>
      </w:r>
    </w:p>
    <w:p w14:paraId="47A88C12" w14:textId="77777777" w:rsidR="00C56D04" w:rsidRPr="00523197" w:rsidRDefault="00C56D04" w:rsidP="00C56D04">
      <w:pPr>
        <w:spacing w:after="120" w:line="280" w:lineRule="exact"/>
        <w:ind w:left="-142" w:right="498"/>
        <w:rPr>
          <w:rFonts w:ascii="Arial" w:hAnsi="Arial" w:cs="Arial"/>
          <w:sz w:val="20"/>
          <w:lang w:val="en-US"/>
        </w:rPr>
      </w:pPr>
      <w:r w:rsidRPr="00523197">
        <w:rPr>
          <w:rFonts w:ascii="Arial" w:hAnsi="Arial" w:cs="Arial"/>
          <w:sz w:val="20"/>
          <w:lang w:val="en-US"/>
        </w:rPr>
        <w:t xml:space="preserve">Your timeline and the order in which you are visiting locations will be scrutinised carefully. </w:t>
      </w:r>
    </w:p>
    <w:p w14:paraId="2812617D" w14:textId="77777777" w:rsidR="00C56D04" w:rsidRPr="00523197" w:rsidRDefault="00C56D04" w:rsidP="00C56D04">
      <w:pPr>
        <w:spacing w:after="120" w:line="280" w:lineRule="exact"/>
        <w:ind w:left="-142" w:right="498"/>
        <w:rPr>
          <w:rFonts w:ascii="Arial" w:hAnsi="Arial" w:cs="Arial"/>
          <w:sz w:val="20"/>
          <w:lang w:val="en-US"/>
        </w:rPr>
      </w:pPr>
      <w:r w:rsidRPr="00523197">
        <w:rPr>
          <w:rFonts w:ascii="Arial" w:hAnsi="Arial" w:cs="Arial"/>
          <w:sz w:val="20"/>
          <w:lang w:val="en-US"/>
        </w:rPr>
        <w:t>Is it cost effective? Does the itinerary provide efficiencies that offer value for money and/or help extend the reach of the tour? Does it meet the relevant guidelines for the maximum hours and days of work to help keep the touring party safe and healthy?</w:t>
      </w:r>
      <w:r>
        <w:rPr>
          <w:rFonts w:ascii="Arial" w:hAnsi="Arial" w:cs="Arial"/>
          <w:sz w:val="20"/>
          <w:lang w:val="en-US"/>
        </w:rPr>
        <w:t xml:space="preserve"> </w:t>
      </w:r>
    </w:p>
    <w:p w14:paraId="6432AECE" w14:textId="77777777" w:rsidR="00C56D04" w:rsidRDefault="00C56D04" w:rsidP="00C56D04">
      <w:pPr>
        <w:spacing w:after="120" w:line="280" w:lineRule="exact"/>
        <w:ind w:left="-142" w:right="498"/>
        <w:rPr>
          <w:rFonts w:ascii="Arial" w:hAnsi="Arial" w:cs="Arial"/>
          <w:sz w:val="20"/>
          <w:lang w:val="en-US"/>
        </w:rPr>
      </w:pPr>
      <w:r>
        <w:rPr>
          <w:rFonts w:ascii="Arial" w:hAnsi="Arial" w:cs="Arial"/>
          <w:sz w:val="20"/>
          <w:lang w:val="en-US"/>
        </w:rPr>
        <w:t>D</w:t>
      </w:r>
      <w:r w:rsidRPr="00523197">
        <w:rPr>
          <w:rFonts w:ascii="Arial" w:hAnsi="Arial" w:cs="Arial"/>
          <w:sz w:val="20"/>
          <w:lang w:val="en-US"/>
        </w:rPr>
        <w:t xml:space="preserve">oes the itinerary make commercial sense? For example: Are the dates suitable for the type of work? </w:t>
      </w:r>
      <w:r>
        <w:rPr>
          <w:rFonts w:ascii="Arial" w:hAnsi="Arial" w:cs="Arial"/>
          <w:sz w:val="20"/>
          <w:lang w:val="en-US"/>
        </w:rPr>
        <w:br/>
      </w:r>
      <w:r w:rsidRPr="00523197">
        <w:rPr>
          <w:rFonts w:ascii="Arial" w:hAnsi="Arial" w:cs="Arial"/>
          <w:sz w:val="20"/>
          <w:lang w:val="en-US"/>
        </w:rPr>
        <w:t xml:space="preserve">Does the timing work for the communities themselves, particularly from a scheduling and duplication point of view </w:t>
      </w:r>
      <w:r>
        <w:rPr>
          <w:rFonts w:ascii="Arial" w:hAnsi="Arial" w:cs="Arial"/>
          <w:sz w:val="20"/>
          <w:lang w:val="en-US"/>
        </w:rPr>
        <w:t>(</w:t>
      </w:r>
      <w:r w:rsidRPr="00523197">
        <w:rPr>
          <w:rFonts w:ascii="Arial" w:hAnsi="Arial" w:cs="Arial"/>
          <w:sz w:val="20"/>
          <w:lang w:val="en-US"/>
        </w:rPr>
        <w:t>e.g. three groups offering similar product and art forms touring to the same community in the same month</w:t>
      </w:r>
      <w:r>
        <w:rPr>
          <w:rFonts w:ascii="Arial" w:hAnsi="Arial" w:cs="Arial"/>
          <w:sz w:val="20"/>
          <w:lang w:val="en-US"/>
        </w:rPr>
        <w:t>)?</w:t>
      </w:r>
    </w:p>
    <w:p w14:paraId="07691019" w14:textId="3A6FA099" w:rsidR="00350147" w:rsidRDefault="00350147" w:rsidP="00C56D04">
      <w:pPr>
        <w:spacing w:after="120" w:line="280" w:lineRule="exact"/>
        <w:ind w:left="-142" w:right="498"/>
        <w:rPr>
          <w:rFonts w:ascii="Arial" w:hAnsi="Arial" w:cs="Arial"/>
          <w:sz w:val="20"/>
          <w:lang w:val="en-US"/>
        </w:rPr>
      </w:pPr>
      <w:r>
        <w:rPr>
          <w:rFonts w:ascii="Arial" w:hAnsi="Arial" w:cs="Arial"/>
          <w:sz w:val="20"/>
          <w:lang w:val="en-US"/>
        </w:rPr>
        <w:t xml:space="preserve">A logical tour will be efficient and </w:t>
      </w:r>
      <w:r w:rsidR="00686837">
        <w:rPr>
          <w:rFonts w:ascii="Arial" w:hAnsi="Arial" w:cs="Arial"/>
          <w:sz w:val="20"/>
          <w:lang w:val="en-US"/>
        </w:rPr>
        <w:t>maximize</w:t>
      </w:r>
      <w:r>
        <w:rPr>
          <w:rFonts w:ascii="Arial" w:hAnsi="Arial" w:cs="Arial"/>
          <w:sz w:val="20"/>
          <w:lang w:val="en-US"/>
        </w:rPr>
        <w:t xml:space="preserve"> potential income and minimize potential costs.</w:t>
      </w:r>
      <w:r w:rsidR="005A0D41">
        <w:rPr>
          <w:rFonts w:ascii="Arial" w:hAnsi="Arial" w:cs="Arial"/>
          <w:sz w:val="20"/>
          <w:lang w:val="en-US"/>
        </w:rPr>
        <w:t xml:space="preserve"> Refer to Question 1 for different types of touring models.</w:t>
      </w:r>
    </w:p>
    <w:p w14:paraId="555DFB82" w14:textId="5D2BDF16" w:rsidR="003D448B" w:rsidRPr="00523197" w:rsidRDefault="003D448B" w:rsidP="003D448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Why should presenters (venues, galleries, community ba</w:t>
      </w:r>
      <w:r w:rsidR="00D0633D">
        <w:rPr>
          <w:rFonts w:ascii="Arial" w:hAnsi="Arial" w:cs="Arial"/>
          <w:b/>
          <w:sz w:val="20"/>
        </w:rPr>
        <w:t xml:space="preserve">sed organisations) apply to </w:t>
      </w:r>
      <w:r>
        <w:rPr>
          <w:rFonts w:ascii="Arial" w:hAnsi="Arial" w:cs="Arial"/>
          <w:b/>
          <w:sz w:val="20"/>
        </w:rPr>
        <w:t>TQF</w:t>
      </w:r>
      <w:r w:rsidRPr="00523197">
        <w:rPr>
          <w:rFonts w:ascii="Arial" w:hAnsi="Arial" w:cs="Arial"/>
          <w:b/>
          <w:sz w:val="20"/>
        </w:rPr>
        <w:t xml:space="preserve"> for touring projects? </w:t>
      </w:r>
    </w:p>
    <w:p w14:paraId="11868771" w14:textId="43E7559E" w:rsidR="003D448B" w:rsidRDefault="003D448B" w:rsidP="003D448B">
      <w:pPr>
        <w:spacing w:after="120" w:line="280" w:lineRule="exact"/>
        <w:ind w:left="-142" w:right="498"/>
        <w:rPr>
          <w:rFonts w:ascii="Arial" w:hAnsi="Arial" w:cs="Arial"/>
          <w:sz w:val="20"/>
          <w:lang w:val="en-US"/>
        </w:rPr>
      </w:pPr>
      <w:r w:rsidRPr="00523197">
        <w:rPr>
          <w:rFonts w:ascii="Arial" w:hAnsi="Arial" w:cs="Arial"/>
          <w:sz w:val="20"/>
          <w:lang w:val="en-US"/>
        </w:rPr>
        <w:t xml:space="preserve">Historically the majority of applicants to </w:t>
      </w:r>
      <w:r>
        <w:rPr>
          <w:rFonts w:ascii="Arial" w:hAnsi="Arial" w:cs="Arial"/>
          <w:sz w:val="20"/>
          <w:lang w:val="en-US"/>
        </w:rPr>
        <w:t>TQF</w:t>
      </w:r>
      <w:r w:rsidRPr="00523197">
        <w:rPr>
          <w:rFonts w:ascii="Arial" w:hAnsi="Arial" w:cs="Arial"/>
          <w:sz w:val="20"/>
          <w:lang w:val="en-US"/>
        </w:rPr>
        <w:t xml:space="preserve"> </w:t>
      </w:r>
      <w:r w:rsidR="00D0633D">
        <w:rPr>
          <w:rFonts w:ascii="Arial" w:hAnsi="Arial" w:cs="Arial"/>
          <w:sz w:val="20"/>
          <w:lang w:val="en-US"/>
        </w:rPr>
        <w:t>have been</w:t>
      </w:r>
      <w:r w:rsidRPr="00523197">
        <w:rPr>
          <w:rFonts w:ascii="Arial" w:hAnsi="Arial" w:cs="Arial"/>
          <w:sz w:val="20"/>
          <w:lang w:val="en-US"/>
        </w:rPr>
        <w:t xml:space="preserve"> the artists or producers of the touring works. Presenters, </w:t>
      </w:r>
      <w:r>
        <w:rPr>
          <w:rFonts w:ascii="Arial" w:hAnsi="Arial" w:cs="Arial"/>
          <w:sz w:val="20"/>
          <w:lang w:val="en-US"/>
        </w:rPr>
        <w:t xml:space="preserve">including, local government authorities, </w:t>
      </w:r>
      <w:r w:rsidRPr="00523197">
        <w:rPr>
          <w:rFonts w:ascii="Arial" w:hAnsi="Arial" w:cs="Arial"/>
          <w:sz w:val="20"/>
          <w:lang w:val="en-US"/>
        </w:rPr>
        <w:t>community representatives and venue/gallery managers can also apply for funding. Presenters are well placed to demonstrate demand for the work they are interested in and will be able to shape a viable tour that suits the</w:t>
      </w:r>
      <w:r>
        <w:rPr>
          <w:rFonts w:ascii="Arial" w:hAnsi="Arial" w:cs="Arial"/>
          <w:sz w:val="20"/>
          <w:lang w:val="en-US"/>
        </w:rPr>
        <w:t xml:space="preserve">ir communities </w:t>
      </w:r>
      <w:r w:rsidR="00D0633D">
        <w:rPr>
          <w:rFonts w:ascii="Arial" w:hAnsi="Arial" w:cs="Arial"/>
          <w:sz w:val="20"/>
          <w:lang w:val="en-US"/>
        </w:rPr>
        <w:t xml:space="preserve">and can apply </w:t>
      </w:r>
      <w:r>
        <w:rPr>
          <w:rFonts w:ascii="Arial" w:hAnsi="Arial" w:cs="Arial"/>
          <w:sz w:val="20"/>
          <w:lang w:val="en-US"/>
        </w:rPr>
        <w:t>either by themselves or in partnership with other</w:t>
      </w:r>
      <w:r w:rsidRPr="00523197">
        <w:rPr>
          <w:rFonts w:ascii="Arial" w:hAnsi="Arial" w:cs="Arial"/>
          <w:sz w:val="20"/>
          <w:lang w:val="en-US"/>
        </w:rPr>
        <w:t xml:space="preserve"> presenters in </w:t>
      </w:r>
      <w:r>
        <w:rPr>
          <w:rFonts w:ascii="Arial" w:hAnsi="Arial" w:cs="Arial"/>
          <w:sz w:val="20"/>
          <w:lang w:val="en-US"/>
        </w:rPr>
        <w:t>a consortium</w:t>
      </w:r>
      <w:r w:rsidRPr="00523197">
        <w:rPr>
          <w:rFonts w:ascii="Arial" w:hAnsi="Arial" w:cs="Arial"/>
          <w:sz w:val="20"/>
          <w:lang w:val="en-US"/>
        </w:rPr>
        <w:t xml:space="preserve">. </w:t>
      </w:r>
    </w:p>
    <w:p w14:paraId="7106AC06" w14:textId="77777777" w:rsidR="005A63AD" w:rsidRPr="00523197" w:rsidRDefault="005A63AD" w:rsidP="005A63AD">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 xml:space="preserve">If I am successful in one </w:t>
      </w:r>
      <w:r>
        <w:rPr>
          <w:rFonts w:ascii="Arial" w:hAnsi="Arial" w:cs="Arial"/>
          <w:b/>
          <w:sz w:val="20"/>
        </w:rPr>
        <w:t>TQF</w:t>
      </w:r>
      <w:r w:rsidRPr="00523197">
        <w:rPr>
          <w:rFonts w:ascii="Arial" w:hAnsi="Arial" w:cs="Arial"/>
          <w:b/>
          <w:sz w:val="20"/>
        </w:rPr>
        <w:t xml:space="preserve"> funding stream how long do I have to wait until I can apply for another tour/residency? </w:t>
      </w:r>
    </w:p>
    <w:p w14:paraId="2802684E" w14:textId="3B9B50EB" w:rsidR="005A63AD" w:rsidRPr="00523197" w:rsidRDefault="005A63AD" w:rsidP="005A63AD">
      <w:pPr>
        <w:spacing w:after="120" w:line="280" w:lineRule="exact"/>
        <w:ind w:left="-142" w:right="498"/>
        <w:rPr>
          <w:rFonts w:ascii="Arial" w:hAnsi="Arial" w:cs="Arial"/>
          <w:sz w:val="20"/>
          <w:lang w:val="en-US"/>
        </w:rPr>
      </w:pPr>
      <w:r w:rsidRPr="00523197">
        <w:rPr>
          <w:rFonts w:ascii="Arial" w:hAnsi="Arial" w:cs="Arial"/>
          <w:sz w:val="20"/>
          <w:lang w:val="en-US"/>
        </w:rPr>
        <w:t xml:space="preserve">You are able to have more than one successful application to </w:t>
      </w:r>
      <w:r>
        <w:rPr>
          <w:rFonts w:ascii="Arial" w:hAnsi="Arial" w:cs="Arial"/>
          <w:sz w:val="20"/>
          <w:lang w:val="en-US"/>
        </w:rPr>
        <w:t>TQF</w:t>
      </w:r>
      <w:r w:rsidRPr="00523197">
        <w:rPr>
          <w:rFonts w:ascii="Arial" w:hAnsi="Arial" w:cs="Arial"/>
          <w:sz w:val="20"/>
          <w:lang w:val="en-US"/>
        </w:rPr>
        <w:t xml:space="preserve"> in the same year, as long as you have satisfied the reporting requirements of any previous Arts Queensland funding. Successful applicants under the </w:t>
      </w:r>
      <w:r>
        <w:rPr>
          <w:rFonts w:ascii="Arial" w:hAnsi="Arial" w:cs="Arial"/>
          <w:sz w:val="20"/>
          <w:lang w:val="en-US"/>
        </w:rPr>
        <w:t>TQF</w:t>
      </w:r>
      <w:r w:rsidRPr="00523197">
        <w:rPr>
          <w:rFonts w:ascii="Arial" w:hAnsi="Arial" w:cs="Arial"/>
          <w:sz w:val="20"/>
          <w:lang w:val="en-US"/>
        </w:rPr>
        <w:t xml:space="preserve"> </w:t>
      </w:r>
      <w:r w:rsidRPr="00523197">
        <w:rPr>
          <w:rFonts w:ascii="Arial" w:hAnsi="Arial" w:cs="Arial"/>
          <w:i/>
          <w:sz w:val="20"/>
          <w:lang w:val="en-US"/>
        </w:rPr>
        <w:t>Performing Arts</w:t>
      </w:r>
      <w:r w:rsidRPr="00523197">
        <w:rPr>
          <w:rFonts w:ascii="Arial" w:hAnsi="Arial" w:cs="Arial"/>
          <w:sz w:val="20"/>
          <w:lang w:val="en-US"/>
        </w:rPr>
        <w:t xml:space="preserve"> or </w:t>
      </w:r>
      <w:r>
        <w:rPr>
          <w:rFonts w:ascii="Arial" w:hAnsi="Arial" w:cs="Arial"/>
          <w:i/>
          <w:sz w:val="20"/>
          <w:lang w:val="en-US"/>
        </w:rPr>
        <w:t>Exhibition Touring</w:t>
      </w:r>
      <w:r w:rsidRPr="00523197">
        <w:rPr>
          <w:rFonts w:ascii="Arial" w:hAnsi="Arial" w:cs="Arial"/>
          <w:sz w:val="20"/>
          <w:lang w:val="en-US"/>
        </w:rPr>
        <w:t xml:space="preserve"> funding streams are actively encouraged to apply for </w:t>
      </w:r>
      <w:r>
        <w:rPr>
          <w:rFonts w:ascii="Arial" w:hAnsi="Arial" w:cs="Arial"/>
          <w:sz w:val="20"/>
          <w:lang w:val="en-US"/>
        </w:rPr>
        <w:t>TQF</w:t>
      </w:r>
      <w:r w:rsidRPr="00523197">
        <w:rPr>
          <w:rFonts w:ascii="Arial" w:hAnsi="Arial" w:cs="Arial"/>
          <w:sz w:val="20"/>
          <w:lang w:val="en-US"/>
        </w:rPr>
        <w:t xml:space="preserve"> </w:t>
      </w:r>
      <w:r w:rsidRPr="00523197">
        <w:rPr>
          <w:rFonts w:ascii="Arial" w:hAnsi="Arial" w:cs="Arial"/>
          <w:i/>
          <w:sz w:val="20"/>
          <w:lang w:val="en-US"/>
        </w:rPr>
        <w:t>Arts and Education</w:t>
      </w:r>
      <w:r w:rsidRPr="00523197">
        <w:rPr>
          <w:rFonts w:ascii="Arial" w:hAnsi="Arial" w:cs="Arial"/>
          <w:sz w:val="20"/>
          <w:lang w:val="en-US"/>
        </w:rPr>
        <w:t xml:space="preserve"> funding to leverage existing touring activities to </w:t>
      </w:r>
      <w:r w:rsidR="00686837">
        <w:rPr>
          <w:rFonts w:ascii="Arial" w:hAnsi="Arial" w:cs="Arial"/>
          <w:sz w:val="20"/>
          <w:lang w:val="en-US"/>
        </w:rPr>
        <w:t>maximize</w:t>
      </w:r>
      <w:r w:rsidR="00C1471C">
        <w:rPr>
          <w:rFonts w:ascii="Arial" w:hAnsi="Arial" w:cs="Arial"/>
          <w:sz w:val="20"/>
          <w:lang w:val="en-US"/>
        </w:rPr>
        <w:t xml:space="preserve"> </w:t>
      </w:r>
      <w:r w:rsidR="00E90B0D">
        <w:rPr>
          <w:rFonts w:ascii="Arial" w:hAnsi="Arial" w:cs="Arial"/>
          <w:sz w:val="20"/>
          <w:lang w:val="en-US"/>
        </w:rPr>
        <w:t xml:space="preserve">impact </w:t>
      </w:r>
      <w:r w:rsidR="00E90B0D">
        <w:rPr>
          <w:rFonts w:ascii="Arial" w:hAnsi="Arial" w:cs="Arial"/>
          <w:sz w:val="20"/>
          <w:lang w:val="en-US"/>
        </w:rPr>
        <w:lastRenderedPageBreak/>
        <w:t>and value</w:t>
      </w:r>
      <w:r w:rsidR="005A0D41">
        <w:rPr>
          <w:rFonts w:ascii="Arial" w:hAnsi="Arial" w:cs="Arial"/>
          <w:sz w:val="20"/>
          <w:lang w:val="en-US"/>
        </w:rPr>
        <w:t>,</w:t>
      </w:r>
      <w:r w:rsidR="00E90B0D">
        <w:rPr>
          <w:rFonts w:ascii="Arial" w:hAnsi="Arial" w:cs="Arial"/>
          <w:sz w:val="20"/>
          <w:lang w:val="en-US"/>
        </w:rPr>
        <w:t xml:space="preserve"> </w:t>
      </w:r>
      <w:r w:rsidR="00C1471C">
        <w:rPr>
          <w:rFonts w:ascii="Arial" w:hAnsi="Arial" w:cs="Arial"/>
          <w:sz w:val="20"/>
          <w:lang w:val="en-US"/>
        </w:rPr>
        <w:t xml:space="preserve">and </w:t>
      </w:r>
      <w:r w:rsidRPr="00523197">
        <w:rPr>
          <w:rFonts w:ascii="Arial" w:hAnsi="Arial" w:cs="Arial"/>
          <w:sz w:val="20"/>
          <w:lang w:val="en-US"/>
        </w:rPr>
        <w:t xml:space="preserve">extend their reach and deliver quality, curriculum-linked arts experiences to disadvantaged schools and those in remote communities. </w:t>
      </w:r>
    </w:p>
    <w:p w14:paraId="7F683134" w14:textId="16DAD4B3" w:rsidR="005A63AD" w:rsidRDefault="00B32668" w:rsidP="005A63AD">
      <w:pPr>
        <w:spacing w:after="120" w:line="280" w:lineRule="exact"/>
        <w:ind w:left="-142" w:right="498"/>
        <w:rPr>
          <w:rFonts w:ascii="Arial" w:hAnsi="Arial" w:cs="Arial"/>
          <w:spacing w:val="-2"/>
          <w:sz w:val="20"/>
          <w:lang w:val="en-US"/>
        </w:rPr>
      </w:pPr>
      <w:r w:rsidRPr="00FE455D">
        <w:rPr>
          <w:rFonts w:ascii="Arial" w:hAnsi="Arial" w:cs="Arial"/>
          <w:spacing w:val="-2"/>
          <w:sz w:val="20"/>
          <w:lang w:val="en-US"/>
        </w:rPr>
        <w:t xml:space="preserve">Applications for new tours that are similar to those the applicant has received funding for in the past </w:t>
      </w:r>
      <w:r w:rsidR="005A63AD" w:rsidRPr="00FE455D">
        <w:rPr>
          <w:rFonts w:ascii="Arial" w:hAnsi="Arial" w:cs="Arial"/>
          <w:spacing w:val="-2"/>
          <w:sz w:val="20"/>
          <w:lang w:val="en-US"/>
        </w:rPr>
        <w:t>must demonstrate the g</w:t>
      </w:r>
      <w:r w:rsidRPr="00FE455D">
        <w:rPr>
          <w:rFonts w:ascii="Arial" w:hAnsi="Arial" w:cs="Arial"/>
          <w:spacing w:val="-2"/>
          <w:sz w:val="20"/>
          <w:lang w:val="en-US"/>
        </w:rPr>
        <w:t>rowth and</w:t>
      </w:r>
      <w:r>
        <w:rPr>
          <w:rFonts w:ascii="Arial" w:hAnsi="Arial" w:cs="Arial"/>
          <w:spacing w:val="-2"/>
          <w:sz w:val="20"/>
          <w:lang w:val="en-US"/>
        </w:rPr>
        <w:t xml:space="preserve"> sustainability of the</w:t>
      </w:r>
      <w:r w:rsidR="005A63AD" w:rsidRPr="00523197">
        <w:rPr>
          <w:rFonts w:ascii="Arial" w:hAnsi="Arial" w:cs="Arial"/>
          <w:spacing w:val="-2"/>
          <w:sz w:val="20"/>
          <w:lang w:val="en-US"/>
        </w:rPr>
        <w:t xml:space="preserve"> touring models. </w:t>
      </w:r>
      <w:r w:rsidR="005A63AD">
        <w:rPr>
          <w:rFonts w:ascii="Arial" w:hAnsi="Arial" w:cs="Arial"/>
          <w:spacing w:val="-2"/>
          <w:sz w:val="20"/>
          <w:lang w:val="en-US"/>
        </w:rPr>
        <w:t>This might mean</w:t>
      </w:r>
      <w:r w:rsidR="00686837">
        <w:rPr>
          <w:rFonts w:ascii="Arial" w:hAnsi="Arial" w:cs="Arial"/>
          <w:spacing w:val="-2"/>
          <w:sz w:val="20"/>
          <w:lang w:val="en-US"/>
        </w:rPr>
        <w:t>:</w:t>
      </w:r>
      <w:r w:rsidR="005A63AD">
        <w:rPr>
          <w:rFonts w:ascii="Arial" w:hAnsi="Arial" w:cs="Arial"/>
          <w:spacing w:val="-2"/>
          <w:sz w:val="20"/>
          <w:lang w:val="en-US"/>
        </w:rPr>
        <w:t xml:space="preserve"> incl</w:t>
      </w:r>
      <w:r w:rsidR="00D0633D">
        <w:rPr>
          <w:rFonts w:ascii="Arial" w:hAnsi="Arial" w:cs="Arial"/>
          <w:spacing w:val="-2"/>
          <w:sz w:val="20"/>
          <w:lang w:val="en-US"/>
        </w:rPr>
        <w:t>uding new locations from your p</w:t>
      </w:r>
      <w:r w:rsidR="005A63AD">
        <w:rPr>
          <w:rFonts w:ascii="Arial" w:hAnsi="Arial" w:cs="Arial"/>
          <w:spacing w:val="-2"/>
          <w:sz w:val="20"/>
          <w:lang w:val="en-US"/>
        </w:rPr>
        <w:t>r</w:t>
      </w:r>
      <w:r w:rsidR="00D0633D">
        <w:rPr>
          <w:rFonts w:ascii="Arial" w:hAnsi="Arial" w:cs="Arial"/>
          <w:spacing w:val="-2"/>
          <w:sz w:val="20"/>
          <w:lang w:val="en-US"/>
        </w:rPr>
        <w:t>e</w:t>
      </w:r>
      <w:r w:rsidR="005A63AD">
        <w:rPr>
          <w:rFonts w:ascii="Arial" w:hAnsi="Arial" w:cs="Arial"/>
          <w:spacing w:val="-2"/>
          <w:sz w:val="20"/>
          <w:lang w:val="en-US"/>
        </w:rPr>
        <w:t>vious tour</w:t>
      </w:r>
      <w:r w:rsidR="00D0633D">
        <w:rPr>
          <w:rFonts w:ascii="Arial" w:hAnsi="Arial" w:cs="Arial"/>
          <w:spacing w:val="-2"/>
          <w:sz w:val="20"/>
          <w:lang w:val="en-US"/>
        </w:rPr>
        <w:t>;</w:t>
      </w:r>
      <w:r w:rsidR="005A63AD">
        <w:rPr>
          <w:rFonts w:ascii="Arial" w:hAnsi="Arial" w:cs="Arial"/>
          <w:spacing w:val="-2"/>
          <w:sz w:val="20"/>
          <w:lang w:val="en-US"/>
        </w:rPr>
        <w:t xml:space="preserve"> increasing the contribution from ticket sales or presenter fees</w:t>
      </w:r>
      <w:r w:rsidR="00D0633D">
        <w:rPr>
          <w:rFonts w:ascii="Arial" w:hAnsi="Arial" w:cs="Arial"/>
          <w:spacing w:val="-2"/>
          <w:sz w:val="20"/>
          <w:lang w:val="en-US"/>
        </w:rPr>
        <w:t>;</w:t>
      </w:r>
      <w:r w:rsidR="005A63AD">
        <w:rPr>
          <w:rFonts w:ascii="Arial" w:hAnsi="Arial" w:cs="Arial"/>
          <w:spacing w:val="-2"/>
          <w:sz w:val="20"/>
          <w:lang w:val="en-US"/>
        </w:rPr>
        <w:t xml:space="preserve"> attracting new or increasing existing non</w:t>
      </w:r>
      <w:r w:rsidR="00E90B0D">
        <w:rPr>
          <w:rFonts w:ascii="Arial" w:hAnsi="Arial" w:cs="Arial"/>
          <w:spacing w:val="-2"/>
          <w:sz w:val="20"/>
          <w:lang w:val="en-US"/>
        </w:rPr>
        <w:t>-</w:t>
      </w:r>
      <w:r w:rsidR="003E17FC">
        <w:rPr>
          <w:rFonts w:ascii="Arial" w:hAnsi="Arial" w:cs="Arial"/>
          <w:spacing w:val="-2"/>
          <w:sz w:val="20"/>
          <w:lang w:val="en-US"/>
        </w:rPr>
        <w:t>Queensland G</w:t>
      </w:r>
      <w:r w:rsidR="005A63AD">
        <w:rPr>
          <w:rFonts w:ascii="Arial" w:hAnsi="Arial" w:cs="Arial"/>
          <w:spacing w:val="-2"/>
          <w:sz w:val="20"/>
          <w:lang w:val="en-US"/>
        </w:rPr>
        <w:t xml:space="preserve">overnment funding. </w:t>
      </w:r>
    </w:p>
    <w:p w14:paraId="5B3492EC" w14:textId="77777777" w:rsidR="00BA5E82" w:rsidRPr="00523197" w:rsidRDefault="00BA5E82" w:rsidP="00350147">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When should I apply?</w:t>
      </w:r>
    </w:p>
    <w:p w14:paraId="0AF54B78" w14:textId="77777777" w:rsidR="00BA5E82" w:rsidRPr="00523197" w:rsidRDefault="00BA5E82" w:rsidP="00523197">
      <w:pPr>
        <w:autoSpaceDE w:val="0"/>
        <w:autoSpaceDN w:val="0"/>
        <w:spacing w:after="120" w:line="280" w:lineRule="exact"/>
        <w:ind w:left="-142" w:right="498"/>
        <w:rPr>
          <w:rFonts w:ascii="Arial" w:hAnsi="Arial" w:cs="Arial"/>
          <w:sz w:val="20"/>
          <w:lang w:val="en-US"/>
        </w:rPr>
      </w:pPr>
      <w:r w:rsidRPr="00523197">
        <w:rPr>
          <w:rFonts w:ascii="Arial" w:hAnsi="Arial" w:cs="Arial"/>
          <w:sz w:val="20"/>
          <w:lang w:val="en-US"/>
        </w:rPr>
        <w:t xml:space="preserve">It is recommended that you apply as far in advance of your tour/residency as possible. To be eligible you must apply </w:t>
      </w:r>
      <w:r w:rsidR="00FA01C6">
        <w:rPr>
          <w:rFonts w:ascii="Arial" w:hAnsi="Arial" w:cs="Arial"/>
          <w:sz w:val="20"/>
          <w:lang w:val="en-US"/>
        </w:rPr>
        <w:t xml:space="preserve">by the published round closing date which also must be </w:t>
      </w:r>
      <w:r w:rsidRPr="00523197">
        <w:rPr>
          <w:rFonts w:ascii="Arial" w:hAnsi="Arial" w:cs="Arial"/>
          <w:sz w:val="20"/>
          <w:lang w:val="en-US"/>
        </w:rPr>
        <w:t xml:space="preserve">at least </w:t>
      </w:r>
      <w:r w:rsidR="00FA01C6">
        <w:rPr>
          <w:rFonts w:ascii="Arial" w:hAnsi="Arial" w:cs="Arial"/>
          <w:sz w:val="20"/>
          <w:lang w:val="en-US"/>
        </w:rPr>
        <w:t>8</w:t>
      </w:r>
      <w:r w:rsidRPr="00523197">
        <w:rPr>
          <w:rFonts w:ascii="Arial" w:hAnsi="Arial" w:cs="Arial"/>
          <w:sz w:val="20"/>
          <w:lang w:val="en-US"/>
        </w:rPr>
        <w:t xml:space="preserve"> weeks before your activity start date.</w:t>
      </w:r>
      <w:r w:rsidR="00FD3C68">
        <w:rPr>
          <w:rFonts w:ascii="Arial" w:hAnsi="Arial" w:cs="Arial"/>
          <w:sz w:val="20"/>
          <w:lang w:val="en-US"/>
        </w:rPr>
        <w:t xml:space="preserve"> </w:t>
      </w:r>
    </w:p>
    <w:p w14:paraId="7F5CE500" w14:textId="268F1B9A" w:rsidR="00BA5E82" w:rsidRPr="00523197" w:rsidRDefault="00BA5E82" w:rsidP="00523197">
      <w:pPr>
        <w:autoSpaceDE w:val="0"/>
        <w:autoSpaceDN w:val="0"/>
        <w:spacing w:after="120" w:line="280" w:lineRule="exact"/>
        <w:ind w:left="-142" w:right="498"/>
        <w:rPr>
          <w:rFonts w:ascii="Arial" w:hAnsi="Arial" w:cs="Arial"/>
          <w:sz w:val="20"/>
          <w:lang w:val="en-US"/>
        </w:rPr>
      </w:pPr>
      <w:r w:rsidRPr="00523197">
        <w:rPr>
          <w:rFonts w:ascii="Arial" w:hAnsi="Arial" w:cs="Arial"/>
          <w:sz w:val="20"/>
          <w:lang w:val="en-US"/>
        </w:rPr>
        <w:t>Securing the investment for a tour well in advance gives you time to leverage the funding further by promoting the government investment to secure other partners, and</w:t>
      </w:r>
      <w:r w:rsidR="00D0633D">
        <w:rPr>
          <w:rFonts w:ascii="Arial" w:hAnsi="Arial" w:cs="Arial"/>
          <w:sz w:val="20"/>
          <w:lang w:val="en-US"/>
        </w:rPr>
        <w:t>/or</w:t>
      </w:r>
      <w:r w:rsidRPr="00523197">
        <w:rPr>
          <w:rFonts w:ascii="Arial" w:hAnsi="Arial" w:cs="Arial"/>
          <w:sz w:val="20"/>
          <w:lang w:val="en-US"/>
        </w:rPr>
        <w:t xml:space="preserve"> add </w:t>
      </w:r>
      <w:r w:rsidRPr="00523197">
        <w:rPr>
          <w:rFonts w:ascii="Arial" w:hAnsi="Arial" w:cs="Arial"/>
          <w:spacing w:val="-4"/>
          <w:sz w:val="20"/>
          <w:lang w:val="en-US"/>
        </w:rPr>
        <w:t>additional locations, performances or workshops to increase your tour’s income and viability.</w:t>
      </w:r>
      <w:r w:rsidRPr="00523197">
        <w:rPr>
          <w:rFonts w:ascii="Arial" w:hAnsi="Arial" w:cs="Arial"/>
          <w:sz w:val="20"/>
          <w:lang w:val="en-US"/>
        </w:rPr>
        <w:t xml:space="preserve"> </w:t>
      </w:r>
    </w:p>
    <w:p w14:paraId="29CA29DC" w14:textId="77777777" w:rsidR="00FD3C68" w:rsidRDefault="00BA5E82" w:rsidP="00FD3C68">
      <w:pPr>
        <w:autoSpaceDE w:val="0"/>
        <w:autoSpaceDN w:val="0"/>
        <w:spacing w:after="120" w:line="280" w:lineRule="exact"/>
        <w:ind w:left="-142" w:right="498"/>
        <w:rPr>
          <w:rFonts w:ascii="Arial" w:hAnsi="Arial" w:cs="Arial"/>
          <w:sz w:val="20"/>
          <w:lang w:val="en-US"/>
        </w:rPr>
      </w:pPr>
      <w:r w:rsidRPr="00523197">
        <w:rPr>
          <w:rFonts w:ascii="Arial" w:hAnsi="Arial" w:cs="Arial"/>
          <w:sz w:val="20"/>
          <w:lang w:val="en-US"/>
        </w:rPr>
        <w:t>If your application is unsuccessful, applying well in advance also gives you enough time to respond to assessor feedback if you choose to resubmit.</w:t>
      </w:r>
      <w:r w:rsidR="00FD3C68" w:rsidRPr="00FD3C68">
        <w:rPr>
          <w:rFonts w:ascii="Arial" w:hAnsi="Arial" w:cs="Arial"/>
          <w:sz w:val="20"/>
          <w:lang w:val="en-US"/>
        </w:rPr>
        <w:t xml:space="preserve"> </w:t>
      </w:r>
    </w:p>
    <w:p w14:paraId="6EC2E949" w14:textId="77777777" w:rsidR="00BA5E82" w:rsidRPr="00523197" w:rsidRDefault="00BA5E82" w:rsidP="00EB5580">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What is meant by “retrospective funding requests”?</w:t>
      </w:r>
    </w:p>
    <w:p w14:paraId="467C87A3" w14:textId="552D1348" w:rsidR="00BA5E82" w:rsidRPr="00E90B0D" w:rsidRDefault="00BA5E82" w:rsidP="00523197">
      <w:pPr>
        <w:autoSpaceDE w:val="0"/>
        <w:autoSpaceDN w:val="0"/>
        <w:spacing w:after="120" w:line="280" w:lineRule="exact"/>
        <w:ind w:left="-142" w:right="498"/>
        <w:rPr>
          <w:rFonts w:ascii="Arial" w:hAnsi="Arial" w:cs="Arial"/>
          <w:spacing w:val="-2"/>
          <w:sz w:val="20"/>
          <w:lang w:val="en-US"/>
        </w:rPr>
      </w:pPr>
      <w:r w:rsidRPr="00E90B0D">
        <w:rPr>
          <w:rFonts w:ascii="Arial" w:hAnsi="Arial" w:cs="Arial"/>
          <w:spacing w:val="-2"/>
          <w:sz w:val="20"/>
          <w:lang w:val="en-US"/>
        </w:rPr>
        <w:t>Arts Queensland cannot fund activity that has taken place before a funding application is submitted or that will take place before the activity start date you give in your application</w:t>
      </w:r>
      <w:r w:rsidR="00956FC5" w:rsidRPr="00E90B0D">
        <w:rPr>
          <w:rFonts w:ascii="Arial" w:hAnsi="Arial" w:cs="Arial"/>
          <w:spacing w:val="-2"/>
          <w:sz w:val="20"/>
          <w:lang w:val="en-US"/>
        </w:rPr>
        <w:t xml:space="preserve"> (</w:t>
      </w:r>
      <w:r w:rsidRPr="00E90B0D">
        <w:rPr>
          <w:rFonts w:ascii="Arial" w:hAnsi="Arial" w:cs="Arial"/>
          <w:spacing w:val="-2"/>
          <w:sz w:val="20"/>
          <w:lang w:val="en-US"/>
        </w:rPr>
        <w:t xml:space="preserve">and remember your activity start date cannot be less than </w:t>
      </w:r>
      <w:r w:rsidR="00FA01C6" w:rsidRPr="00E90B0D">
        <w:rPr>
          <w:rFonts w:ascii="Arial" w:hAnsi="Arial" w:cs="Arial"/>
          <w:spacing w:val="-2"/>
          <w:sz w:val="20"/>
          <w:lang w:val="en-US"/>
        </w:rPr>
        <w:t>8</w:t>
      </w:r>
      <w:r w:rsidRPr="00E90B0D">
        <w:rPr>
          <w:rFonts w:ascii="Arial" w:hAnsi="Arial" w:cs="Arial"/>
          <w:spacing w:val="-2"/>
          <w:sz w:val="20"/>
          <w:lang w:val="en-US"/>
        </w:rPr>
        <w:t xml:space="preserve"> weeks from the</w:t>
      </w:r>
      <w:r w:rsidR="00FA01C6" w:rsidRPr="00E90B0D">
        <w:rPr>
          <w:rFonts w:ascii="Arial" w:hAnsi="Arial" w:cs="Arial"/>
          <w:spacing w:val="-2"/>
          <w:sz w:val="20"/>
          <w:lang w:val="en-US"/>
        </w:rPr>
        <w:t xml:space="preserve"> closing</w:t>
      </w:r>
      <w:r w:rsidRPr="00E90B0D">
        <w:rPr>
          <w:rFonts w:ascii="Arial" w:hAnsi="Arial" w:cs="Arial"/>
          <w:spacing w:val="-2"/>
          <w:sz w:val="20"/>
          <w:lang w:val="en-US"/>
        </w:rPr>
        <w:t xml:space="preserve"> date </w:t>
      </w:r>
      <w:r w:rsidR="00B5147D">
        <w:rPr>
          <w:rFonts w:ascii="Arial" w:hAnsi="Arial" w:cs="Arial"/>
          <w:spacing w:val="-2"/>
          <w:sz w:val="20"/>
          <w:lang w:val="en-US"/>
        </w:rPr>
        <w:t>of the round).</w:t>
      </w:r>
    </w:p>
    <w:p w14:paraId="326C4445" w14:textId="75A43881" w:rsidR="00EB5580" w:rsidRPr="00E90B0D" w:rsidRDefault="00BA5E82" w:rsidP="00E90B0D">
      <w:pPr>
        <w:autoSpaceDE w:val="0"/>
        <w:autoSpaceDN w:val="0"/>
        <w:spacing w:after="120" w:line="280" w:lineRule="exact"/>
        <w:ind w:left="-142" w:right="403"/>
        <w:rPr>
          <w:rFonts w:ascii="Arial" w:hAnsi="Arial" w:cs="Arial"/>
          <w:spacing w:val="-2"/>
          <w:sz w:val="20"/>
          <w:lang w:val="en-US"/>
        </w:rPr>
      </w:pPr>
      <w:r w:rsidRPr="00E90B0D">
        <w:rPr>
          <w:rFonts w:ascii="Arial" w:hAnsi="Arial" w:cs="Arial"/>
          <w:spacing w:val="-2"/>
          <w:sz w:val="20"/>
          <w:lang w:val="en-US"/>
        </w:rPr>
        <w:t>You can include these</w:t>
      </w:r>
      <w:r w:rsidR="00FA01C6" w:rsidRPr="00E90B0D">
        <w:rPr>
          <w:rFonts w:ascii="Arial" w:hAnsi="Arial" w:cs="Arial"/>
          <w:spacing w:val="-2"/>
          <w:sz w:val="20"/>
          <w:lang w:val="en-US"/>
        </w:rPr>
        <w:t xml:space="preserve"> earlier</w:t>
      </w:r>
      <w:r w:rsidRPr="00E90B0D">
        <w:rPr>
          <w:rFonts w:ascii="Arial" w:hAnsi="Arial" w:cs="Arial"/>
          <w:spacing w:val="-2"/>
          <w:sz w:val="20"/>
          <w:lang w:val="en-US"/>
        </w:rPr>
        <w:t xml:space="preserve"> costs in your overall pr</w:t>
      </w:r>
      <w:r w:rsidR="00E90B0D" w:rsidRPr="00E90B0D">
        <w:rPr>
          <w:rFonts w:ascii="Arial" w:hAnsi="Arial" w:cs="Arial"/>
          <w:spacing w:val="-2"/>
          <w:sz w:val="20"/>
          <w:lang w:val="en-US"/>
        </w:rPr>
        <w:t>oject budget but AQ funding can’</w:t>
      </w:r>
      <w:r w:rsidRPr="00E90B0D">
        <w:rPr>
          <w:rFonts w:ascii="Arial" w:hAnsi="Arial" w:cs="Arial"/>
          <w:spacing w:val="-2"/>
          <w:sz w:val="20"/>
          <w:lang w:val="en-US"/>
        </w:rPr>
        <w:t xml:space="preserve">t be allocated to them. </w:t>
      </w:r>
    </w:p>
    <w:p w14:paraId="7E83CC8D" w14:textId="77777777" w:rsidR="00EB5580" w:rsidRPr="006232D2" w:rsidRDefault="00EB5580" w:rsidP="00EB5580">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6232D2">
        <w:rPr>
          <w:rFonts w:ascii="Arial" w:hAnsi="Arial" w:cs="Arial"/>
          <w:b/>
          <w:sz w:val="20"/>
        </w:rPr>
        <w:t xml:space="preserve">I don’t have all my tour dates and venues confirmed, should I still apply? </w:t>
      </w:r>
    </w:p>
    <w:p w14:paraId="214B33FC" w14:textId="3B109883" w:rsidR="00EB5580" w:rsidRPr="006232D2" w:rsidRDefault="00EB5580" w:rsidP="00523197">
      <w:pPr>
        <w:autoSpaceDE w:val="0"/>
        <w:autoSpaceDN w:val="0"/>
        <w:spacing w:after="120" w:line="280" w:lineRule="exact"/>
        <w:ind w:left="-142" w:right="498"/>
        <w:rPr>
          <w:rFonts w:ascii="Arial" w:hAnsi="Arial" w:cs="Arial"/>
          <w:sz w:val="20"/>
          <w:lang w:val="en-US"/>
        </w:rPr>
      </w:pPr>
      <w:r w:rsidRPr="006232D2">
        <w:rPr>
          <w:rFonts w:ascii="Arial" w:hAnsi="Arial" w:cs="Arial"/>
          <w:sz w:val="20"/>
          <w:lang w:val="en-US"/>
        </w:rPr>
        <w:t>It is important to balance applying in advance with ensuring you have commitment from the majority of the presenters on the tour</w:t>
      </w:r>
      <w:r w:rsidR="00372E10" w:rsidRPr="006232D2">
        <w:rPr>
          <w:rFonts w:ascii="Arial" w:hAnsi="Arial" w:cs="Arial"/>
          <w:sz w:val="20"/>
          <w:lang w:val="en-US"/>
        </w:rPr>
        <w:t>, although that commitment may still be subject to the project receiving funding</w:t>
      </w:r>
      <w:r w:rsidRPr="006232D2">
        <w:rPr>
          <w:rFonts w:ascii="Arial" w:hAnsi="Arial" w:cs="Arial"/>
          <w:sz w:val="20"/>
          <w:lang w:val="en-US"/>
        </w:rPr>
        <w:t xml:space="preserve"> </w:t>
      </w:r>
    </w:p>
    <w:p w14:paraId="6F3245F4" w14:textId="06B7A665" w:rsidR="00D217E9" w:rsidRDefault="00D217E9" w:rsidP="00D217E9">
      <w:pPr>
        <w:autoSpaceDE w:val="0"/>
        <w:autoSpaceDN w:val="0"/>
        <w:spacing w:after="120" w:line="280" w:lineRule="exact"/>
        <w:ind w:left="-142" w:right="498"/>
        <w:rPr>
          <w:rFonts w:ascii="Arial" w:hAnsi="Arial" w:cs="Arial"/>
          <w:sz w:val="20"/>
          <w:lang w:val="en-US"/>
        </w:rPr>
      </w:pPr>
      <w:r w:rsidRPr="006232D2">
        <w:rPr>
          <w:rFonts w:ascii="Arial" w:hAnsi="Arial" w:cs="Arial"/>
          <w:sz w:val="20"/>
          <w:lang w:val="en-US"/>
        </w:rPr>
        <w:t>Single and Multi-tour applications and Exhibition applications that cannot evidence support from or confirmation of bookings or interest from at least two-thirds of their locations will not be eligible for assessment. Speculative applications with many unconfirmed elements may be less competitive</w:t>
      </w:r>
      <w:r w:rsidR="00372E10" w:rsidRPr="006232D2">
        <w:rPr>
          <w:rFonts w:ascii="Arial" w:hAnsi="Arial" w:cs="Arial"/>
          <w:sz w:val="20"/>
          <w:lang w:val="en-US"/>
        </w:rPr>
        <w:t>.</w:t>
      </w:r>
    </w:p>
    <w:p w14:paraId="206DD043" w14:textId="77777777" w:rsidR="00D217E9" w:rsidRPr="00523197" w:rsidRDefault="00D217E9" w:rsidP="00D217E9">
      <w:pPr>
        <w:autoSpaceDE w:val="0"/>
        <w:autoSpaceDN w:val="0"/>
        <w:spacing w:after="120" w:line="280" w:lineRule="exact"/>
        <w:ind w:left="-142" w:right="498"/>
        <w:rPr>
          <w:rFonts w:ascii="Arial" w:hAnsi="Arial" w:cs="Arial"/>
          <w:sz w:val="20"/>
          <w:lang w:val="en-US"/>
        </w:rPr>
      </w:pPr>
      <w:r>
        <w:rPr>
          <w:rFonts w:ascii="Arial" w:hAnsi="Arial" w:cs="Arial"/>
          <w:sz w:val="20"/>
          <w:lang w:val="en-US"/>
        </w:rPr>
        <w:t>Artist-in-</w:t>
      </w:r>
      <w:r w:rsidRPr="00523197">
        <w:rPr>
          <w:rFonts w:ascii="Arial" w:hAnsi="Arial" w:cs="Arial"/>
          <w:sz w:val="20"/>
          <w:lang w:val="en-US"/>
        </w:rPr>
        <w:t xml:space="preserve">residence projects </w:t>
      </w:r>
      <w:r>
        <w:rPr>
          <w:rFonts w:ascii="Arial" w:hAnsi="Arial" w:cs="Arial"/>
          <w:sz w:val="20"/>
          <w:lang w:val="en-US"/>
        </w:rPr>
        <w:t>are</w:t>
      </w:r>
      <w:r w:rsidRPr="00523197">
        <w:rPr>
          <w:rFonts w:ascii="Arial" w:hAnsi="Arial" w:cs="Arial"/>
          <w:sz w:val="20"/>
          <w:lang w:val="en-US"/>
        </w:rPr>
        <w:t xml:space="preserve"> expected to have their venue/host confirmed, although the project might be subject to receiving </w:t>
      </w:r>
      <w:r>
        <w:rPr>
          <w:rFonts w:ascii="Arial" w:hAnsi="Arial" w:cs="Arial"/>
          <w:sz w:val="20"/>
          <w:lang w:val="en-US"/>
        </w:rPr>
        <w:t>TQF</w:t>
      </w:r>
      <w:r w:rsidRPr="00523197">
        <w:rPr>
          <w:rFonts w:ascii="Arial" w:hAnsi="Arial" w:cs="Arial"/>
          <w:sz w:val="20"/>
          <w:lang w:val="en-US"/>
        </w:rPr>
        <w:t xml:space="preserve"> funding.</w:t>
      </w:r>
    </w:p>
    <w:p w14:paraId="34EF021B" w14:textId="6B073967" w:rsidR="00AC1401" w:rsidRPr="00523197" w:rsidRDefault="00956FC5" w:rsidP="00956FC5">
      <w:pPr>
        <w:spacing w:after="120" w:line="280" w:lineRule="exact"/>
        <w:ind w:left="-142" w:right="498"/>
        <w:rPr>
          <w:rFonts w:ascii="Arial" w:hAnsi="Arial" w:cs="Arial"/>
          <w:sz w:val="20"/>
        </w:rPr>
      </w:pPr>
      <w:r w:rsidRPr="00523197">
        <w:rPr>
          <w:rFonts w:ascii="Arial" w:hAnsi="Arial" w:cs="Arial"/>
          <w:sz w:val="20"/>
        </w:rPr>
        <w:t>There is a slightly different level of confirmation expected for touring to schools,</w:t>
      </w:r>
      <w:r w:rsidR="00572E8F">
        <w:rPr>
          <w:rFonts w:ascii="Arial" w:hAnsi="Arial" w:cs="Arial"/>
          <w:sz w:val="20"/>
        </w:rPr>
        <w:t xml:space="preserve"> refer below.</w:t>
      </w:r>
    </w:p>
    <w:p w14:paraId="50308712" w14:textId="77777777" w:rsidR="00523197" w:rsidRPr="00956FC5" w:rsidRDefault="00523197" w:rsidP="00E90B0D">
      <w:pPr>
        <w:pStyle w:val="ListParagraph"/>
        <w:numPr>
          <w:ilvl w:val="0"/>
          <w:numId w:val="34"/>
        </w:numPr>
        <w:autoSpaceDE w:val="0"/>
        <w:autoSpaceDN w:val="0"/>
        <w:spacing w:before="240" w:line="280" w:lineRule="exact"/>
        <w:ind w:left="-148" w:right="403" w:hanging="357"/>
        <w:contextualSpacing w:val="0"/>
        <w:rPr>
          <w:rFonts w:ascii="Arial" w:hAnsi="Arial" w:cs="Arial"/>
          <w:b/>
          <w:spacing w:val="-2"/>
          <w:sz w:val="20"/>
        </w:rPr>
      </w:pPr>
      <w:r w:rsidRPr="00956FC5">
        <w:rPr>
          <w:rFonts w:ascii="Arial" w:hAnsi="Arial" w:cs="Arial"/>
          <w:b/>
          <w:spacing w:val="-2"/>
          <w:sz w:val="20"/>
        </w:rPr>
        <w:t xml:space="preserve">Will my application for a schools tour be competitive if I don’t </w:t>
      </w:r>
      <w:r w:rsidR="00956FC5" w:rsidRPr="00956FC5">
        <w:rPr>
          <w:rFonts w:ascii="Arial" w:hAnsi="Arial" w:cs="Arial"/>
          <w:b/>
          <w:spacing w:val="-2"/>
          <w:sz w:val="20"/>
        </w:rPr>
        <w:t>yet have venues/</w:t>
      </w:r>
      <w:r w:rsidRPr="00956FC5">
        <w:rPr>
          <w:rFonts w:ascii="Arial" w:hAnsi="Arial" w:cs="Arial"/>
          <w:b/>
          <w:spacing w:val="-2"/>
          <w:sz w:val="20"/>
        </w:rPr>
        <w:t>bookings confirmed?</w:t>
      </w:r>
    </w:p>
    <w:p w14:paraId="70BA9F65" w14:textId="7EC7C45E" w:rsidR="00523197" w:rsidRPr="00523197" w:rsidRDefault="00523197" w:rsidP="0039640B">
      <w:pPr>
        <w:spacing w:after="120" w:line="280" w:lineRule="exact"/>
        <w:ind w:left="-142"/>
        <w:rPr>
          <w:rFonts w:ascii="Arial" w:hAnsi="Arial" w:cs="Arial"/>
          <w:sz w:val="20"/>
          <w:lang w:val="en-US"/>
        </w:rPr>
      </w:pPr>
      <w:r w:rsidRPr="00523197">
        <w:rPr>
          <w:rFonts w:ascii="Arial" w:hAnsi="Arial" w:cs="Arial"/>
          <w:sz w:val="20"/>
          <w:lang w:val="en-US"/>
        </w:rPr>
        <w:t>It is understood that schools tours are planned and booked differently to a tour of performing arts venues or visual arts exhibitions. The dedicated peer assessment panel will be able to assess demand on the basis of levels of interest from schools and/or booking and attendance history from similar projects rather than fully confirmed and contracted bookings</w:t>
      </w:r>
    </w:p>
    <w:p w14:paraId="4281C813" w14:textId="77777777" w:rsidR="00523197" w:rsidRPr="00523197" w:rsidRDefault="00523197" w:rsidP="00523197">
      <w:pPr>
        <w:spacing w:after="120" w:line="280" w:lineRule="exact"/>
        <w:ind w:left="-142" w:right="498"/>
        <w:rPr>
          <w:rFonts w:ascii="Arial" w:hAnsi="Arial" w:cs="Arial"/>
          <w:sz w:val="20"/>
          <w:lang w:val="en-US"/>
        </w:rPr>
      </w:pPr>
      <w:r w:rsidRPr="00523197">
        <w:rPr>
          <w:rFonts w:ascii="Arial" w:hAnsi="Arial" w:cs="Arial"/>
          <w:sz w:val="20"/>
          <w:lang w:val="en-US"/>
        </w:rPr>
        <w:t>In order to plan the most logical schools tour route, it may be more efficient for applicants to have funding for a tour confirmed before marketing it to regional and remote schools</w:t>
      </w:r>
      <w:r w:rsidR="00B336EE">
        <w:rPr>
          <w:rFonts w:ascii="Arial" w:hAnsi="Arial" w:cs="Arial"/>
          <w:sz w:val="20"/>
          <w:lang w:val="en-US"/>
        </w:rPr>
        <w:t>. Therefore,</w:t>
      </w:r>
      <w:r w:rsidRPr="00523197">
        <w:rPr>
          <w:rFonts w:ascii="Arial" w:hAnsi="Arial" w:cs="Arial"/>
          <w:sz w:val="20"/>
          <w:lang w:val="en-US"/>
        </w:rPr>
        <w:t xml:space="preserve"> performance dates may not be able to be confirmed and contracted until all bookings have been received </w:t>
      </w:r>
    </w:p>
    <w:p w14:paraId="07E5476A" w14:textId="77777777" w:rsidR="00523197" w:rsidRPr="00523197" w:rsidRDefault="00523197" w:rsidP="00523197">
      <w:pPr>
        <w:spacing w:after="120" w:line="280" w:lineRule="exact"/>
        <w:ind w:left="-142" w:right="498"/>
        <w:rPr>
          <w:rFonts w:ascii="Arial" w:hAnsi="Arial" w:cs="Arial"/>
          <w:sz w:val="20"/>
          <w:lang w:val="en-US"/>
        </w:rPr>
      </w:pPr>
      <w:r w:rsidRPr="00523197">
        <w:rPr>
          <w:rFonts w:ascii="Arial" w:hAnsi="Arial" w:cs="Arial"/>
          <w:sz w:val="20"/>
          <w:lang w:val="en-US"/>
        </w:rPr>
        <w:t xml:space="preserve">If your application is successful without a fully confirmed tour itinerary you will be advised of Arts Queensland’s maximum offer of funding based on the estimated tour scope. Once you have confirmed </w:t>
      </w:r>
      <w:r w:rsidRPr="00523197">
        <w:rPr>
          <w:rFonts w:ascii="Arial" w:hAnsi="Arial" w:cs="Arial"/>
          <w:sz w:val="20"/>
          <w:lang w:val="en-US"/>
        </w:rPr>
        <w:lastRenderedPageBreak/>
        <w:t xml:space="preserve">the final touring itinerary and budget with Arts Queensland you will be sent a letter of agreement with contracted Key Performance Outcomes (KPOs) and confirmation of the final funding offer. This may be less than initially offered if there are significant changes to the estimates given in the application. </w:t>
      </w:r>
    </w:p>
    <w:p w14:paraId="01F15E11" w14:textId="77777777" w:rsidR="00523197" w:rsidRPr="00523197" w:rsidRDefault="00523197" w:rsidP="00523197">
      <w:pPr>
        <w:spacing w:after="120" w:line="280" w:lineRule="exact"/>
        <w:ind w:left="-142" w:right="498"/>
        <w:rPr>
          <w:rFonts w:ascii="Arial" w:hAnsi="Arial" w:cs="Arial"/>
          <w:sz w:val="20"/>
          <w:lang w:val="en-US"/>
        </w:rPr>
      </w:pPr>
      <w:r w:rsidRPr="00523197">
        <w:rPr>
          <w:rFonts w:ascii="Arial" w:hAnsi="Arial" w:cs="Arial"/>
          <w:sz w:val="20"/>
          <w:lang w:val="en-US"/>
        </w:rPr>
        <w:t>This variation process is the same for successful applications for non-schools touring that have significant itinerary changes after their application is approved.</w:t>
      </w:r>
    </w:p>
    <w:p w14:paraId="23B25A44" w14:textId="77777777" w:rsidR="00523197" w:rsidRPr="00523197" w:rsidRDefault="00D634B5" w:rsidP="00523197">
      <w:pPr>
        <w:spacing w:after="120" w:line="280" w:lineRule="exact"/>
        <w:ind w:left="-142" w:right="498"/>
        <w:rPr>
          <w:rFonts w:ascii="Arial" w:hAnsi="Arial" w:cs="Arial"/>
          <w:sz w:val="20"/>
          <w:lang w:val="en-US"/>
        </w:rPr>
      </w:pPr>
      <w:r>
        <w:rPr>
          <w:rFonts w:ascii="Arial" w:hAnsi="Arial" w:cs="Arial"/>
          <w:sz w:val="20"/>
          <w:lang w:val="en-US"/>
        </w:rPr>
        <w:t>All other tours and artist-in-</w:t>
      </w:r>
      <w:r w:rsidR="00523197" w:rsidRPr="00523197">
        <w:rPr>
          <w:rFonts w:ascii="Arial" w:hAnsi="Arial" w:cs="Arial"/>
          <w:sz w:val="20"/>
          <w:lang w:val="en-US"/>
        </w:rPr>
        <w:t>residence projects will be expected to have a very high level of venue confirmation in order to be competitive.</w:t>
      </w:r>
    </w:p>
    <w:p w14:paraId="0C3D9D01" w14:textId="77777777" w:rsidR="009402E6" w:rsidRPr="008042D3" w:rsidRDefault="009402E6" w:rsidP="009402E6">
      <w:pPr>
        <w:pStyle w:val="ListParagraph"/>
        <w:numPr>
          <w:ilvl w:val="0"/>
          <w:numId w:val="34"/>
        </w:numPr>
        <w:autoSpaceDE w:val="0"/>
        <w:autoSpaceDN w:val="0"/>
        <w:spacing w:before="240" w:line="280" w:lineRule="exact"/>
        <w:ind w:left="-148" w:right="499" w:hanging="357"/>
        <w:contextualSpacing w:val="0"/>
        <w:rPr>
          <w:rFonts w:ascii="Arial" w:hAnsi="Arial" w:cs="Arial"/>
          <w:b/>
          <w:sz w:val="20"/>
          <w:lang w:val="en-US"/>
        </w:rPr>
      </w:pPr>
      <w:r w:rsidRPr="008042D3">
        <w:rPr>
          <w:rFonts w:ascii="Arial" w:hAnsi="Arial" w:cs="Arial"/>
          <w:b/>
          <w:sz w:val="20"/>
          <w:lang w:val="en-US"/>
        </w:rPr>
        <w:t>What is meant by a communications plan</w:t>
      </w:r>
      <w:r w:rsidR="00766C6C" w:rsidRPr="008042D3">
        <w:rPr>
          <w:rFonts w:ascii="Arial" w:hAnsi="Arial" w:cs="Arial"/>
          <w:b/>
          <w:sz w:val="20"/>
          <w:lang w:val="en-US"/>
        </w:rPr>
        <w:t>,</w:t>
      </w:r>
      <w:r w:rsidRPr="008042D3">
        <w:rPr>
          <w:rFonts w:ascii="Arial" w:hAnsi="Arial" w:cs="Arial"/>
          <w:b/>
          <w:sz w:val="20"/>
          <w:lang w:val="en-US"/>
        </w:rPr>
        <w:t xml:space="preserve"> and how is it different to a marketing plan</w:t>
      </w:r>
    </w:p>
    <w:p w14:paraId="76DB2041" w14:textId="77777777" w:rsidR="00D0633D" w:rsidRDefault="00E72935" w:rsidP="009402E6">
      <w:pPr>
        <w:spacing w:after="120" w:line="280" w:lineRule="exact"/>
        <w:ind w:left="-142" w:right="498"/>
        <w:rPr>
          <w:rFonts w:ascii="Arial" w:hAnsi="Arial" w:cs="Arial"/>
          <w:sz w:val="20"/>
          <w:lang w:val="en-US"/>
        </w:rPr>
      </w:pPr>
      <w:r w:rsidRPr="008042D3">
        <w:rPr>
          <w:rFonts w:ascii="Arial" w:hAnsi="Arial" w:cs="Arial"/>
          <w:sz w:val="20"/>
          <w:lang w:val="en-US"/>
        </w:rPr>
        <w:t>A communication plan is more general that a marketing plan which tends to refer to activity focused on sales or generating attendance.</w:t>
      </w:r>
      <w:r w:rsidR="00D0633D">
        <w:rPr>
          <w:rFonts w:ascii="Arial" w:hAnsi="Arial" w:cs="Arial"/>
          <w:sz w:val="20"/>
          <w:lang w:val="en-US"/>
        </w:rPr>
        <w:t xml:space="preserve"> </w:t>
      </w:r>
    </w:p>
    <w:p w14:paraId="12DB8957" w14:textId="2F351B85" w:rsidR="009402E6" w:rsidRPr="008042D3" w:rsidRDefault="00D0633D" w:rsidP="009402E6">
      <w:pPr>
        <w:spacing w:after="120" w:line="280" w:lineRule="exact"/>
        <w:ind w:left="-142" w:right="498"/>
        <w:rPr>
          <w:rFonts w:ascii="Arial" w:hAnsi="Arial" w:cs="Arial"/>
          <w:sz w:val="20"/>
          <w:lang w:val="en-US"/>
        </w:rPr>
      </w:pPr>
      <w:r>
        <w:rPr>
          <w:rFonts w:ascii="Arial" w:hAnsi="Arial" w:cs="Arial"/>
          <w:sz w:val="20"/>
          <w:lang w:val="en-US"/>
        </w:rPr>
        <w:t>We use the term communications plan in the TQF guidelines as we recognize that a marketing plan is not approp</w:t>
      </w:r>
      <w:r w:rsidR="00686837">
        <w:rPr>
          <w:rFonts w:ascii="Arial" w:hAnsi="Arial" w:cs="Arial"/>
          <w:sz w:val="20"/>
          <w:lang w:val="en-US"/>
        </w:rPr>
        <w:t>riate for all types of activity</w:t>
      </w:r>
      <w:r>
        <w:rPr>
          <w:rFonts w:ascii="Arial" w:hAnsi="Arial" w:cs="Arial"/>
          <w:sz w:val="20"/>
          <w:lang w:val="en-US"/>
        </w:rPr>
        <w:t xml:space="preserve"> funded through TQF, </w:t>
      </w:r>
      <w:r w:rsidR="00E72935" w:rsidRPr="008042D3">
        <w:rPr>
          <w:rFonts w:ascii="Arial" w:hAnsi="Arial" w:cs="Arial"/>
          <w:sz w:val="20"/>
          <w:lang w:val="en-US"/>
        </w:rPr>
        <w:t>such as art</w:t>
      </w:r>
      <w:r w:rsidR="00C956DA" w:rsidRPr="008042D3">
        <w:rPr>
          <w:rFonts w:ascii="Arial" w:hAnsi="Arial" w:cs="Arial"/>
          <w:sz w:val="20"/>
          <w:lang w:val="en-US"/>
        </w:rPr>
        <w:t>ist-in-</w:t>
      </w:r>
      <w:r w:rsidR="00766C6C" w:rsidRPr="008042D3">
        <w:rPr>
          <w:rFonts w:ascii="Arial" w:hAnsi="Arial" w:cs="Arial"/>
          <w:sz w:val="20"/>
          <w:lang w:val="en-US"/>
        </w:rPr>
        <w:t xml:space="preserve">residence projects </w:t>
      </w:r>
      <w:r w:rsidR="00E72935" w:rsidRPr="008042D3">
        <w:rPr>
          <w:rFonts w:ascii="Arial" w:hAnsi="Arial" w:cs="Arial"/>
          <w:sz w:val="20"/>
          <w:lang w:val="en-US"/>
        </w:rPr>
        <w:t>or schools tours with</w:t>
      </w:r>
      <w:r w:rsidR="00766C6C" w:rsidRPr="008042D3">
        <w:rPr>
          <w:rFonts w:ascii="Arial" w:hAnsi="Arial" w:cs="Arial"/>
          <w:sz w:val="20"/>
          <w:lang w:val="en-US"/>
        </w:rPr>
        <w:t xml:space="preserve"> confirmed itineraries. However, </w:t>
      </w:r>
      <w:r w:rsidR="00E72935" w:rsidRPr="008042D3">
        <w:rPr>
          <w:rFonts w:ascii="Arial" w:hAnsi="Arial" w:cs="Arial"/>
          <w:sz w:val="20"/>
          <w:lang w:val="en-US"/>
        </w:rPr>
        <w:t>these types of project should still demonstrate how they will be communicating about the activity to their stakeholders and communities i.e. informing teaching staff about the project, information in school newsletters for parents, or how the outcomes of the work might be shared with local newspapers.</w:t>
      </w:r>
    </w:p>
    <w:p w14:paraId="0B309963" w14:textId="354E84EA" w:rsidR="00766C6C" w:rsidRDefault="00766C6C" w:rsidP="009402E6">
      <w:pPr>
        <w:spacing w:after="120" w:line="280" w:lineRule="exact"/>
        <w:ind w:left="-142" w:right="498"/>
        <w:rPr>
          <w:rFonts w:ascii="Arial" w:hAnsi="Arial" w:cs="Arial"/>
          <w:sz w:val="20"/>
          <w:lang w:val="en-US"/>
        </w:rPr>
      </w:pPr>
      <w:r w:rsidRPr="008042D3">
        <w:rPr>
          <w:rFonts w:ascii="Arial" w:hAnsi="Arial" w:cs="Arial"/>
          <w:sz w:val="20"/>
          <w:lang w:val="en-US"/>
        </w:rPr>
        <w:t>Schools tours applying for funding before goin</w:t>
      </w:r>
      <w:r w:rsidR="00D0633D">
        <w:rPr>
          <w:rFonts w:ascii="Arial" w:hAnsi="Arial" w:cs="Arial"/>
          <w:sz w:val="20"/>
          <w:lang w:val="en-US"/>
        </w:rPr>
        <w:t>g to market should include</w:t>
      </w:r>
      <w:r w:rsidRPr="008042D3">
        <w:rPr>
          <w:rFonts w:ascii="Arial" w:hAnsi="Arial" w:cs="Arial"/>
          <w:sz w:val="20"/>
          <w:lang w:val="en-US"/>
        </w:rPr>
        <w:t xml:space="preserve"> plans </w:t>
      </w:r>
      <w:r w:rsidR="00D0633D">
        <w:rPr>
          <w:rFonts w:ascii="Arial" w:hAnsi="Arial" w:cs="Arial"/>
          <w:sz w:val="20"/>
          <w:lang w:val="en-US"/>
        </w:rPr>
        <w:t>of how they will</w:t>
      </w:r>
      <w:r w:rsidR="001E1834">
        <w:rPr>
          <w:rFonts w:ascii="Arial" w:hAnsi="Arial" w:cs="Arial"/>
          <w:sz w:val="20"/>
          <w:lang w:val="en-US"/>
        </w:rPr>
        <w:t xml:space="preserve"> market</w:t>
      </w:r>
      <w:r w:rsidRPr="008042D3">
        <w:rPr>
          <w:rFonts w:ascii="Arial" w:hAnsi="Arial" w:cs="Arial"/>
          <w:sz w:val="20"/>
          <w:lang w:val="en-US"/>
        </w:rPr>
        <w:t xml:space="preserve"> their offer to schools or kindergartens.</w:t>
      </w:r>
    </w:p>
    <w:p w14:paraId="54F5F5F6" w14:textId="36C4F68F" w:rsidR="00D0633D" w:rsidRPr="008042D3" w:rsidRDefault="00D0633D" w:rsidP="009402E6">
      <w:pPr>
        <w:spacing w:after="120" w:line="280" w:lineRule="exact"/>
        <w:ind w:left="-142" w:right="498"/>
        <w:rPr>
          <w:rFonts w:ascii="Arial" w:hAnsi="Arial" w:cs="Arial"/>
          <w:sz w:val="20"/>
          <w:lang w:val="en-US"/>
        </w:rPr>
      </w:pPr>
      <w:r>
        <w:rPr>
          <w:rFonts w:ascii="Arial" w:hAnsi="Arial" w:cs="Arial"/>
          <w:sz w:val="20"/>
          <w:lang w:val="en-US"/>
        </w:rPr>
        <w:t xml:space="preserve">Performing Arts and Exhibition tours are expected provide details </w:t>
      </w:r>
      <w:r w:rsidR="001E1834">
        <w:rPr>
          <w:rFonts w:ascii="Arial" w:hAnsi="Arial" w:cs="Arial"/>
          <w:sz w:val="20"/>
          <w:lang w:val="en-US"/>
        </w:rPr>
        <w:t xml:space="preserve">of how they will directly market their activity and/or how they will support the marketing activity of host venues. </w:t>
      </w:r>
    </w:p>
    <w:p w14:paraId="62792914" w14:textId="77777777" w:rsidR="00523197" w:rsidRPr="008042D3" w:rsidRDefault="00523197" w:rsidP="00EB5580">
      <w:pPr>
        <w:pStyle w:val="ListParagraph"/>
        <w:numPr>
          <w:ilvl w:val="0"/>
          <w:numId w:val="34"/>
        </w:numPr>
        <w:autoSpaceDE w:val="0"/>
        <w:autoSpaceDN w:val="0"/>
        <w:spacing w:before="240" w:line="280" w:lineRule="exact"/>
        <w:ind w:left="-148" w:right="499" w:hanging="357"/>
        <w:contextualSpacing w:val="0"/>
        <w:rPr>
          <w:rFonts w:ascii="Arial" w:hAnsi="Arial" w:cs="Arial"/>
          <w:b/>
          <w:sz w:val="20"/>
          <w:lang w:val="en-US"/>
        </w:rPr>
      </w:pPr>
      <w:r w:rsidRPr="008042D3">
        <w:rPr>
          <w:rFonts w:ascii="Arial" w:hAnsi="Arial" w:cs="Arial"/>
          <w:b/>
          <w:sz w:val="20"/>
          <w:lang w:val="en-US"/>
        </w:rPr>
        <w:t xml:space="preserve">Do I need to supply a </w:t>
      </w:r>
      <w:r w:rsidR="009402E6" w:rsidRPr="008042D3">
        <w:rPr>
          <w:rFonts w:ascii="Arial" w:hAnsi="Arial" w:cs="Arial"/>
          <w:b/>
          <w:sz w:val="20"/>
        </w:rPr>
        <w:t>communications</w:t>
      </w:r>
      <w:r w:rsidRPr="008042D3">
        <w:rPr>
          <w:rFonts w:ascii="Arial" w:hAnsi="Arial" w:cs="Arial"/>
          <w:b/>
          <w:sz w:val="20"/>
          <w:lang w:val="en-US"/>
        </w:rPr>
        <w:t xml:space="preserve"> plan if presenters will be marketing my activities?</w:t>
      </w:r>
    </w:p>
    <w:p w14:paraId="5D29D45B" w14:textId="77777777" w:rsidR="00523197" w:rsidRPr="008042D3" w:rsidRDefault="00523197" w:rsidP="00523197">
      <w:pPr>
        <w:spacing w:after="120" w:line="280" w:lineRule="exact"/>
        <w:ind w:left="-142" w:right="498"/>
        <w:rPr>
          <w:rFonts w:ascii="Arial" w:hAnsi="Arial" w:cs="Arial"/>
          <w:sz w:val="20"/>
          <w:lang w:val="en-US"/>
        </w:rPr>
      </w:pPr>
      <w:r w:rsidRPr="008042D3">
        <w:rPr>
          <w:rFonts w:ascii="Arial" w:hAnsi="Arial" w:cs="Arial"/>
          <w:sz w:val="20"/>
          <w:lang w:val="en-US"/>
        </w:rPr>
        <w:t xml:space="preserve">You should clearly identify in your application whose responsibility marketing will be. Your application </w:t>
      </w:r>
      <w:r w:rsidR="00956FC5" w:rsidRPr="008042D3">
        <w:rPr>
          <w:rFonts w:ascii="Arial" w:hAnsi="Arial" w:cs="Arial"/>
          <w:sz w:val="20"/>
          <w:lang w:val="en-US"/>
        </w:rPr>
        <w:br/>
      </w:r>
      <w:r w:rsidRPr="008042D3">
        <w:rPr>
          <w:rFonts w:ascii="Arial" w:hAnsi="Arial" w:cs="Arial"/>
          <w:sz w:val="20"/>
          <w:lang w:val="en-US"/>
        </w:rPr>
        <w:t xml:space="preserve">will be strengthened by demonstrating how you are supporting the activity of others. This could include images or sample text you are providing to venues or any marketing </w:t>
      </w:r>
      <w:r w:rsidR="00E72935" w:rsidRPr="008042D3">
        <w:rPr>
          <w:rFonts w:ascii="Arial" w:hAnsi="Arial" w:cs="Arial"/>
          <w:sz w:val="20"/>
          <w:lang w:val="en-US"/>
        </w:rPr>
        <w:t xml:space="preserve">and awareness raising through social media </w:t>
      </w:r>
      <w:r w:rsidRPr="008042D3">
        <w:rPr>
          <w:rFonts w:ascii="Arial" w:hAnsi="Arial" w:cs="Arial"/>
          <w:sz w:val="20"/>
          <w:lang w:val="en-US"/>
        </w:rPr>
        <w:t xml:space="preserve">you will undertake yourself through your networks etc.  </w:t>
      </w:r>
    </w:p>
    <w:p w14:paraId="28C49D13" w14:textId="77777777" w:rsidR="009402E6" w:rsidRPr="00523197" w:rsidRDefault="00523197" w:rsidP="009402E6">
      <w:pPr>
        <w:spacing w:after="120" w:line="280" w:lineRule="exact"/>
        <w:ind w:left="-142" w:right="498"/>
        <w:rPr>
          <w:rFonts w:ascii="Arial" w:hAnsi="Arial" w:cs="Arial"/>
          <w:sz w:val="20"/>
          <w:lang w:val="en-US"/>
        </w:rPr>
      </w:pPr>
      <w:r w:rsidRPr="008042D3">
        <w:rPr>
          <w:rFonts w:ascii="Arial" w:hAnsi="Arial" w:cs="Arial"/>
          <w:sz w:val="20"/>
          <w:lang w:val="en-US"/>
        </w:rPr>
        <w:t>You could also include sample marketing from previous projects (particularly for new work) and/or overviews from presenters of their standard marketing activity for activities like yours.</w:t>
      </w:r>
    </w:p>
    <w:p w14:paraId="19CA989A" w14:textId="77777777" w:rsidR="0005300B" w:rsidRPr="00F57915" w:rsidRDefault="0005300B" w:rsidP="0005300B">
      <w:pPr>
        <w:pStyle w:val="ListParagraph"/>
        <w:numPr>
          <w:ilvl w:val="0"/>
          <w:numId w:val="34"/>
        </w:numPr>
        <w:autoSpaceDE w:val="0"/>
        <w:autoSpaceDN w:val="0"/>
        <w:spacing w:before="240" w:line="280" w:lineRule="exact"/>
        <w:ind w:left="-148" w:right="499" w:hanging="357"/>
        <w:contextualSpacing w:val="0"/>
        <w:rPr>
          <w:rFonts w:ascii="Arial" w:hAnsi="Arial" w:cs="Arial"/>
          <w:sz w:val="20"/>
          <w:lang w:val="en-US"/>
        </w:rPr>
      </w:pPr>
      <w:r w:rsidRPr="00F57915">
        <w:rPr>
          <w:rFonts w:ascii="Arial" w:hAnsi="Arial" w:cs="Arial"/>
          <w:b/>
          <w:sz w:val="20"/>
        </w:rPr>
        <w:t>Wha</w:t>
      </w:r>
      <w:r>
        <w:rPr>
          <w:rFonts w:ascii="Arial" w:hAnsi="Arial" w:cs="Arial"/>
          <w:b/>
          <w:sz w:val="20"/>
        </w:rPr>
        <w:t>t is meant by COVID</w:t>
      </w:r>
      <w:r w:rsidR="005A63AD">
        <w:rPr>
          <w:rFonts w:ascii="Arial" w:hAnsi="Arial" w:cs="Arial"/>
          <w:b/>
          <w:sz w:val="20"/>
        </w:rPr>
        <w:t>-</w:t>
      </w:r>
      <w:r>
        <w:rPr>
          <w:rFonts w:ascii="Arial" w:hAnsi="Arial" w:cs="Arial"/>
          <w:b/>
          <w:sz w:val="20"/>
        </w:rPr>
        <w:t>Safe</w:t>
      </w:r>
      <w:r w:rsidRPr="00F57915">
        <w:rPr>
          <w:rFonts w:ascii="Arial" w:hAnsi="Arial" w:cs="Arial"/>
          <w:b/>
          <w:sz w:val="20"/>
        </w:rPr>
        <w:t xml:space="preserve"> plans and what do I need to attach to my application?</w:t>
      </w:r>
    </w:p>
    <w:p w14:paraId="0C4D165A" w14:textId="77777777" w:rsidR="0005300B" w:rsidRPr="00F57915" w:rsidRDefault="0005300B" w:rsidP="0005300B">
      <w:pPr>
        <w:spacing w:after="120" w:line="280" w:lineRule="exact"/>
        <w:ind w:left="-142" w:right="498"/>
        <w:rPr>
          <w:rFonts w:ascii="Arial" w:hAnsi="Arial" w:cs="Arial"/>
          <w:sz w:val="20"/>
          <w:lang w:val="en-US"/>
        </w:rPr>
      </w:pPr>
      <w:r w:rsidRPr="00F57915">
        <w:rPr>
          <w:rFonts w:ascii="Arial" w:hAnsi="Arial" w:cs="Arial"/>
          <w:sz w:val="20"/>
          <w:lang w:val="en-US"/>
        </w:rPr>
        <w:t xml:space="preserve">All businesses need to have a </w:t>
      </w:r>
      <w:r w:rsidRPr="002D7FD4">
        <w:rPr>
          <w:rFonts w:ascii="Arial" w:hAnsi="Arial" w:cs="Arial"/>
          <w:sz w:val="20"/>
          <w:lang w:val="en-US"/>
        </w:rPr>
        <w:t xml:space="preserve">Work Health and Safety (WHS) Plan </w:t>
      </w:r>
      <w:r w:rsidR="005A63AD">
        <w:rPr>
          <w:rFonts w:ascii="Arial" w:hAnsi="Arial" w:cs="Arial"/>
          <w:sz w:val="20"/>
          <w:lang w:val="en-US"/>
        </w:rPr>
        <w:t>that includes COVID-</w:t>
      </w:r>
      <w:r>
        <w:rPr>
          <w:rFonts w:ascii="Arial" w:hAnsi="Arial" w:cs="Arial"/>
          <w:sz w:val="20"/>
          <w:lang w:val="en-US"/>
        </w:rPr>
        <w:t xml:space="preserve">Safe strategies </w:t>
      </w:r>
      <w:r w:rsidRPr="00F57915">
        <w:rPr>
          <w:rFonts w:ascii="Arial" w:hAnsi="Arial" w:cs="Arial"/>
          <w:sz w:val="20"/>
          <w:lang w:val="en-US"/>
        </w:rPr>
        <w:t xml:space="preserve">if they want to operate </w:t>
      </w:r>
      <w:r w:rsidRPr="00F57915">
        <w:rPr>
          <w:rFonts w:ascii="Arial" w:hAnsi="Arial" w:cs="Arial"/>
          <w:b/>
          <w:sz w:val="20"/>
          <w:lang w:val="en-US"/>
        </w:rPr>
        <w:t xml:space="preserve">within the current restrictions, </w:t>
      </w:r>
      <w:r w:rsidRPr="00F57915">
        <w:rPr>
          <w:rFonts w:ascii="Arial" w:hAnsi="Arial" w:cs="Arial"/>
          <w:sz w:val="20"/>
          <w:lang w:val="en-US"/>
        </w:rPr>
        <w:t xml:space="preserve">including sole traders who employ other people </w:t>
      </w:r>
      <w:r w:rsidRPr="00A6676B">
        <w:rPr>
          <w:rFonts w:ascii="Arial" w:hAnsi="Arial" w:cs="Arial"/>
          <w:spacing w:val="-2"/>
          <w:sz w:val="20"/>
          <w:lang w:val="en-US"/>
        </w:rPr>
        <w:t>or interact with the public. Your COVID</w:t>
      </w:r>
      <w:r w:rsidR="005A63AD" w:rsidRPr="00A6676B">
        <w:rPr>
          <w:rFonts w:ascii="Arial" w:hAnsi="Arial" w:cs="Arial"/>
          <w:spacing w:val="-2"/>
          <w:sz w:val="20"/>
          <w:lang w:val="en-US"/>
        </w:rPr>
        <w:t>-</w:t>
      </w:r>
      <w:r w:rsidRPr="00A6676B">
        <w:rPr>
          <w:rFonts w:ascii="Arial" w:hAnsi="Arial" w:cs="Arial"/>
          <w:spacing w:val="-2"/>
          <w:sz w:val="20"/>
          <w:lang w:val="en-US"/>
        </w:rPr>
        <w:t>Safe plan should cover all the types of activity that you engage in.</w:t>
      </w:r>
    </w:p>
    <w:p w14:paraId="045F3C56" w14:textId="77777777" w:rsidR="0005300B" w:rsidRPr="00F57915" w:rsidRDefault="0005300B" w:rsidP="0005300B">
      <w:pPr>
        <w:spacing w:after="120" w:line="280" w:lineRule="exact"/>
        <w:ind w:left="-142" w:right="498"/>
        <w:rPr>
          <w:rFonts w:ascii="Arial" w:hAnsi="Arial" w:cs="Arial"/>
          <w:spacing w:val="-2"/>
          <w:sz w:val="20"/>
          <w:lang w:val="en-US"/>
        </w:rPr>
      </w:pPr>
      <w:r w:rsidRPr="00F57915">
        <w:rPr>
          <w:rFonts w:ascii="Arial" w:hAnsi="Arial" w:cs="Arial"/>
          <w:sz w:val="20"/>
          <w:lang w:val="en-US"/>
        </w:rPr>
        <w:t xml:space="preserve">If you want to work </w:t>
      </w:r>
      <w:r w:rsidRPr="00F57915">
        <w:rPr>
          <w:rFonts w:ascii="Arial" w:hAnsi="Arial" w:cs="Arial"/>
          <w:b/>
          <w:sz w:val="20"/>
          <w:lang w:val="en-US"/>
        </w:rPr>
        <w:t>outside the current restrictions</w:t>
      </w:r>
      <w:r w:rsidRPr="00F57915">
        <w:rPr>
          <w:rFonts w:ascii="Arial" w:hAnsi="Arial" w:cs="Arial"/>
          <w:sz w:val="20"/>
          <w:lang w:val="en-US"/>
        </w:rPr>
        <w:t xml:space="preserve">, for example performing to more people than the current cap or delivering workshops with higher risk activities, then you or your host venue (including </w:t>
      </w:r>
      <w:r w:rsidRPr="00F57915">
        <w:rPr>
          <w:rFonts w:ascii="Arial" w:hAnsi="Arial" w:cs="Arial"/>
          <w:spacing w:val="-2"/>
          <w:sz w:val="20"/>
          <w:lang w:val="en-US"/>
        </w:rPr>
        <w:t xml:space="preserve">schools) need to be working under an </w:t>
      </w:r>
      <w:r w:rsidR="008F7627">
        <w:rPr>
          <w:rFonts w:ascii="Arial" w:hAnsi="Arial" w:cs="Arial"/>
          <w:b/>
          <w:spacing w:val="-2"/>
          <w:sz w:val="20"/>
          <w:lang w:val="en-US"/>
        </w:rPr>
        <w:t>approved Industry P</w:t>
      </w:r>
      <w:r w:rsidRPr="00F57915">
        <w:rPr>
          <w:rFonts w:ascii="Arial" w:hAnsi="Arial" w:cs="Arial"/>
          <w:b/>
          <w:spacing w:val="-2"/>
          <w:sz w:val="20"/>
          <w:lang w:val="en-US"/>
        </w:rPr>
        <w:t>lan</w:t>
      </w:r>
      <w:r w:rsidRPr="00F57915">
        <w:rPr>
          <w:rFonts w:ascii="Arial" w:hAnsi="Arial" w:cs="Arial"/>
          <w:spacing w:val="-2"/>
          <w:sz w:val="20"/>
          <w:lang w:val="en-US"/>
        </w:rPr>
        <w:t xml:space="preserve">. </w:t>
      </w:r>
    </w:p>
    <w:p w14:paraId="549A6736" w14:textId="77777777" w:rsidR="0005300B" w:rsidRPr="00F57915" w:rsidRDefault="0005300B" w:rsidP="0005300B">
      <w:pPr>
        <w:spacing w:after="120" w:line="280" w:lineRule="exact"/>
        <w:ind w:left="-142" w:right="498"/>
        <w:rPr>
          <w:rFonts w:ascii="Arial" w:hAnsi="Arial" w:cs="Arial"/>
          <w:sz w:val="20"/>
          <w:lang w:val="en-US"/>
        </w:rPr>
      </w:pPr>
      <w:r w:rsidRPr="00F57915">
        <w:rPr>
          <w:rFonts w:ascii="Arial" w:hAnsi="Arial" w:cs="Arial"/>
          <w:spacing w:val="-2"/>
          <w:sz w:val="20"/>
          <w:lang w:val="en-US"/>
        </w:rPr>
        <w:t>The industry plan may not cover all aspects</w:t>
      </w:r>
      <w:r w:rsidRPr="00F57915">
        <w:rPr>
          <w:rFonts w:ascii="Arial" w:hAnsi="Arial" w:cs="Arial"/>
          <w:sz w:val="20"/>
          <w:lang w:val="en-US"/>
        </w:rPr>
        <w:t xml:space="preserve"> of your planned activity, for example it might cover performances in a venue but not how your touring party interact with each other on the road. Large and complex venues may work to a </w:t>
      </w:r>
      <w:r w:rsidRPr="00F57915">
        <w:rPr>
          <w:rFonts w:ascii="Arial" w:hAnsi="Arial" w:cs="Arial"/>
          <w:b/>
          <w:sz w:val="20"/>
          <w:lang w:val="en-US"/>
        </w:rPr>
        <w:t>site specific plan</w:t>
      </w:r>
      <w:r w:rsidR="008F7627">
        <w:rPr>
          <w:rFonts w:ascii="Arial" w:hAnsi="Arial" w:cs="Arial"/>
          <w:sz w:val="20"/>
          <w:lang w:val="en-US"/>
        </w:rPr>
        <w:t xml:space="preserve"> rather than an Industry P</w:t>
      </w:r>
      <w:r>
        <w:rPr>
          <w:rFonts w:ascii="Arial" w:hAnsi="Arial" w:cs="Arial"/>
          <w:sz w:val="20"/>
          <w:lang w:val="en-US"/>
        </w:rPr>
        <w:t>lan</w:t>
      </w:r>
      <w:r w:rsidRPr="00F57915">
        <w:rPr>
          <w:rFonts w:ascii="Arial" w:hAnsi="Arial" w:cs="Arial"/>
          <w:sz w:val="20"/>
          <w:lang w:val="en-US"/>
        </w:rPr>
        <w:t>.</w:t>
      </w:r>
    </w:p>
    <w:p w14:paraId="427676C2" w14:textId="77777777" w:rsidR="0005300B" w:rsidRPr="00051F35" w:rsidRDefault="0005300B" w:rsidP="0005300B">
      <w:pPr>
        <w:spacing w:after="120" w:line="280" w:lineRule="exact"/>
        <w:ind w:left="-142" w:right="498"/>
        <w:rPr>
          <w:rFonts w:ascii="Arial" w:hAnsi="Arial" w:cs="Arial"/>
          <w:sz w:val="20"/>
          <w:lang w:val="en-US"/>
        </w:rPr>
      </w:pPr>
      <w:r w:rsidRPr="00051F35">
        <w:rPr>
          <w:rFonts w:ascii="Arial" w:hAnsi="Arial" w:cs="Arial"/>
          <w:sz w:val="20"/>
          <w:lang w:val="en-US"/>
        </w:rPr>
        <w:t>You need to let AQ know which sort of plan or combination of plans you are operating under. If you are working under an industry safe plan you will need to attach your certificate o</w:t>
      </w:r>
      <w:r>
        <w:rPr>
          <w:rFonts w:ascii="Arial" w:hAnsi="Arial" w:cs="Arial"/>
          <w:sz w:val="20"/>
          <w:lang w:val="en-US"/>
        </w:rPr>
        <w:t>f</w:t>
      </w:r>
      <w:r w:rsidRPr="00051F35">
        <w:rPr>
          <w:rFonts w:ascii="Arial" w:hAnsi="Arial" w:cs="Arial"/>
          <w:sz w:val="20"/>
          <w:lang w:val="en-US"/>
        </w:rPr>
        <w:t xml:space="preserve"> compliance. </w:t>
      </w:r>
    </w:p>
    <w:p w14:paraId="55B6B8C8" w14:textId="08A9E176" w:rsidR="0005300B" w:rsidRDefault="0005300B" w:rsidP="0005300B">
      <w:pPr>
        <w:spacing w:after="120" w:line="280" w:lineRule="exact"/>
        <w:ind w:left="-142" w:right="498"/>
        <w:rPr>
          <w:rStyle w:val="Hyperlink"/>
          <w:rFonts w:ascii="Arial" w:hAnsi="Arial" w:cs="Arial"/>
          <w:sz w:val="20"/>
        </w:rPr>
      </w:pPr>
      <w:r w:rsidRPr="00051F35">
        <w:rPr>
          <w:rFonts w:ascii="Arial" w:hAnsi="Arial" w:cs="Arial"/>
          <w:sz w:val="20"/>
          <w:lang w:val="en-US"/>
        </w:rPr>
        <w:lastRenderedPageBreak/>
        <w:t xml:space="preserve">Please see the Arts Queensland COVID-19 information page </w:t>
      </w:r>
      <w:r>
        <w:rPr>
          <w:rFonts w:ascii="Arial" w:hAnsi="Arial" w:cs="Arial"/>
          <w:sz w:val="20"/>
          <w:lang w:val="en-US"/>
        </w:rPr>
        <w:t>f</w:t>
      </w:r>
      <w:r w:rsidRPr="00051F35">
        <w:rPr>
          <w:rFonts w:ascii="Arial" w:hAnsi="Arial" w:cs="Arial"/>
          <w:sz w:val="20"/>
          <w:lang w:val="en-US"/>
        </w:rPr>
        <w:t>or links to the most up-to-date information about restriction levels as well as resources to help prepare COVID</w:t>
      </w:r>
      <w:r w:rsidR="005A63AD">
        <w:rPr>
          <w:rFonts w:ascii="Arial" w:hAnsi="Arial" w:cs="Arial"/>
          <w:sz w:val="20"/>
          <w:lang w:val="en-US"/>
        </w:rPr>
        <w:t>-</w:t>
      </w:r>
      <w:r>
        <w:rPr>
          <w:rFonts w:ascii="Arial" w:hAnsi="Arial" w:cs="Arial"/>
          <w:sz w:val="20"/>
          <w:lang w:val="en-US"/>
        </w:rPr>
        <w:t>S</w:t>
      </w:r>
      <w:r w:rsidRPr="00051F35">
        <w:rPr>
          <w:rFonts w:ascii="Arial" w:hAnsi="Arial" w:cs="Arial"/>
          <w:sz w:val="20"/>
          <w:lang w:val="en-US"/>
        </w:rPr>
        <w:t xml:space="preserve">afe plans or find an approved industry plan. </w:t>
      </w:r>
      <w:hyperlink r:id="rId11" w:history="1">
        <w:r w:rsidRPr="00051F35">
          <w:rPr>
            <w:rStyle w:val="Hyperlink"/>
            <w:rFonts w:ascii="Arial" w:hAnsi="Arial" w:cs="Arial"/>
            <w:sz w:val="20"/>
          </w:rPr>
          <w:t>https://www.arts.qld.gov.au/about-us/coronavirus-covid-19</w:t>
        </w:r>
      </w:hyperlink>
    </w:p>
    <w:p w14:paraId="5DDBB55C" w14:textId="77777777" w:rsidR="0005300B" w:rsidRPr="0005300B" w:rsidRDefault="0005300B" w:rsidP="0005300B">
      <w:pPr>
        <w:spacing w:after="120" w:line="280" w:lineRule="exact"/>
        <w:ind w:left="-142" w:right="498"/>
        <w:rPr>
          <w:rFonts w:ascii="Arial" w:hAnsi="Arial" w:cs="Arial"/>
          <w:sz w:val="20"/>
          <w:lang w:val="en-US"/>
        </w:rPr>
      </w:pPr>
      <w:r w:rsidRPr="0005300B">
        <w:rPr>
          <w:rFonts w:ascii="Arial" w:hAnsi="Arial" w:cs="Arial"/>
          <w:sz w:val="20"/>
          <w:lang w:val="en-US"/>
        </w:rPr>
        <w:t xml:space="preserve">Please use </w:t>
      </w:r>
      <w:r w:rsidRPr="0005300B">
        <w:rPr>
          <w:rFonts w:ascii="Arial" w:hAnsi="Arial" w:cs="Arial"/>
          <w:spacing w:val="-2"/>
          <w:sz w:val="20"/>
          <w:lang w:val="en-US"/>
        </w:rPr>
        <w:t>the column in the tour itinerary to indicate what type of plan</w:t>
      </w:r>
      <w:r w:rsidR="00A6676B">
        <w:rPr>
          <w:rFonts w:ascii="Arial" w:hAnsi="Arial" w:cs="Arial"/>
          <w:spacing w:val="-2"/>
          <w:sz w:val="20"/>
          <w:lang w:val="en-US"/>
        </w:rPr>
        <w:t xml:space="preserve"> any host venue is</w:t>
      </w:r>
      <w:r w:rsidRPr="0005300B">
        <w:rPr>
          <w:rFonts w:ascii="Arial" w:hAnsi="Arial" w:cs="Arial"/>
          <w:spacing w:val="-2"/>
          <w:sz w:val="20"/>
          <w:lang w:val="en-US"/>
        </w:rPr>
        <w:t xml:space="preserve"> operating under. </w:t>
      </w:r>
    </w:p>
    <w:p w14:paraId="50C9690E" w14:textId="77777777" w:rsidR="008042D3" w:rsidRPr="006232D2" w:rsidRDefault="008042D3" w:rsidP="008042D3">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8042D3">
        <w:rPr>
          <w:rFonts w:ascii="Arial" w:hAnsi="Arial" w:cs="Arial"/>
          <w:b/>
          <w:sz w:val="20"/>
        </w:rPr>
        <w:t xml:space="preserve">What happens if my planned activity is affected by </w:t>
      </w:r>
      <w:r>
        <w:rPr>
          <w:rFonts w:ascii="Arial" w:hAnsi="Arial" w:cs="Arial"/>
          <w:b/>
          <w:sz w:val="20"/>
        </w:rPr>
        <w:t xml:space="preserve">travel or social distancing restrictions </w:t>
      </w:r>
      <w:r w:rsidRPr="006232D2">
        <w:rPr>
          <w:rFonts w:ascii="Arial" w:hAnsi="Arial" w:cs="Arial"/>
          <w:b/>
          <w:sz w:val="20"/>
        </w:rPr>
        <w:t>imposed after funding has been approved?</w:t>
      </w:r>
    </w:p>
    <w:p w14:paraId="59D027BC" w14:textId="76EC3996" w:rsidR="005A63AD" w:rsidRPr="006232D2" w:rsidRDefault="00372E10" w:rsidP="00E75CE3">
      <w:pPr>
        <w:spacing w:after="120" w:line="280" w:lineRule="exact"/>
        <w:ind w:left="-142"/>
        <w:rPr>
          <w:rFonts w:ascii="Arial" w:hAnsi="Arial" w:cs="Arial"/>
          <w:sz w:val="20"/>
        </w:rPr>
      </w:pPr>
      <w:r w:rsidRPr="006232D2">
        <w:rPr>
          <w:rFonts w:ascii="Arial" w:hAnsi="Arial" w:cs="Arial"/>
          <w:sz w:val="20"/>
        </w:rPr>
        <w:t>Schedule 4 in y</w:t>
      </w:r>
      <w:r w:rsidR="005A63AD" w:rsidRPr="006232D2">
        <w:rPr>
          <w:rFonts w:ascii="Arial" w:hAnsi="Arial" w:cs="Arial"/>
          <w:sz w:val="20"/>
        </w:rPr>
        <w:t xml:space="preserve">our funding agreement will </w:t>
      </w:r>
      <w:r w:rsidR="00110C0F" w:rsidRPr="006232D2">
        <w:rPr>
          <w:rFonts w:ascii="Arial" w:hAnsi="Arial" w:cs="Arial"/>
          <w:sz w:val="20"/>
        </w:rPr>
        <w:t xml:space="preserve">detail the requirements and process in the event of your activity being affected by restrictions due to COVID. Please read this carefully.  </w:t>
      </w:r>
      <w:r w:rsidR="005A63AD" w:rsidRPr="006232D2">
        <w:rPr>
          <w:rFonts w:ascii="Arial" w:hAnsi="Arial" w:cs="Arial"/>
          <w:sz w:val="20"/>
        </w:rPr>
        <w:t xml:space="preserve"> </w:t>
      </w:r>
    </w:p>
    <w:p w14:paraId="2191357C" w14:textId="0FE46CFD" w:rsidR="00E75CE3" w:rsidRDefault="005A63AD" w:rsidP="00E75CE3">
      <w:pPr>
        <w:spacing w:after="120" w:line="280" w:lineRule="exact"/>
        <w:ind w:left="-142"/>
        <w:rPr>
          <w:rFonts w:ascii="Arial" w:hAnsi="Arial" w:cs="Arial"/>
          <w:sz w:val="20"/>
        </w:rPr>
      </w:pPr>
      <w:r w:rsidRPr="006232D2">
        <w:rPr>
          <w:rFonts w:ascii="Arial" w:hAnsi="Arial" w:cs="Arial"/>
          <w:sz w:val="20"/>
        </w:rPr>
        <w:t>In summary, y</w:t>
      </w:r>
      <w:r w:rsidR="00E75CE3" w:rsidRPr="006232D2">
        <w:rPr>
          <w:rFonts w:ascii="Arial" w:hAnsi="Arial" w:cs="Arial"/>
          <w:sz w:val="20"/>
        </w:rPr>
        <w:t xml:space="preserve">ou </w:t>
      </w:r>
      <w:r w:rsidRPr="006232D2">
        <w:rPr>
          <w:rFonts w:ascii="Arial" w:hAnsi="Arial" w:cs="Arial"/>
          <w:sz w:val="20"/>
        </w:rPr>
        <w:t>will need</w:t>
      </w:r>
      <w:r w:rsidR="00E75CE3" w:rsidRPr="006232D2">
        <w:rPr>
          <w:rFonts w:ascii="Arial" w:hAnsi="Arial" w:cs="Arial"/>
          <w:sz w:val="20"/>
        </w:rPr>
        <w:t xml:space="preserve"> contact Arts Queensland</w:t>
      </w:r>
      <w:r w:rsidR="00E75CE3">
        <w:rPr>
          <w:rFonts w:ascii="Arial" w:hAnsi="Arial" w:cs="Arial"/>
          <w:sz w:val="20"/>
        </w:rPr>
        <w:t xml:space="preserve"> as soon as possible to discuss the impacts on your funded activity</w:t>
      </w:r>
      <w:r w:rsidR="007A6283">
        <w:rPr>
          <w:rFonts w:ascii="Arial" w:hAnsi="Arial" w:cs="Arial"/>
          <w:sz w:val="20"/>
        </w:rPr>
        <w:t xml:space="preserve"> and whether </w:t>
      </w:r>
      <w:r w:rsidR="00E75CE3">
        <w:rPr>
          <w:rFonts w:ascii="Arial" w:hAnsi="Arial" w:cs="Arial"/>
          <w:sz w:val="20"/>
        </w:rPr>
        <w:t xml:space="preserve">you need to submit a </w:t>
      </w:r>
      <w:r w:rsidR="007A6283">
        <w:rPr>
          <w:rFonts w:ascii="Arial" w:hAnsi="Arial" w:cs="Arial"/>
          <w:sz w:val="20"/>
        </w:rPr>
        <w:t xml:space="preserve">formal </w:t>
      </w:r>
      <w:r w:rsidR="00E75CE3">
        <w:rPr>
          <w:rFonts w:ascii="Arial" w:hAnsi="Arial" w:cs="Arial"/>
          <w:sz w:val="20"/>
        </w:rPr>
        <w:t xml:space="preserve">variation for approval. You will need to provide evidence in your </w:t>
      </w:r>
      <w:r w:rsidR="007A6283">
        <w:rPr>
          <w:rFonts w:ascii="Arial" w:hAnsi="Arial" w:cs="Arial"/>
          <w:sz w:val="20"/>
        </w:rPr>
        <w:t xml:space="preserve">variation </w:t>
      </w:r>
      <w:r w:rsidR="001E1834">
        <w:rPr>
          <w:rFonts w:ascii="Arial" w:hAnsi="Arial" w:cs="Arial"/>
          <w:sz w:val="20"/>
        </w:rPr>
        <w:t xml:space="preserve">application </w:t>
      </w:r>
      <w:r w:rsidR="007A6283">
        <w:rPr>
          <w:rFonts w:ascii="Arial" w:hAnsi="Arial" w:cs="Arial"/>
          <w:sz w:val="20"/>
        </w:rPr>
        <w:t xml:space="preserve">and </w:t>
      </w:r>
      <w:r w:rsidR="001E1834">
        <w:rPr>
          <w:rFonts w:ascii="Arial" w:hAnsi="Arial" w:cs="Arial"/>
          <w:sz w:val="20"/>
        </w:rPr>
        <w:t xml:space="preserve">outcome </w:t>
      </w:r>
      <w:r w:rsidR="007A6283">
        <w:rPr>
          <w:rFonts w:ascii="Arial" w:hAnsi="Arial" w:cs="Arial"/>
          <w:sz w:val="20"/>
        </w:rPr>
        <w:t xml:space="preserve">reporting of how </w:t>
      </w:r>
      <w:r w:rsidR="00E75CE3">
        <w:rPr>
          <w:rFonts w:ascii="Arial" w:hAnsi="Arial" w:cs="Arial"/>
          <w:sz w:val="20"/>
        </w:rPr>
        <w:t>restrictions impacted your itinerary, planned activity and/or attendee and participant numbers.</w:t>
      </w:r>
    </w:p>
    <w:p w14:paraId="5ABD95E2" w14:textId="77777777" w:rsidR="00A6676B" w:rsidRPr="008042D3"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sz w:val="20"/>
          <w:lang w:val="en-US"/>
        </w:rPr>
      </w:pPr>
      <w:r w:rsidRPr="008042D3">
        <w:rPr>
          <w:rFonts w:ascii="Arial" w:hAnsi="Arial" w:cs="Arial"/>
          <w:b/>
          <w:sz w:val="20"/>
        </w:rPr>
        <w:t>Do I have to use a specialist touring service to coordinate and deliver my tour?</w:t>
      </w:r>
    </w:p>
    <w:p w14:paraId="362BF604" w14:textId="77777777" w:rsidR="00A6676B" w:rsidRPr="00523197" w:rsidRDefault="00A6676B" w:rsidP="00A6676B">
      <w:pPr>
        <w:spacing w:after="120" w:line="280" w:lineRule="exact"/>
        <w:ind w:left="-142" w:right="498"/>
        <w:rPr>
          <w:rFonts w:ascii="Arial" w:hAnsi="Arial" w:cs="Arial"/>
          <w:sz w:val="20"/>
          <w:lang w:val="en-US"/>
        </w:rPr>
      </w:pPr>
      <w:r w:rsidRPr="008042D3">
        <w:rPr>
          <w:rFonts w:ascii="Arial" w:hAnsi="Arial" w:cs="Arial"/>
          <w:sz w:val="20"/>
          <w:lang w:val="en-US"/>
        </w:rPr>
        <w:t>No, there is no requirement for you to use exhibition or performing arts touring co-ordination services. Many successful applicants manage their own tours.</w:t>
      </w:r>
    </w:p>
    <w:p w14:paraId="4F89B50B" w14:textId="77777777" w:rsidR="00A6676B" w:rsidRPr="00523197"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Where can I find out about the Australian Curriculum and or the Early Years Learning Framework?</w:t>
      </w:r>
    </w:p>
    <w:p w14:paraId="70F34CAC" w14:textId="77777777" w:rsidR="00A6676B" w:rsidRPr="00523197" w:rsidRDefault="00A6676B" w:rsidP="00A6676B">
      <w:pPr>
        <w:pStyle w:val="ListParagraph"/>
        <w:spacing w:line="280" w:lineRule="exact"/>
        <w:ind w:left="-142"/>
        <w:contextualSpacing w:val="0"/>
        <w:rPr>
          <w:rFonts w:ascii="Arial" w:hAnsi="Arial" w:cs="Arial"/>
          <w:sz w:val="20"/>
        </w:rPr>
      </w:pPr>
      <w:r w:rsidRPr="00523197">
        <w:rPr>
          <w:rFonts w:ascii="Arial" w:hAnsi="Arial" w:cs="Arial"/>
          <w:sz w:val="20"/>
        </w:rPr>
        <w:t>The Queensland Curriculum and Assessment Authority have detailed information about the new Australian Curriculum that primary and secondary schools are working to:</w:t>
      </w:r>
    </w:p>
    <w:p w14:paraId="40D14EFB" w14:textId="77777777" w:rsidR="00A6676B" w:rsidRPr="00523197" w:rsidRDefault="00A6676B" w:rsidP="00A6676B">
      <w:pPr>
        <w:pStyle w:val="ListParagraph"/>
        <w:spacing w:after="120" w:line="280" w:lineRule="exact"/>
        <w:ind w:left="360"/>
        <w:contextualSpacing w:val="0"/>
        <w:rPr>
          <w:rFonts w:ascii="Arial" w:hAnsi="Arial" w:cs="Arial"/>
          <w:sz w:val="20"/>
        </w:rPr>
      </w:pPr>
      <w:r w:rsidRPr="00523197">
        <w:rPr>
          <w:rFonts w:ascii="Arial" w:hAnsi="Arial" w:cs="Arial"/>
          <w:sz w:val="20"/>
        </w:rPr>
        <w:t xml:space="preserve">Prep to Year 10: </w:t>
      </w:r>
      <w:hyperlink r:id="rId12" w:history="1">
        <w:r w:rsidRPr="00523197">
          <w:rPr>
            <w:rStyle w:val="Hyperlink"/>
            <w:rFonts w:ascii="Arial" w:hAnsi="Arial" w:cs="Arial"/>
            <w:sz w:val="20"/>
          </w:rPr>
          <w:t>https://www.qcaa.qld.edu.au/p-10/aciq</w:t>
        </w:r>
      </w:hyperlink>
      <w:r>
        <w:rPr>
          <w:rStyle w:val="Hyperlink"/>
          <w:rFonts w:ascii="Arial" w:hAnsi="Arial" w:cs="Arial"/>
          <w:sz w:val="20"/>
        </w:rPr>
        <w:t>.</w:t>
      </w:r>
      <w:r>
        <w:rPr>
          <w:rStyle w:val="Hyperlink"/>
          <w:rFonts w:ascii="Arial" w:hAnsi="Arial" w:cs="Arial"/>
          <w:sz w:val="20"/>
        </w:rPr>
        <w:br/>
      </w:r>
      <w:r w:rsidRPr="00523197">
        <w:rPr>
          <w:rFonts w:ascii="Arial" w:hAnsi="Arial" w:cs="Arial"/>
          <w:sz w:val="20"/>
        </w:rPr>
        <w:t xml:space="preserve">Year 11 and 12: </w:t>
      </w:r>
      <w:hyperlink r:id="rId13" w:history="1">
        <w:r w:rsidRPr="00523197">
          <w:rPr>
            <w:rStyle w:val="Hyperlink"/>
            <w:rFonts w:ascii="Arial" w:hAnsi="Arial" w:cs="Arial"/>
            <w:sz w:val="20"/>
          </w:rPr>
          <w:t>https://www.qcaa.qld.edu.au/senior/senior-qce</w:t>
        </w:r>
      </w:hyperlink>
      <w:r>
        <w:rPr>
          <w:rStyle w:val="Hyperlink"/>
          <w:rFonts w:ascii="Arial" w:hAnsi="Arial" w:cs="Arial"/>
          <w:sz w:val="20"/>
        </w:rPr>
        <w:t>.</w:t>
      </w:r>
      <w:r w:rsidRPr="00523197">
        <w:rPr>
          <w:rFonts w:ascii="Arial" w:hAnsi="Arial" w:cs="Arial"/>
          <w:sz w:val="20"/>
        </w:rPr>
        <w:t xml:space="preserve"> </w:t>
      </w:r>
    </w:p>
    <w:p w14:paraId="38CFCD9F" w14:textId="77777777" w:rsidR="00A6676B" w:rsidRPr="00523197" w:rsidRDefault="00A6676B" w:rsidP="00A6676B">
      <w:pPr>
        <w:spacing w:line="280" w:lineRule="exact"/>
        <w:ind w:left="-142"/>
        <w:rPr>
          <w:rFonts w:ascii="Arial" w:hAnsi="Arial" w:cs="Arial"/>
          <w:sz w:val="20"/>
        </w:rPr>
      </w:pPr>
      <w:r w:rsidRPr="00523197">
        <w:rPr>
          <w:rFonts w:ascii="Arial" w:hAnsi="Arial" w:cs="Arial"/>
          <w:sz w:val="20"/>
        </w:rPr>
        <w:t>It has also developed the Queensland Kindergarten Learning Guidelines (QKLG) which align with the national Early Years Learning Framework (EYLF):</w:t>
      </w:r>
    </w:p>
    <w:p w14:paraId="17102FD2" w14:textId="77777777" w:rsidR="00A6676B" w:rsidRPr="00523197" w:rsidRDefault="00A6676B" w:rsidP="00A6676B">
      <w:pPr>
        <w:pStyle w:val="ListParagraph"/>
        <w:spacing w:after="120" w:line="280" w:lineRule="exact"/>
        <w:ind w:left="360"/>
        <w:contextualSpacing w:val="0"/>
        <w:rPr>
          <w:rFonts w:ascii="Arial" w:hAnsi="Arial" w:cs="Arial"/>
          <w:sz w:val="20"/>
        </w:rPr>
      </w:pPr>
      <w:r w:rsidRPr="00523197">
        <w:rPr>
          <w:rFonts w:ascii="Arial" w:hAnsi="Arial" w:cs="Arial"/>
          <w:sz w:val="20"/>
        </w:rPr>
        <w:t xml:space="preserve">QKLG: </w:t>
      </w:r>
      <w:hyperlink r:id="rId14" w:history="1">
        <w:r w:rsidRPr="00523197">
          <w:rPr>
            <w:rStyle w:val="Hyperlink"/>
            <w:rFonts w:ascii="Arial" w:hAnsi="Arial" w:cs="Arial"/>
            <w:sz w:val="20"/>
          </w:rPr>
          <w:t>https://www.qcaa.qld.edu.au/kindergarten/qklg</w:t>
        </w:r>
      </w:hyperlink>
      <w:r>
        <w:rPr>
          <w:rStyle w:val="Hyperlink"/>
          <w:rFonts w:ascii="Arial" w:hAnsi="Arial" w:cs="Arial"/>
          <w:sz w:val="20"/>
        </w:rPr>
        <w:t>.</w:t>
      </w:r>
      <w:r w:rsidRPr="00523197">
        <w:rPr>
          <w:rFonts w:ascii="Arial" w:hAnsi="Arial" w:cs="Arial"/>
          <w:sz w:val="20"/>
        </w:rPr>
        <w:t xml:space="preserve">   </w:t>
      </w:r>
      <w:r>
        <w:rPr>
          <w:rFonts w:ascii="Arial" w:hAnsi="Arial" w:cs="Arial"/>
          <w:sz w:val="20"/>
        </w:rPr>
        <w:br/>
      </w:r>
      <w:r w:rsidRPr="00523197">
        <w:rPr>
          <w:rFonts w:ascii="Arial" w:hAnsi="Arial" w:cs="Arial"/>
          <w:sz w:val="20"/>
        </w:rPr>
        <w:t xml:space="preserve">EYLF: </w:t>
      </w:r>
      <w:hyperlink r:id="rId15" w:history="1">
        <w:r w:rsidRPr="00523197">
          <w:rPr>
            <w:rStyle w:val="Hyperlink"/>
            <w:rFonts w:ascii="Arial" w:hAnsi="Arial" w:cs="Arial"/>
            <w:sz w:val="20"/>
          </w:rPr>
          <w:t>https://www.education.gov.au/early-years-learning-framework-0</w:t>
        </w:r>
      </w:hyperlink>
      <w:r>
        <w:rPr>
          <w:rFonts w:ascii="Arial" w:hAnsi="Arial" w:cs="Arial"/>
          <w:sz w:val="20"/>
        </w:rPr>
        <w:t>.</w:t>
      </w:r>
    </w:p>
    <w:p w14:paraId="630743B5" w14:textId="77777777" w:rsidR="00A6676B" w:rsidRPr="00523197"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Where can I find out about my obligations when working with children and young people?</w:t>
      </w:r>
    </w:p>
    <w:p w14:paraId="28BD6E57" w14:textId="77777777" w:rsidR="00A6676B" w:rsidRPr="00523197" w:rsidRDefault="00A6676B" w:rsidP="00A6676B">
      <w:pPr>
        <w:pStyle w:val="ListParagraph"/>
        <w:spacing w:after="120" w:line="280" w:lineRule="exact"/>
        <w:ind w:left="-142"/>
        <w:contextualSpacing w:val="0"/>
        <w:rPr>
          <w:rFonts w:ascii="Arial" w:hAnsi="Arial" w:cs="Arial"/>
          <w:sz w:val="20"/>
        </w:rPr>
      </w:pPr>
      <w:r w:rsidRPr="00523197">
        <w:rPr>
          <w:rFonts w:ascii="Arial" w:hAnsi="Arial" w:cs="Arial"/>
          <w:sz w:val="20"/>
        </w:rPr>
        <w:t xml:space="preserve">It is a requirement of funding that applicants meet all necessary Queensland Government legislative requirements for working with children and young people. </w:t>
      </w:r>
    </w:p>
    <w:p w14:paraId="063ED58D" w14:textId="77777777" w:rsidR="00A6676B" w:rsidRPr="00523197" w:rsidRDefault="00A6676B" w:rsidP="00A6676B">
      <w:pPr>
        <w:pStyle w:val="ListParagraph"/>
        <w:spacing w:after="120" w:line="280" w:lineRule="exact"/>
        <w:ind w:left="360"/>
        <w:contextualSpacing w:val="0"/>
        <w:rPr>
          <w:rFonts w:ascii="Arial" w:hAnsi="Arial" w:cs="Arial"/>
          <w:sz w:val="20"/>
        </w:rPr>
      </w:pPr>
      <w:r w:rsidRPr="00523197">
        <w:rPr>
          <w:rFonts w:ascii="Arial" w:hAnsi="Arial" w:cs="Arial"/>
          <w:sz w:val="20"/>
        </w:rPr>
        <w:t>Work Health and Safety Act 2011</w:t>
      </w:r>
      <w:r>
        <w:rPr>
          <w:rFonts w:ascii="Arial" w:hAnsi="Arial" w:cs="Arial"/>
          <w:sz w:val="20"/>
        </w:rPr>
        <w:t>:</w:t>
      </w:r>
      <w:r w:rsidRPr="00523197">
        <w:rPr>
          <w:rFonts w:ascii="Arial" w:hAnsi="Arial" w:cs="Arial"/>
          <w:sz w:val="20"/>
        </w:rPr>
        <w:t xml:space="preserve"> </w:t>
      </w:r>
      <w:r>
        <w:rPr>
          <w:rFonts w:ascii="Arial" w:hAnsi="Arial" w:cs="Arial"/>
          <w:sz w:val="20"/>
        </w:rPr>
        <w:br/>
      </w:r>
      <w:hyperlink r:id="rId16" w:history="1">
        <w:r w:rsidRPr="00523197">
          <w:rPr>
            <w:rStyle w:val="Hyperlink"/>
            <w:rFonts w:ascii="Arial" w:hAnsi="Arial" w:cs="Arial"/>
            <w:sz w:val="20"/>
          </w:rPr>
          <w:t>https://www.legislation.gov.au/Details/C2017C00305</w:t>
        </w:r>
      </w:hyperlink>
      <w:r>
        <w:rPr>
          <w:rStyle w:val="Hyperlink"/>
          <w:rFonts w:ascii="Arial" w:hAnsi="Arial" w:cs="Arial"/>
          <w:sz w:val="20"/>
        </w:rPr>
        <w:t>.</w:t>
      </w:r>
    </w:p>
    <w:p w14:paraId="339342D0" w14:textId="77777777" w:rsidR="00A6676B" w:rsidRPr="00523197" w:rsidRDefault="00A6676B" w:rsidP="00A6676B">
      <w:pPr>
        <w:pStyle w:val="ListParagraph"/>
        <w:spacing w:after="120" w:line="280" w:lineRule="exact"/>
        <w:ind w:left="360"/>
        <w:contextualSpacing w:val="0"/>
        <w:rPr>
          <w:rStyle w:val="Hyperlink"/>
          <w:rFonts w:ascii="Arial" w:hAnsi="Arial" w:cs="Arial"/>
          <w:sz w:val="20"/>
        </w:rPr>
      </w:pPr>
      <w:r w:rsidRPr="00523197">
        <w:rPr>
          <w:rFonts w:ascii="Arial" w:hAnsi="Arial" w:cs="Arial"/>
          <w:sz w:val="20"/>
        </w:rPr>
        <w:t>Working with Children (Risk Management and Screening) Act 2000</w:t>
      </w:r>
      <w:r>
        <w:rPr>
          <w:rFonts w:ascii="Arial" w:hAnsi="Arial" w:cs="Arial"/>
          <w:sz w:val="20"/>
        </w:rPr>
        <w:t>:</w:t>
      </w:r>
      <w:r>
        <w:rPr>
          <w:rFonts w:ascii="Arial" w:hAnsi="Arial" w:cs="Arial"/>
          <w:sz w:val="20"/>
        </w:rPr>
        <w:br/>
      </w:r>
      <w:hyperlink r:id="rId17" w:history="1">
        <w:r w:rsidRPr="00523197">
          <w:rPr>
            <w:rStyle w:val="Hyperlink"/>
            <w:rFonts w:ascii="Arial" w:hAnsi="Arial" w:cs="Arial"/>
            <w:sz w:val="20"/>
          </w:rPr>
          <w:t>https://www.legislation.qld.gov.au/view/pdf/inforce/2017-03-05/act-2000-060</w:t>
        </w:r>
      </w:hyperlink>
      <w:r>
        <w:rPr>
          <w:rStyle w:val="Hyperlink"/>
          <w:rFonts w:ascii="Arial" w:hAnsi="Arial" w:cs="Arial"/>
          <w:sz w:val="20"/>
        </w:rPr>
        <w:t>.</w:t>
      </w:r>
      <w:r w:rsidRPr="00523197">
        <w:rPr>
          <w:rStyle w:val="Hyperlink"/>
          <w:rFonts w:ascii="Arial" w:hAnsi="Arial" w:cs="Arial"/>
          <w:sz w:val="20"/>
        </w:rPr>
        <w:t xml:space="preserve"> </w:t>
      </w:r>
    </w:p>
    <w:p w14:paraId="3376EF11" w14:textId="77777777" w:rsidR="00A6676B" w:rsidRPr="00523197" w:rsidRDefault="00A6676B" w:rsidP="00A6676B">
      <w:pPr>
        <w:pStyle w:val="ListParagraph"/>
        <w:spacing w:after="120" w:line="280" w:lineRule="exact"/>
        <w:ind w:left="-142"/>
        <w:contextualSpacing w:val="0"/>
        <w:rPr>
          <w:rFonts w:ascii="Arial" w:hAnsi="Arial" w:cs="Arial"/>
          <w:sz w:val="20"/>
        </w:rPr>
      </w:pPr>
      <w:r w:rsidRPr="00523197">
        <w:rPr>
          <w:rFonts w:ascii="Arial" w:hAnsi="Arial" w:cs="Arial"/>
          <w:sz w:val="20"/>
        </w:rPr>
        <w:t>Schools and kindergartens in Queensland can have very strict policies about the requirements for artists and arts organisations delivering performances and workshops for and in schools.</w:t>
      </w:r>
    </w:p>
    <w:p w14:paraId="74BE4048" w14:textId="77777777" w:rsidR="00A6676B" w:rsidRPr="00523197" w:rsidRDefault="00A6676B" w:rsidP="00A6676B">
      <w:pPr>
        <w:pStyle w:val="ListParagraph"/>
        <w:spacing w:after="120" w:line="280" w:lineRule="exact"/>
        <w:ind w:left="-142"/>
        <w:contextualSpacing w:val="0"/>
        <w:rPr>
          <w:rStyle w:val="Hyperlink"/>
          <w:rFonts w:ascii="Arial" w:hAnsi="Arial" w:cs="Arial"/>
          <w:sz w:val="20"/>
        </w:rPr>
      </w:pPr>
      <w:r w:rsidRPr="00523197">
        <w:rPr>
          <w:rFonts w:ascii="Arial" w:hAnsi="Arial" w:cs="Arial"/>
          <w:sz w:val="20"/>
        </w:rPr>
        <w:t>All members of your touring party will need to have Blue Cards</w:t>
      </w:r>
      <w:r>
        <w:rPr>
          <w:rFonts w:ascii="Arial" w:hAnsi="Arial" w:cs="Arial"/>
          <w:sz w:val="20"/>
        </w:rPr>
        <w:t>:</w:t>
      </w:r>
      <w:r w:rsidRPr="00523197">
        <w:rPr>
          <w:rFonts w:ascii="Arial" w:hAnsi="Arial" w:cs="Arial"/>
          <w:sz w:val="20"/>
        </w:rPr>
        <w:t xml:space="preserve"> </w:t>
      </w:r>
      <w:hyperlink r:id="rId18" w:history="1">
        <w:r w:rsidRPr="00523197">
          <w:rPr>
            <w:rStyle w:val="Hyperlink"/>
            <w:rFonts w:ascii="Arial" w:hAnsi="Arial" w:cs="Arial"/>
            <w:sz w:val="20"/>
          </w:rPr>
          <w:t>https://www.bluecard.qld.gov.au/volunteercoordseducationproviders/whoneedsabluecard.html</w:t>
        </w:r>
      </w:hyperlink>
      <w:r>
        <w:rPr>
          <w:rStyle w:val="Hyperlink"/>
          <w:rFonts w:ascii="Arial" w:hAnsi="Arial" w:cs="Arial"/>
          <w:sz w:val="20"/>
        </w:rPr>
        <w:t>.</w:t>
      </w:r>
    </w:p>
    <w:p w14:paraId="41B4F395" w14:textId="77777777" w:rsidR="00A6676B" w:rsidRPr="00523197" w:rsidRDefault="00A6676B" w:rsidP="00A6676B">
      <w:pPr>
        <w:pStyle w:val="ListParagraph"/>
        <w:spacing w:after="120" w:line="280" w:lineRule="exact"/>
        <w:ind w:left="-142"/>
        <w:contextualSpacing w:val="0"/>
        <w:rPr>
          <w:rStyle w:val="Hyperlink"/>
          <w:rFonts w:ascii="Arial" w:hAnsi="Arial" w:cs="Arial"/>
          <w:sz w:val="20"/>
        </w:rPr>
      </w:pPr>
      <w:r w:rsidRPr="00523197">
        <w:rPr>
          <w:rFonts w:ascii="Arial" w:hAnsi="Arial" w:cs="Arial"/>
          <w:sz w:val="20"/>
        </w:rPr>
        <w:t>Schools may ask you to provide a Child and Youth Risk Management policies or strategy as a condition booking your activity. More information and example toolkits can be found at</w:t>
      </w:r>
      <w:r>
        <w:rPr>
          <w:rFonts w:ascii="Arial" w:hAnsi="Arial" w:cs="Arial"/>
          <w:sz w:val="20"/>
        </w:rPr>
        <w:t>:</w:t>
      </w:r>
      <w:r w:rsidRPr="00523197">
        <w:rPr>
          <w:rFonts w:ascii="Arial" w:hAnsi="Arial" w:cs="Arial"/>
          <w:sz w:val="20"/>
        </w:rPr>
        <w:t xml:space="preserve"> </w:t>
      </w:r>
      <w:hyperlink r:id="rId19" w:history="1">
        <w:r w:rsidRPr="00523197">
          <w:rPr>
            <w:rStyle w:val="Hyperlink"/>
            <w:rFonts w:ascii="Arial" w:hAnsi="Arial" w:cs="Arial"/>
            <w:sz w:val="20"/>
          </w:rPr>
          <w:t>https://www.bluecard.qld.gov.au/risk-management.html</w:t>
        </w:r>
      </w:hyperlink>
      <w:r>
        <w:rPr>
          <w:rStyle w:val="Hyperlink"/>
          <w:rFonts w:ascii="Arial" w:hAnsi="Arial" w:cs="Arial"/>
          <w:sz w:val="20"/>
        </w:rPr>
        <w:t>.</w:t>
      </w:r>
    </w:p>
    <w:p w14:paraId="55F1647C" w14:textId="22F2CAD5" w:rsidR="00A6676B" w:rsidRDefault="00A6676B" w:rsidP="00A6676B">
      <w:pPr>
        <w:pStyle w:val="ListParagraph"/>
        <w:spacing w:after="120" w:line="280" w:lineRule="exact"/>
        <w:ind w:left="-142"/>
        <w:contextualSpacing w:val="0"/>
        <w:rPr>
          <w:rFonts w:ascii="Arial" w:hAnsi="Arial" w:cs="Arial"/>
          <w:sz w:val="20"/>
        </w:rPr>
      </w:pPr>
      <w:r w:rsidRPr="00523197">
        <w:rPr>
          <w:rFonts w:ascii="Arial" w:hAnsi="Arial" w:cs="Arial"/>
          <w:sz w:val="20"/>
        </w:rPr>
        <w:lastRenderedPageBreak/>
        <w:t>Providing confirmation that your touring party hold Blue Cards and attaching your risk management information will help demonstrate the viability of your tour or residency.</w:t>
      </w:r>
    </w:p>
    <w:p w14:paraId="575C1DED" w14:textId="2A2A0773" w:rsidR="00372E10" w:rsidRPr="00523197" w:rsidRDefault="00372E10" w:rsidP="00A6676B">
      <w:pPr>
        <w:pStyle w:val="ListParagraph"/>
        <w:spacing w:after="120" w:line="280" w:lineRule="exact"/>
        <w:ind w:left="-142"/>
        <w:contextualSpacing w:val="0"/>
        <w:rPr>
          <w:rStyle w:val="Hyperlink"/>
          <w:rFonts w:ascii="Arial" w:hAnsi="Arial" w:cs="Arial"/>
          <w:sz w:val="20"/>
        </w:rPr>
      </w:pPr>
      <w:r w:rsidRPr="006232D2">
        <w:rPr>
          <w:rFonts w:ascii="Arial" w:hAnsi="Arial" w:cs="Arial"/>
          <w:sz w:val="20"/>
        </w:rPr>
        <w:t>If your touring party has not been confirmed or funding needs to be secured before blue cards applications are made then you may be given a provisional offer of funding conditional on Blue Cards being obtained. Evidence of Blue Cards for relevant personnel will need to be supplied before your funding agreement is sent to you.</w:t>
      </w:r>
      <w:r>
        <w:rPr>
          <w:rFonts w:ascii="Arial" w:hAnsi="Arial" w:cs="Arial"/>
          <w:sz w:val="20"/>
        </w:rPr>
        <w:t xml:space="preserve"> </w:t>
      </w:r>
    </w:p>
    <w:p w14:paraId="28A8BC38" w14:textId="77777777" w:rsidR="00A6676B" w:rsidRPr="00523197" w:rsidRDefault="00A6676B" w:rsidP="00A6676B">
      <w:pPr>
        <w:pStyle w:val="ListParagraph"/>
        <w:numPr>
          <w:ilvl w:val="0"/>
          <w:numId w:val="34"/>
        </w:numPr>
        <w:autoSpaceDE w:val="0"/>
        <w:autoSpaceDN w:val="0"/>
        <w:spacing w:before="240" w:line="280" w:lineRule="exact"/>
        <w:ind w:left="-148" w:right="499" w:hanging="357"/>
        <w:contextualSpacing w:val="0"/>
        <w:rPr>
          <w:rFonts w:ascii="Arial" w:hAnsi="Arial" w:cs="Arial"/>
          <w:b/>
          <w:sz w:val="20"/>
        </w:rPr>
      </w:pPr>
      <w:r w:rsidRPr="00523197">
        <w:rPr>
          <w:rFonts w:ascii="Arial" w:hAnsi="Arial" w:cs="Arial"/>
          <w:b/>
          <w:sz w:val="20"/>
        </w:rPr>
        <w:t>Who can give me advice about my application</w:t>
      </w:r>
    </w:p>
    <w:p w14:paraId="6C497BA5" w14:textId="77777777" w:rsidR="00A6676B" w:rsidRPr="00523197" w:rsidRDefault="00A6676B" w:rsidP="00A6676B">
      <w:pPr>
        <w:spacing w:after="120" w:line="280" w:lineRule="exact"/>
        <w:ind w:left="-142"/>
        <w:rPr>
          <w:rFonts w:ascii="Arial" w:hAnsi="Arial" w:cs="Arial"/>
          <w:sz w:val="20"/>
        </w:rPr>
      </w:pPr>
      <w:r w:rsidRPr="00523197">
        <w:rPr>
          <w:rFonts w:ascii="Arial" w:hAnsi="Arial" w:cs="Arial"/>
          <w:sz w:val="20"/>
        </w:rPr>
        <w:t xml:space="preserve">Arts Queensland staff can give you general guidance about applying to </w:t>
      </w:r>
      <w:r>
        <w:rPr>
          <w:rFonts w:ascii="Arial" w:hAnsi="Arial" w:cs="Arial"/>
          <w:sz w:val="20"/>
        </w:rPr>
        <w:t>TQF</w:t>
      </w:r>
      <w:r w:rsidRPr="00523197">
        <w:rPr>
          <w:rFonts w:ascii="Arial" w:hAnsi="Arial" w:cs="Arial"/>
          <w:sz w:val="20"/>
        </w:rPr>
        <w:t>. Please call (07) 3034 4016 or toll free 1800 175 531. Please note Arts Queensland staff cannot read your draft application or budget.</w:t>
      </w:r>
    </w:p>
    <w:p w14:paraId="194B7FFD" w14:textId="27B0E13C" w:rsidR="00A6676B" w:rsidRDefault="00A6676B" w:rsidP="001E1834">
      <w:pPr>
        <w:spacing w:after="120" w:line="280" w:lineRule="exact"/>
        <w:ind w:left="-142"/>
        <w:rPr>
          <w:rFonts w:ascii="Arial" w:hAnsi="Arial" w:cs="Arial"/>
          <w:sz w:val="20"/>
        </w:rPr>
      </w:pPr>
      <w:r w:rsidRPr="00523197">
        <w:rPr>
          <w:rFonts w:ascii="Arial" w:hAnsi="Arial" w:cs="Arial"/>
          <w:sz w:val="20"/>
        </w:rPr>
        <w:t>Arts Queensland’</w:t>
      </w:r>
      <w:r>
        <w:rPr>
          <w:rFonts w:ascii="Arial" w:hAnsi="Arial" w:cs="Arial"/>
          <w:sz w:val="20"/>
        </w:rPr>
        <w:t>s</w:t>
      </w:r>
      <w:r w:rsidRPr="00523197">
        <w:rPr>
          <w:rFonts w:ascii="Arial" w:hAnsi="Arial" w:cs="Arial"/>
          <w:sz w:val="20"/>
        </w:rPr>
        <w:t xml:space="preserve"> Arts Acumen website has a suite of online resources than that can help you with developing your application, including budget writing tips, guides to developing marketing and evaluation plans, as well as engaging with communities</w:t>
      </w:r>
      <w:r>
        <w:rPr>
          <w:rFonts w:ascii="Arial" w:hAnsi="Arial" w:cs="Arial"/>
          <w:sz w:val="20"/>
        </w:rPr>
        <w:t>:</w:t>
      </w:r>
      <w:r w:rsidRPr="00523197">
        <w:rPr>
          <w:rFonts w:ascii="Arial" w:hAnsi="Arial" w:cs="Arial"/>
          <w:sz w:val="20"/>
        </w:rPr>
        <w:t xml:space="preserve"> </w:t>
      </w:r>
      <w:hyperlink r:id="rId20" w:history="1">
        <w:r w:rsidRPr="00523197">
          <w:rPr>
            <w:rStyle w:val="Hyperlink"/>
            <w:rFonts w:ascii="Arial" w:hAnsi="Arial" w:cs="Arial"/>
            <w:sz w:val="20"/>
          </w:rPr>
          <w:t>http://www.arts.qld.gov.au/arts-acumen/resources</w:t>
        </w:r>
      </w:hyperlink>
      <w:r>
        <w:rPr>
          <w:rStyle w:val="Hyperlink"/>
          <w:rFonts w:ascii="Arial" w:hAnsi="Arial" w:cs="Arial"/>
          <w:sz w:val="20"/>
        </w:rPr>
        <w:t xml:space="preserve">. </w:t>
      </w:r>
      <w:r w:rsidRPr="00523197">
        <w:rPr>
          <w:rFonts w:ascii="Arial" w:hAnsi="Arial" w:cs="Arial"/>
          <w:sz w:val="20"/>
        </w:rPr>
        <w:t xml:space="preserve"> </w:t>
      </w:r>
      <w:r>
        <w:rPr>
          <w:rFonts w:ascii="Arial" w:hAnsi="Arial" w:cs="Arial"/>
          <w:sz w:val="20"/>
        </w:rPr>
        <w:br w:type="page"/>
      </w:r>
    </w:p>
    <w:p w14:paraId="0079DF30" w14:textId="77777777" w:rsidR="00A6676B" w:rsidRPr="00A6676B" w:rsidRDefault="00A6676B" w:rsidP="00E75CE3">
      <w:pPr>
        <w:spacing w:after="120" w:line="280" w:lineRule="exact"/>
        <w:ind w:left="-142"/>
        <w:rPr>
          <w:rFonts w:ascii="Arial" w:eastAsiaTheme="majorEastAsia" w:hAnsi="Arial" w:cstheme="majorBidi"/>
          <w:b/>
          <w:color w:val="000000" w:themeColor="text1"/>
          <w:sz w:val="32"/>
          <w:szCs w:val="32"/>
          <w:lang w:eastAsia="en-US"/>
        </w:rPr>
      </w:pPr>
      <w:r w:rsidRPr="00A6676B">
        <w:rPr>
          <w:rFonts w:ascii="Arial" w:eastAsiaTheme="majorEastAsia" w:hAnsi="Arial" w:cstheme="majorBidi"/>
          <w:b/>
          <w:color w:val="000000" w:themeColor="text1"/>
          <w:sz w:val="32"/>
          <w:szCs w:val="32"/>
          <w:lang w:eastAsia="en-US"/>
        </w:rPr>
        <w:lastRenderedPageBreak/>
        <w:t xml:space="preserve">Examples of value for money </w:t>
      </w:r>
      <w:r w:rsidR="00AC5693">
        <w:rPr>
          <w:rFonts w:ascii="Arial" w:eastAsiaTheme="majorEastAsia" w:hAnsi="Arial" w:cstheme="majorBidi"/>
          <w:b/>
          <w:color w:val="000000" w:themeColor="text1"/>
          <w:sz w:val="32"/>
          <w:szCs w:val="32"/>
          <w:lang w:eastAsia="en-US"/>
        </w:rPr>
        <w:t xml:space="preserve">and efficiency </w:t>
      </w:r>
      <w:r w:rsidRPr="00A6676B">
        <w:rPr>
          <w:rFonts w:ascii="Arial" w:eastAsiaTheme="majorEastAsia" w:hAnsi="Arial" w:cstheme="majorBidi"/>
          <w:b/>
          <w:color w:val="000000" w:themeColor="text1"/>
          <w:sz w:val="32"/>
          <w:szCs w:val="32"/>
          <w:lang w:eastAsia="en-US"/>
        </w:rPr>
        <w:t>in touring</w:t>
      </w:r>
    </w:p>
    <w:p w14:paraId="5E73D27B" w14:textId="77777777" w:rsidR="00E516E0" w:rsidRPr="00E516E0" w:rsidRDefault="00E516E0" w:rsidP="00E516E0">
      <w:pPr>
        <w:pStyle w:val="Heading4"/>
        <w:numPr>
          <w:ilvl w:val="0"/>
          <w:numId w:val="31"/>
        </w:numPr>
        <w:spacing w:line="240" w:lineRule="exact"/>
        <w:rPr>
          <w:rFonts w:cs="Arial"/>
          <w:sz w:val="20"/>
        </w:rPr>
      </w:pPr>
      <w:r>
        <w:rPr>
          <w:rFonts w:cs="Arial"/>
          <w:sz w:val="20"/>
        </w:rPr>
        <w:t>Exhibition or Performing Art</w:t>
      </w:r>
      <w:r w:rsidRPr="00A6676B">
        <w:rPr>
          <w:rFonts w:cs="Arial"/>
          <w:sz w:val="20"/>
        </w:rPr>
        <w:t xml:space="preserve"> </w:t>
      </w:r>
      <w:r>
        <w:rPr>
          <w:rFonts w:cs="Arial"/>
          <w:sz w:val="20"/>
        </w:rPr>
        <w:t>touring with strong community engagement activities alongside core activity that gives participants deep engagement and or leaves professional skills development that otherwise might be hard to access at that location</w:t>
      </w:r>
    </w:p>
    <w:p w14:paraId="1C5EB2AC" w14:textId="0D45AF38" w:rsidR="00A6676B" w:rsidRDefault="00A6676B" w:rsidP="00A6676B">
      <w:pPr>
        <w:pStyle w:val="Heading4"/>
        <w:numPr>
          <w:ilvl w:val="0"/>
          <w:numId w:val="31"/>
        </w:numPr>
        <w:spacing w:line="240" w:lineRule="exact"/>
        <w:rPr>
          <w:rFonts w:cs="Arial"/>
          <w:sz w:val="20"/>
        </w:rPr>
      </w:pPr>
      <w:r>
        <w:rPr>
          <w:rFonts w:cs="Arial"/>
          <w:sz w:val="20"/>
        </w:rPr>
        <w:t>Touring more than one performing arts show at one time for different audiences for example a mix of any of the following</w:t>
      </w:r>
      <w:r w:rsidR="001E1834">
        <w:rPr>
          <w:rFonts w:cs="Arial"/>
          <w:sz w:val="20"/>
        </w:rPr>
        <w:t>,</w:t>
      </w:r>
      <w:r w:rsidR="001E1834" w:rsidRPr="001E1834">
        <w:rPr>
          <w:rFonts w:cs="Arial"/>
          <w:sz w:val="20"/>
        </w:rPr>
        <w:t xml:space="preserve"> </w:t>
      </w:r>
      <w:r w:rsidR="001E1834" w:rsidRPr="00263037">
        <w:rPr>
          <w:rFonts w:cs="Arial"/>
          <w:sz w:val="20"/>
        </w:rPr>
        <w:t>so that the touring company can maximise earning days while travelling</w:t>
      </w:r>
      <w:r>
        <w:rPr>
          <w:rFonts w:cs="Arial"/>
          <w:sz w:val="20"/>
        </w:rPr>
        <w:t>:</w:t>
      </w:r>
    </w:p>
    <w:p w14:paraId="77F92455" w14:textId="77777777" w:rsidR="00A6676B" w:rsidRDefault="00A6676B" w:rsidP="00A6676B">
      <w:pPr>
        <w:pStyle w:val="Heading4"/>
        <w:numPr>
          <w:ilvl w:val="1"/>
          <w:numId w:val="31"/>
        </w:numPr>
        <w:spacing w:line="240" w:lineRule="exact"/>
        <w:rPr>
          <w:rFonts w:cs="Arial"/>
          <w:sz w:val="20"/>
        </w:rPr>
      </w:pPr>
      <w:r>
        <w:rPr>
          <w:rFonts w:cs="Arial"/>
          <w:sz w:val="20"/>
        </w:rPr>
        <w:t xml:space="preserve">a morning melodies style show for older audiences </w:t>
      </w:r>
    </w:p>
    <w:p w14:paraId="2BF3C565" w14:textId="77777777" w:rsidR="00A6676B" w:rsidRPr="00A6676B" w:rsidRDefault="00A6676B" w:rsidP="00A6676B">
      <w:pPr>
        <w:pStyle w:val="Heading4"/>
        <w:numPr>
          <w:ilvl w:val="1"/>
          <w:numId w:val="31"/>
        </w:numPr>
        <w:spacing w:line="240" w:lineRule="exact"/>
        <w:rPr>
          <w:rFonts w:cs="Arial"/>
          <w:sz w:val="20"/>
        </w:rPr>
      </w:pPr>
      <w:r w:rsidRPr="00A6676B">
        <w:rPr>
          <w:rFonts w:cs="Arial"/>
          <w:sz w:val="20"/>
        </w:rPr>
        <w:t>an all ages show for families</w:t>
      </w:r>
    </w:p>
    <w:p w14:paraId="41E8788D" w14:textId="77777777" w:rsidR="00A6676B" w:rsidRDefault="00A6676B" w:rsidP="00A6676B">
      <w:pPr>
        <w:pStyle w:val="Heading4"/>
        <w:numPr>
          <w:ilvl w:val="1"/>
          <w:numId w:val="31"/>
        </w:numPr>
        <w:spacing w:line="240" w:lineRule="exact"/>
        <w:rPr>
          <w:rFonts w:cs="Arial"/>
          <w:sz w:val="20"/>
        </w:rPr>
      </w:pPr>
      <w:r w:rsidRPr="00A6676B">
        <w:rPr>
          <w:rFonts w:cs="Arial"/>
          <w:sz w:val="20"/>
        </w:rPr>
        <w:t>work for youn</w:t>
      </w:r>
      <w:r>
        <w:rPr>
          <w:rFonts w:cs="Arial"/>
          <w:sz w:val="20"/>
        </w:rPr>
        <w:t>g c</w:t>
      </w:r>
      <w:r w:rsidRPr="00A6676B">
        <w:rPr>
          <w:rFonts w:cs="Arial"/>
          <w:sz w:val="20"/>
        </w:rPr>
        <w:t>h</w:t>
      </w:r>
      <w:r>
        <w:rPr>
          <w:rFonts w:cs="Arial"/>
          <w:sz w:val="20"/>
        </w:rPr>
        <w:t>i</w:t>
      </w:r>
      <w:r w:rsidRPr="00A6676B">
        <w:rPr>
          <w:rFonts w:cs="Arial"/>
          <w:sz w:val="20"/>
        </w:rPr>
        <w:t>ldren</w:t>
      </w:r>
    </w:p>
    <w:p w14:paraId="0E65904B" w14:textId="77777777" w:rsidR="00A6676B" w:rsidRPr="00A6676B" w:rsidRDefault="00A6676B" w:rsidP="00A6676B">
      <w:pPr>
        <w:pStyle w:val="Heading4"/>
        <w:numPr>
          <w:ilvl w:val="1"/>
          <w:numId w:val="31"/>
        </w:numPr>
        <w:spacing w:line="240" w:lineRule="exact"/>
        <w:rPr>
          <w:rFonts w:cs="Arial"/>
          <w:sz w:val="20"/>
        </w:rPr>
      </w:pPr>
      <w:r w:rsidRPr="00A6676B">
        <w:rPr>
          <w:rFonts w:cs="Arial"/>
          <w:sz w:val="20"/>
        </w:rPr>
        <w:t>work for teens and young adults</w:t>
      </w:r>
    </w:p>
    <w:p w14:paraId="695D4344" w14:textId="77777777" w:rsidR="00A6676B" w:rsidRPr="00A6676B" w:rsidRDefault="00A6676B" w:rsidP="00A6676B">
      <w:pPr>
        <w:pStyle w:val="Heading4"/>
        <w:numPr>
          <w:ilvl w:val="1"/>
          <w:numId w:val="31"/>
        </w:numPr>
        <w:spacing w:line="240" w:lineRule="exact"/>
        <w:rPr>
          <w:rFonts w:cs="Arial"/>
          <w:sz w:val="20"/>
        </w:rPr>
      </w:pPr>
      <w:r>
        <w:rPr>
          <w:rFonts w:cs="Arial"/>
          <w:sz w:val="20"/>
        </w:rPr>
        <w:t>performances for adults</w:t>
      </w:r>
    </w:p>
    <w:p w14:paraId="39EA867C" w14:textId="77777777" w:rsidR="00A6676B" w:rsidRPr="00A6676B" w:rsidRDefault="00A6676B" w:rsidP="00A6676B">
      <w:pPr>
        <w:pStyle w:val="Heading4"/>
        <w:numPr>
          <w:ilvl w:val="1"/>
          <w:numId w:val="31"/>
        </w:numPr>
        <w:spacing w:line="240" w:lineRule="exact"/>
        <w:rPr>
          <w:rFonts w:cs="Arial"/>
          <w:sz w:val="20"/>
        </w:rPr>
      </w:pPr>
      <w:r>
        <w:rPr>
          <w:rFonts w:cs="Arial"/>
          <w:sz w:val="20"/>
        </w:rPr>
        <w:t>curriculum relevant work for primary schools</w:t>
      </w:r>
    </w:p>
    <w:p w14:paraId="342DAE1C" w14:textId="7421837C" w:rsidR="00263037" w:rsidRPr="001E1834" w:rsidRDefault="00A6676B" w:rsidP="001E1834">
      <w:pPr>
        <w:pStyle w:val="Heading4"/>
        <w:numPr>
          <w:ilvl w:val="1"/>
          <w:numId w:val="31"/>
        </w:numPr>
        <w:spacing w:line="240" w:lineRule="exact"/>
        <w:rPr>
          <w:rFonts w:cs="Arial"/>
          <w:sz w:val="20"/>
        </w:rPr>
      </w:pPr>
      <w:r>
        <w:rPr>
          <w:rFonts w:cs="Arial"/>
          <w:sz w:val="20"/>
        </w:rPr>
        <w:t>curriculum relevant work for secondary schools</w:t>
      </w:r>
    </w:p>
    <w:p w14:paraId="577D2F6D" w14:textId="77777777" w:rsidR="00A6676B" w:rsidRDefault="00A6676B" w:rsidP="00A6676B">
      <w:pPr>
        <w:pStyle w:val="Heading4"/>
        <w:numPr>
          <w:ilvl w:val="0"/>
          <w:numId w:val="31"/>
        </w:numPr>
        <w:spacing w:line="240" w:lineRule="exact"/>
        <w:rPr>
          <w:rFonts w:cs="Arial"/>
          <w:sz w:val="20"/>
        </w:rPr>
      </w:pPr>
      <w:r>
        <w:rPr>
          <w:rFonts w:cs="Arial"/>
          <w:sz w:val="20"/>
        </w:rPr>
        <w:t>Exhibition or Performing Art</w:t>
      </w:r>
      <w:r w:rsidRPr="00A6676B">
        <w:rPr>
          <w:rFonts w:cs="Arial"/>
          <w:sz w:val="20"/>
        </w:rPr>
        <w:t xml:space="preserve"> </w:t>
      </w:r>
      <w:r>
        <w:rPr>
          <w:rFonts w:cs="Arial"/>
          <w:sz w:val="20"/>
        </w:rPr>
        <w:t xml:space="preserve">touring that includes an artist in residency at one or more remote </w:t>
      </w:r>
      <w:r w:rsidR="001A2463">
        <w:rPr>
          <w:rFonts w:cs="Arial"/>
          <w:sz w:val="20"/>
        </w:rPr>
        <w:t xml:space="preserve">location, </w:t>
      </w:r>
      <w:r>
        <w:rPr>
          <w:rFonts w:cs="Arial"/>
          <w:sz w:val="20"/>
        </w:rPr>
        <w:t xml:space="preserve">reducing the </w:t>
      </w:r>
      <w:r w:rsidR="00E516E0">
        <w:rPr>
          <w:rFonts w:cs="Arial"/>
          <w:sz w:val="20"/>
        </w:rPr>
        <w:t xml:space="preserve">cost to schools of </w:t>
      </w:r>
      <w:r>
        <w:rPr>
          <w:rFonts w:cs="Arial"/>
          <w:sz w:val="20"/>
        </w:rPr>
        <w:t xml:space="preserve">getting artists to </w:t>
      </w:r>
      <w:r w:rsidR="00E516E0">
        <w:rPr>
          <w:rFonts w:cs="Arial"/>
          <w:sz w:val="20"/>
        </w:rPr>
        <w:t>their community</w:t>
      </w:r>
    </w:p>
    <w:p w14:paraId="78915ED5" w14:textId="18ABC821" w:rsidR="00E516E0" w:rsidRDefault="00E516E0" w:rsidP="00A6676B">
      <w:pPr>
        <w:pStyle w:val="Heading4"/>
        <w:numPr>
          <w:ilvl w:val="0"/>
          <w:numId w:val="31"/>
        </w:numPr>
        <w:spacing w:line="240" w:lineRule="exact"/>
        <w:rPr>
          <w:rFonts w:cs="Arial"/>
          <w:sz w:val="20"/>
        </w:rPr>
      </w:pPr>
      <w:r>
        <w:rPr>
          <w:rFonts w:cs="Arial"/>
          <w:sz w:val="20"/>
        </w:rPr>
        <w:t xml:space="preserve">Performing Arts or Arts and Education tours constructed around a commercial or high value </w:t>
      </w:r>
      <w:r w:rsidR="001E1834">
        <w:rPr>
          <w:rFonts w:cs="Arial"/>
          <w:sz w:val="20"/>
        </w:rPr>
        <w:br/>
      </w:r>
      <w:r>
        <w:rPr>
          <w:rFonts w:cs="Arial"/>
          <w:sz w:val="20"/>
        </w:rPr>
        <w:t>anchor engagement</w:t>
      </w:r>
      <w:r w:rsidR="001E1834">
        <w:rPr>
          <w:rFonts w:cs="Arial"/>
          <w:sz w:val="20"/>
        </w:rPr>
        <w:t xml:space="preserve"> (such as a f</w:t>
      </w:r>
      <w:r w:rsidR="00686837">
        <w:rPr>
          <w:rFonts w:cs="Arial"/>
          <w:sz w:val="20"/>
        </w:rPr>
        <w:t>estival or significant event or</w:t>
      </w:r>
      <w:r w:rsidR="001E1834">
        <w:rPr>
          <w:rFonts w:cs="Arial"/>
          <w:sz w:val="20"/>
        </w:rPr>
        <w:t xml:space="preserve"> residency)</w:t>
      </w:r>
      <w:r>
        <w:rPr>
          <w:rFonts w:cs="Arial"/>
          <w:sz w:val="20"/>
        </w:rPr>
        <w:t xml:space="preserve">, delivering activities </w:t>
      </w:r>
      <w:r w:rsidR="001E1834">
        <w:rPr>
          <w:rFonts w:cs="Arial"/>
          <w:sz w:val="20"/>
        </w:rPr>
        <w:t>in the surrounding areas or along</w:t>
      </w:r>
      <w:r>
        <w:rPr>
          <w:rFonts w:cs="Arial"/>
          <w:sz w:val="20"/>
        </w:rPr>
        <w:t xml:space="preserve"> the route to and from the </w:t>
      </w:r>
      <w:r w:rsidR="001E1834">
        <w:rPr>
          <w:rFonts w:cs="Arial"/>
          <w:sz w:val="20"/>
        </w:rPr>
        <w:t xml:space="preserve">anchor </w:t>
      </w:r>
      <w:r>
        <w:rPr>
          <w:rFonts w:cs="Arial"/>
          <w:sz w:val="20"/>
        </w:rPr>
        <w:t>engagement</w:t>
      </w:r>
      <w:r w:rsidR="001E1834">
        <w:rPr>
          <w:rFonts w:cs="Arial"/>
          <w:sz w:val="20"/>
        </w:rPr>
        <w:t>.</w:t>
      </w:r>
      <w:r w:rsidR="00263037">
        <w:rPr>
          <w:rFonts w:cs="Arial"/>
          <w:sz w:val="20"/>
        </w:rPr>
        <w:t xml:space="preserve"> </w:t>
      </w:r>
    </w:p>
    <w:p w14:paraId="7BF00357" w14:textId="77777777" w:rsidR="00E516E0" w:rsidRDefault="00E516E0" w:rsidP="00A6676B">
      <w:pPr>
        <w:pStyle w:val="Heading4"/>
        <w:numPr>
          <w:ilvl w:val="0"/>
          <w:numId w:val="31"/>
        </w:numPr>
        <w:spacing w:line="240" w:lineRule="exact"/>
        <w:rPr>
          <w:rFonts w:cs="Arial"/>
          <w:sz w:val="20"/>
        </w:rPr>
      </w:pPr>
      <w:r>
        <w:rPr>
          <w:rFonts w:cs="Arial"/>
          <w:sz w:val="20"/>
        </w:rPr>
        <w:t xml:space="preserve">Adding additional activity along an existing </w:t>
      </w:r>
      <w:r w:rsidR="001A2463">
        <w:rPr>
          <w:rFonts w:cs="Arial"/>
          <w:sz w:val="20"/>
        </w:rPr>
        <w:t>tour</w:t>
      </w:r>
      <w:r>
        <w:rPr>
          <w:rFonts w:cs="Arial"/>
          <w:sz w:val="20"/>
        </w:rPr>
        <w:t xml:space="preserve"> which has already recei</w:t>
      </w:r>
      <w:r w:rsidR="00263037">
        <w:rPr>
          <w:rFonts w:cs="Arial"/>
          <w:sz w:val="20"/>
        </w:rPr>
        <w:t>ved</w:t>
      </w:r>
      <w:r>
        <w:rPr>
          <w:rFonts w:cs="Arial"/>
          <w:sz w:val="20"/>
        </w:rPr>
        <w:t xml:space="preserve"> funding, for example a music ensemble supporting a touring ballet production applies to deliver their own touring workshop program in nearby communities on bump-in days.</w:t>
      </w:r>
    </w:p>
    <w:p w14:paraId="41BD2B73" w14:textId="179C909F" w:rsidR="00A6676B" w:rsidRDefault="001A2463" w:rsidP="00A6676B">
      <w:pPr>
        <w:pStyle w:val="Heading4"/>
        <w:numPr>
          <w:ilvl w:val="0"/>
          <w:numId w:val="31"/>
        </w:numPr>
        <w:spacing w:line="240" w:lineRule="exact"/>
        <w:rPr>
          <w:rFonts w:cs="Arial"/>
          <w:sz w:val="20"/>
        </w:rPr>
      </w:pPr>
      <w:r>
        <w:rPr>
          <w:rFonts w:cs="Arial"/>
          <w:sz w:val="20"/>
        </w:rPr>
        <w:t xml:space="preserve">An artist </w:t>
      </w:r>
      <w:r w:rsidR="001E1834">
        <w:rPr>
          <w:rFonts w:cs="Arial"/>
          <w:sz w:val="20"/>
        </w:rPr>
        <w:t>has an</w:t>
      </w:r>
      <w:r>
        <w:rPr>
          <w:rFonts w:cs="Arial"/>
          <w:sz w:val="20"/>
        </w:rPr>
        <w:t xml:space="preserve"> </w:t>
      </w:r>
      <w:r w:rsidR="00F301C1">
        <w:rPr>
          <w:rFonts w:cs="Arial"/>
          <w:sz w:val="20"/>
        </w:rPr>
        <w:t xml:space="preserve">Arts and Education artist in residency </w:t>
      </w:r>
      <w:r>
        <w:rPr>
          <w:rFonts w:cs="Arial"/>
          <w:sz w:val="20"/>
        </w:rPr>
        <w:t>at a regional gallery</w:t>
      </w:r>
      <w:r w:rsidR="001E1834">
        <w:rPr>
          <w:rFonts w:cs="Arial"/>
          <w:sz w:val="20"/>
        </w:rPr>
        <w:t>/venue</w:t>
      </w:r>
      <w:r>
        <w:rPr>
          <w:rFonts w:cs="Arial"/>
          <w:sz w:val="20"/>
        </w:rPr>
        <w:t xml:space="preserve"> over a month and</w:t>
      </w:r>
      <w:r w:rsidR="00CA1710">
        <w:rPr>
          <w:rFonts w:cs="Arial"/>
          <w:sz w:val="20"/>
        </w:rPr>
        <w:t xml:space="preserve"> </w:t>
      </w:r>
      <w:r>
        <w:rPr>
          <w:rFonts w:cs="Arial"/>
          <w:sz w:val="20"/>
        </w:rPr>
        <w:t xml:space="preserve">delivers satellite workshops for local artists in nearby towns over </w:t>
      </w:r>
      <w:r w:rsidR="001E1834">
        <w:rPr>
          <w:rFonts w:cs="Arial"/>
          <w:sz w:val="20"/>
        </w:rPr>
        <w:t>the</w:t>
      </w:r>
      <w:r>
        <w:rPr>
          <w:rFonts w:cs="Arial"/>
          <w:sz w:val="20"/>
        </w:rPr>
        <w:t xml:space="preserve"> period of </w:t>
      </w:r>
      <w:r w:rsidR="001E1834">
        <w:rPr>
          <w:rFonts w:cs="Arial"/>
          <w:sz w:val="20"/>
        </w:rPr>
        <w:t>the residency</w:t>
      </w:r>
      <w:r>
        <w:rPr>
          <w:rFonts w:cs="Arial"/>
          <w:sz w:val="20"/>
        </w:rPr>
        <w:t xml:space="preserve">. </w:t>
      </w:r>
      <w:r w:rsidR="00E516E0">
        <w:rPr>
          <w:rFonts w:cs="Arial"/>
          <w:sz w:val="20"/>
        </w:rPr>
        <w:t xml:space="preserve"> </w:t>
      </w:r>
    </w:p>
    <w:p w14:paraId="1138A496" w14:textId="5438481F" w:rsidR="001A2463" w:rsidRDefault="001A2463" w:rsidP="00684B5A">
      <w:pPr>
        <w:pStyle w:val="Heading4"/>
        <w:numPr>
          <w:ilvl w:val="0"/>
          <w:numId w:val="31"/>
        </w:numPr>
        <w:spacing w:line="240" w:lineRule="exact"/>
        <w:rPr>
          <w:rFonts w:cs="Arial"/>
          <w:sz w:val="20"/>
        </w:rPr>
      </w:pPr>
      <w:r w:rsidRPr="00263037">
        <w:rPr>
          <w:rFonts w:cs="Arial"/>
          <w:sz w:val="20"/>
        </w:rPr>
        <w:t xml:space="preserve">A </w:t>
      </w:r>
      <w:r w:rsidR="00263037" w:rsidRPr="00263037">
        <w:rPr>
          <w:rFonts w:cs="Arial"/>
          <w:sz w:val="20"/>
        </w:rPr>
        <w:t xml:space="preserve">pair of </w:t>
      </w:r>
      <w:r w:rsidRPr="00263037">
        <w:rPr>
          <w:rFonts w:cs="Arial"/>
          <w:sz w:val="20"/>
        </w:rPr>
        <w:t>theatre artist</w:t>
      </w:r>
      <w:r w:rsidR="00263037" w:rsidRPr="00263037">
        <w:rPr>
          <w:rFonts w:cs="Arial"/>
          <w:sz w:val="20"/>
        </w:rPr>
        <w:t>s</w:t>
      </w:r>
      <w:r w:rsidRPr="00263037">
        <w:rPr>
          <w:rFonts w:cs="Arial"/>
          <w:sz w:val="20"/>
        </w:rPr>
        <w:t xml:space="preserve"> </w:t>
      </w:r>
      <w:r w:rsidR="00263037" w:rsidRPr="00263037">
        <w:rPr>
          <w:rFonts w:cs="Arial"/>
          <w:sz w:val="20"/>
        </w:rPr>
        <w:t>apply</w:t>
      </w:r>
      <w:r w:rsidRPr="00263037">
        <w:rPr>
          <w:rFonts w:cs="Arial"/>
          <w:sz w:val="20"/>
        </w:rPr>
        <w:t xml:space="preserve"> to do an artist in residency for schools </w:t>
      </w:r>
      <w:r w:rsidR="00263037" w:rsidRPr="00263037">
        <w:rPr>
          <w:rFonts w:cs="Arial"/>
          <w:sz w:val="20"/>
        </w:rPr>
        <w:t xml:space="preserve">animating the collection </w:t>
      </w:r>
      <w:r w:rsidRPr="00263037">
        <w:rPr>
          <w:rFonts w:cs="Arial"/>
          <w:sz w:val="20"/>
        </w:rPr>
        <w:t xml:space="preserve">at a regional museum </w:t>
      </w:r>
      <w:r w:rsidR="00263037" w:rsidRPr="00263037">
        <w:rPr>
          <w:rFonts w:cs="Arial"/>
          <w:sz w:val="20"/>
        </w:rPr>
        <w:t xml:space="preserve">and </w:t>
      </w:r>
      <w:r w:rsidR="001E1834">
        <w:rPr>
          <w:rFonts w:cs="Arial"/>
          <w:sz w:val="20"/>
        </w:rPr>
        <w:t>deliver</w:t>
      </w:r>
      <w:r w:rsidRPr="00263037">
        <w:rPr>
          <w:rFonts w:cs="Arial"/>
          <w:sz w:val="20"/>
        </w:rPr>
        <w:t xml:space="preserve"> </w:t>
      </w:r>
      <w:r w:rsidR="00263037" w:rsidRPr="00263037">
        <w:rPr>
          <w:rFonts w:cs="Arial"/>
          <w:sz w:val="20"/>
        </w:rPr>
        <w:t xml:space="preserve">a cabaret show </w:t>
      </w:r>
      <w:r w:rsidRPr="00263037">
        <w:rPr>
          <w:rFonts w:cs="Arial"/>
          <w:sz w:val="20"/>
        </w:rPr>
        <w:t xml:space="preserve">in </w:t>
      </w:r>
      <w:r w:rsidR="00263037">
        <w:rPr>
          <w:rFonts w:cs="Arial"/>
          <w:sz w:val="20"/>
        </w:rPr>
        <w:t>nearby towns during their stay.</w:t>
      </w:r>
    </w:p>
    <w:p w14:paraId="450EBEBF" w14:textId="2CE2463F" w:rsidR="00263037" w:rsidRPr="00263037" w:rsidRDefault="00263037" w:rsidP="00263037">
      <w:pPr>
        <w:pStyle w:val="Heading4"/>
        <w:numPr>
          <w:ilvl w:val="0"/>
          <w:numId w:val="31"/>
        </w:numPr>
        <w:spacing w:line="240" w:lineRule="exact"/>
        <w:rPr>
          <w:rFonts w:cs="Arial"/>
          <w:sz w:val="20"/>
        </w:rPr>
      </w:pPr>
      <w:r w:rsidRPr="00263037">
        <w:rPr>
          <w:rFonts w:cs="Arial"/>
          <w:sz w:val="20"/>
        </w:rPr>
        <w:t xml:space="preserve">Tours which use </w:t>
      </w:r>
      <w:r>
        <w:rPr>
          <w:rFonts w:cs="Arial"/>
          <w:sz w:val="20"/>
        </w:rPr>
        <w:t xml:space="preserve">higher fee paying </w:t>
      </w:r>
      <w:r w:rsidRPr="00263037">
        <w:rPr>
          <w:rFonts w:cs="Arial"/>
          <w:sz w:val="20"/>
        </w:rPr>
        <w:t>opportunities in larger</w:t>
      </w:r>
      <w:r>
        <w:rPr>
          <w:rFonts w:cs="Arial"/>
          <w:sz w:val="20"/>
        </w:rPr>
        <w:t xml:space="preserve"> regional centres to subsidise </w:t>
      </w:r>
      <w:r w:rsidRPr="00263037">
        <w:rPr>
          <w:rFonts w:cs="Arial"/>
          <w:sz w:val="20"/>
        </w:rPr>
        <w:t xml:space="preserve">delivery </w:t>
      </w:r>
      <w:r>
        <w:rPr>
          <w:rFonts w:cs="Arial"/>
          <w:sz w:val="20"/>
        </w:rPr>
        <w:t xml:space="preserve">of </w:t>
      </w:r>
      <w:r w:rsidRPr="00263037">
        <w:rPr>
          <w:rFonts w:cs="Arial"/>
          <w:sz w:val="20"/>
        </w:rPr>
        <w:t xml:space="preserve">activities </w:t>
      </w:r>
      <w:r>
        <w:rPr>
          <w:rFonts w:cs="Arial"/>
          <w:sz w:val="20"/>
        </w:rPr>
        <w:t xml:space="preserve">in smaller or more </w:t>
      </w:r>
      <w:r w:rsidRPr="00263037">
        <w:rPr>
          <w:rFonts w:cs="Arial"/>
          <w:sz w:val="20"/>
        </w:rPr>
        <w:t xml:space="preserve">remote communities in between or </w:t>
      </w:r>
      <w:r>
        <w:rPr>
          <w:rFonts w:cs="Arial"/>
          <w:sz w:val="20"/>
        </w:rPr>
        <w:t xml:space="preserve">beyond the regional centres, for example a schools tour which is able to book a number of schools in Townsville and Mount Isa delivers activities </w:t>
      </w:r>
      <w:r w:rsidR="001E1834">
        <w:rPr>
          <w:rFonts w:cs="Arial"/>
          <w:sz w:val="20"/>
        </w:rPr>
        <w:t xml:space="preserve">at a subsidised rate </w:t>
      </w:r>
      <w:r>
        <w:rPr>
          <w:rFonts w:cs="Arial"/>
          <w:sz w:val="20"/>
        </w:rPr>
        <w:t>in the</w:t>
      </w:r>
      <w:r w:rsidR="001E1834">
        <w:rPr>
          <w:rFonts w:cs="Arial"/>
          <w:sz w:val="20"/>
        </w:rPr>
        <w:t xml:space="preserve"> small</w:t>
      </w:r>
      <w:r>
        <w:rPr>
          <w:rFonts w:cs="Arial"/>
          <w:sz w:val="20"/>
        </w:rPr>
        <w:t xml:space="preserve"> towns between </w:t>
      </w:r>
      <w:r w:rsidR="001E1834">
        <w:rPr>
          <w:rFonts w:cs="Arial"/>
          <w:sz w:val="20"/>
        </w:rPr>
        <w:t xml:space="preserve">the two cities </w:t>
      </w:r>
      <w:r>
        <w:rPr>
          <w:rFonts w:cs="Arial"/>
          <w:sz w:val="20"/>
        </w:rPr>
        <w:t>wh</w:t>
      </w:r>
      <w:r w:rsidR="001E1834">
        <w:rPr>
          <w:rFonts w:cs="Arial"/>
          <w:sz w:val="20"/>
        </w:rPr>
        <w:t>en</w:t>
      </w:r>
      <w:r>
        <w:rPr>
          <w:rFonts w:cs="Arial"/>
          <w:sz w:val="20"/>
        </w:rPr>
        <w:t xml:space="preserve"> they travel between the</w:t>
      </w:r>
      <w:r w:rsidR="001E1834">
        <w:rPr>
          <w:rFonts w:cs="Arial"/>
          <w:sz w:val="20"/>
        </w:rPr>
        <w:t>m.</w:t>
      </w:r>
      <w:r w:rsidRPr="00263037">
        <w:rPr>
          <w:rFonts w:cs="Arial"/>
          <w:sz w:val="20"/>
        </w:rPr>
        <w:t xml:space="preserve"> </w:t>
      </w:r>
    </w:p>
    <w:sectPr w:rsidR="00263037" w:rsidRPr="00263037" w:rsidSect="00B5147D">
      <w:headerReference w:type="default" r:id="rId21"/>
      <w:footerReference w:type="default" r:id="rId22"/>
      <w:headerReference w:type="first" r:id="rId23"/>
      <w:footerReference w:type="first" r:id="rId24"/>
      <w:pgSz w:w="11906" w:h="16838"/>
      <w:pgMar w:top="2127" w:right="849" w:bottom="1560" w:left="1440" w:header="720"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893F" w14:textId="77777777" w:rsidR="008B03A9" w:rsidRDefault="008B03A9" w:rsidP="00FB1179">
      <w:r>
        <w:separator/>
      </w:r>
    </w:p>
  </w:endnote>
  <w:endnote w:type="continuationSeparator" w:id="0">
    <w:p w14:paraId="74906BAF" w14:textId="77777777" w:rsidR="008B03A9" w:rsidRDefault="008B03A9" w:rsidP="00FB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etaNormalLF-Roman">
    <w:altName w:val="Times New Roman"/>
    <w:charset w:val="00"/>
    <w:family w:val="auto"/>
    <w:pitch w:val="default"/>
  </w:font>
  <w:font w:name="MetaMedium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91547"/>
      <w:docPartObj>
        <w:docPartGallery w:val="Page Numbers (Bottom of Page)"/>
        <w:docPartUnique/>
      </w:docPartObj>
    </w:sdtPr>
    <w:sdtEndPr/>
    <w:sdtContent>
      <w:sdt>
        <w:sdtPr>
          <w:id w:val="-1769616900"/>
          <w:docPartObj>
            <w:docPartGallery w:val="Page Numbers (Top of Page)"/>
            <w:docPartUnique/>
          </w:docPartObj>
        </w:sdtPr>
        <w:sdtEndPr/>
        <w:sdtContent>
          <w:p w14:paraId="2841A1CD" w14:textId="4E709784" w:rsidR="004068CE" w:rsidRDefault="004068C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2167F">
              <w:rPr>
                <w:b/>
                <w:bCs/>
                <w:noProof/>
              </w:rPr>
              <w:t>10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2167F">
              <w:rPr>
                <w:b/>
                <w:bCs/>
                <w:noProof/>
              </w:rPr>
              <w:t>10</w:t>
            </w:r>
            <w:r>
              <w:rPr>
                <w:b/>
                <w:bCs/>
                <w:szCs w:val="24"/>
              </w:rPr>
              <w:fldChar w:fldCharType="end"/>
            </w:r>
          </w:p>
        </w:sdtContent>
      </w:sdt>
    </w:sdtContent>
  </w:sdt>
  <w:p w14:paraId="78E9057E" w14:textId="77777777" w:rsidR="004068CE" w:rsidRPr="00C414A0" w:rsidRDefault="004068CE" w:rsidP="00C41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3390" w14:textId="77777777" w:rsidR="004068CE" w:rsidRDefault="004068CE">
    <w:pPr>
      <w:pStyle w:val="Footer"/>
    </w:pPr>
    <w:r>
      <w:rPr>
        <w:noProof/>
        <w:lang w:eastAsia="en-AU"/>
      </w:rPr>
      <w:drawing>
        <wp:anchor distT="0" distB="0" distL="114300" distR="114300" simplePos="0" relativeHeight="251664384" behindDoc="0" locked="0" layoutInCell="1" allowOverlap="1" wp14:anchorId="3013FDC3" wp14:editId="09FB008E">
          <wp:simplePos x="0" y="0"/>
          <wp:positionH relativeFrom="page">
            <wp:posOffset>-2540</wp:posOffset>
          </wp:positionH>
          <wp:positionV relativeFrom="page">
            <wp:posOffset>9415618</wp:posOffset>
          </wp:positionV>
          <wp:extent cx="7559675" cy="1257300"/>
          <wp:effectExtent l="0" t="0" r="317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S_Footer_V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7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B9C5" w14:textId="77777777" w:rsidR="008B03A9" w:rsidRDefault="008B03A9" w:rsidP="00FB1179">
      <w:r>
        <w:separator/>
      </w:r>
    </w:p>
  </w:footnote>
  <w:footnote w:type="continuationSeparator" w:id="0">
    <w:p w14:paraId="0DC1F9A0" w14:textId="77777777" w:rsidR="008B03A9" w:rsidRDefault="008B03A9" w:rsidP="00FB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7B8B" w14:textId="77777777" w:rsidR="004068CE" w:rsidRDefault="004068CE">
    <w:pPr>
      <w:pStyle w:val="Header"/>
    </w:pPr>
    <w:r>
      <w:rPr>
        <w:noProof/>
        <w:lang w:eastAsia="en-AU"/>
      </w:rPr>
      <w:drawing>
        <wp:anchor distT="0" distB="0" distL="114300" distR="114300" simplePos="0" relativeHeight="251666432" behindDoc="1" locked="0" layoutInCell="1" allowOverlap="1" wp14:anchorId="766F4ED6" wp14:editId="27305E95">
          <wp:simplePos x="0" y="0"/>
          <wp:positionH relativeFrom="page">
            <wp:posOffset>9687</wp:posOffset>
          </wp:positionH>
          <wp:positionV relativeFrom="page">
            <wp:posOffset>8890</wp:posOffset>
          </wp:positionV>
          <wp:extent cx="7542021" cy="1254891"/>
          <wp:effectExtent l="0" t="0" r="1905"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pic:cNvPicPr>
                    <a:picLocks noChangeAspect="1" noChangeArrowheads="1"/>
                  </pic:cNvPicPr>
                </pic:nvPicPr>
                <pic:blipFill>
                  <a:blip r:embed="rId1"/>
                  <a:stretch>
                    <a:fillRect/>
                  </a:stretch>
                </pic:blipFill>
                <pic:spPr bwMode="auto">
                  <a:xfrm>
                    <a:off x="0" y="0"/>
                    <a:ext cx="7542021" cy="1254891"/>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7315" w14:textId="77777777" w:rsidR="004068CE" w:rsidRDefault="004068CE">
    <w:pPr>
      <w:pStyle w:val="Header"/>
    </w:pPr>
    <w:r>
      <w:rPr>
        <w:noProof/>
        <w:lang w:eastAsia="en-AU"/>
      </w:rPr>
      <w:drawing>
        <wp:anchor distT="0" distB="0" distL="114300" distR="114300" simplePos="0" relativeHeight="251662336" behindDoc="1" locked="0" layoutInCell="1" allowOverlap="1" wp14:anchorId="05A930E8" wp14:editId="46C5DF4A">
          <wp:simplePos x="0" y="0"/>
          <wp:positionH relativeFrom="page">
            <wp:posOffset>7782</wp:posOffset>
          </wp:positionH>
          <wp:positionV relativeFrom="topMargin">
            <wp:posOffset>6985</wp:posOffset>
          </wp:positionV>
          <wp:extent cx="7538145" cy="1254246"/>
          <wp:effectExtent l="0" t="0" r="571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pic:cNvPicPr>
                    <a:picLocks noChangeAspect="1" noChangeArrowheads="1"/>
                  </pic:cNvPicPr>
                </pic:nvPicPr>
                <pic:blipFill>
                  <a:blip r:embed="rId1"/>
                  <a:stretch>
                    <a:fillRect/>
                  </a:stretch>
                </pic:blipFill>
                <pic:spPr bwMode="auto">
                  <a:xfrm>
                    <a:off x="0" y="0"/>
                    <a:ext cx="7538145" cy="1254246"/>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95B"/>
    <w:multiLevelType w:val="hybridMultilevel"/>
    <w:tmpl w:val="B55C1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A1732"/>
    <w:multiLevelType w:val="hybridMultilevel"/>
    <w:tmpl w:val="23DE7586"/>
    <w:lvl w:ilvl="0" w:tplc="7AD25616">
      <w:numFmt w:val="bullet"/>
      <w:lvlText w:val="-"/>
      <w:lvlJc w:val="left"/>
      <w:pPr>
        <w:ind w:left="1571" w:hanging="360"/>
      </w:pPr>
      <w:rPr>
        <w:rFonts w:ascii="Arial" w:eastAsia="MS Mincho"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6F10EEE"/>
    <w:multiLevelType w:val="hybridMultilevel"/>
    <w:tmpl w:val="4536B044"/>
    <w:lvl w:ilvl="0" w:tplc="479E0874">
      <w:numFmt w:val="bullet"/>
      <w:lvlText w:val="•"/>
      <w:lvlJc w:val="left"/>
      <w:pPr>
        <w:ind w:left="720" w:hanging="360"/>
      </w:pPr>
      <w:rPr>
        <w:rFonts w:ascii="Cambria" w:eastAsia="Times New Roman"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D4A1D"/>
    <w:multiLevelType w:val="hybridMultilevel"/>
    <w:tmpl w:val="1D04A71C"/>
    <w:lvl w:ilvl="0" w:tplc="7AD2561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B19EB"/>
    <w:multiLevelType w:val="hybridMultilevel"/>
    <w:tmpl w:val="E6447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832D2A"/>
    <w:multiLevelType w:val="hybridMultilevel"/>
    <w:tmpl w:val="B62C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3036D"/>
    <w:multiLevelType w:val="hybridMultilevel"/>
    <w:tmpl w:val="7B001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A600F"/>
    <w:multiLevelType w:val="hybridMultilevel"/>
    <w:tmpl w:val="319CB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D5323E"/>
    <w:multiLevelType w:val="hybridMultilevel"/>
    <w:tmpl w:val="403CC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76316"/>
    <w:multiLevelType w:val="hybridMultilevel"/>
    <w:tmpl w:val="0A62C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26D97"/>
    <w:multiLevelType w:val="hybridMultilevel"/>
    <w:tmpl w:val="33DABE76"/>
    <w:lvl w:ilvl="0" w:tplc="0C090001">
      <w:start w:val="1"/>
      <w:numFmt w:val="bullet"/>
      <w:lvlText w:val=""/>
      <w:lvlJc w:val="left"/>
      <w:pPr>
        <w:ind w:left="62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2064" w:hanging="360"/>
      </w:pPr>
      <w:rPr>
        <w:rFonts w:ascii="Wingdings" w:hAnsi="Wingdings" w:hint="default"/>
      </w:rPr>
    </w:lvl>
    <w:lvl w:ilvl="3" w:tplc="0C090001" w:tentative="1">
      <w:start w:val="1"/>
      <w:numFmt w:val="bullet"/>
      <w:lvlText w:val=""/>
      <w:lvlJc w:val="left"/>
      <w:pPr>
        <w:ind w:left="2784" w:hanging="360"/>
      </w:pPr>
      <w:rPr>
        <w:rFonts w:ascii="Symbol" w:hAnsi="Symbol" w:hint="default"/>
      </w:rPr>
    </w:lvl>
    <w:lvl w:ilvl="4" w:tplc="0C090003" w:tentative="1">
      <w:start w:val="1"/>
      <w:numFmt w:val="bullet"/>
      <w:lvlText w:val="o"/>
      <w:lvlJc w:val="left"/>
      <w:pPr>
        <w:ind w:left="3504" w:hanging="360"/>
      </w:pPr>
      <w:rPr>
        <w:rFonts w:ascii="Courier New" w:hAnsi="Courier New" w:cs="Courier New" w:hint="default"/>
      </w:rPr>
    </w:lvl>
    <w:lvl w:ilvl="5" w:tplc="0C090005" w:tentative="1">
      <w:start w:val="1"/>
      <w:numFmt w:val="bullet"/>
      <w:lvlText w:val=""/>
      <w:lvlJc w:val="left"/>
      <w:pPr>
        <w:ind w:left="4224" w:hanging="360"/>
      </w:pPr>
      <w:rPr>
        <w:rFonts w:ascii="Wingdings" w:hAnsi="Wingdings" w:hint="default"/>
      </w:rPr>
    </w:lvl>
    <w:lvl w:ilvl="6" w:tplc="0C090001" w:tentative="1">
      <w:start w:val="1"/>
      <w:numFmt w:val="bullet"/>
      <w:lvlText w:val=""/>
      <w:lvlJc w:val="left"/>
      <w:pPr>
        <w:ind w:left="4944" w:hanging="360"/>
      </w:pPr>
      <w:rPr>
        <w:rFonts w:ascii="Symbol" w:hAnsi="Symbol" w:hint="default"/>
      </w:rPr>
    </w:lvl>
    <w:lvl w:ilvl="7" w:tplc="0C090003" w:tentative="1">
      <w:start w:val="1"/>
      <w:numFmt w:val="bullet"/>
      <w:lvlText w:val="o"/>
      <w:lvlJc w:val="left"/>
      <w:pPr>
        <w:ind w:left="5664" w:hanging="360"/>
      </w:pPr>
      <w:rPr>
        <w:rFonts w:ascii="Courier New" w:hAnsi="Courier New" w:cs="Courier New" w:hint="default"/>
      </w:rPr>
    </w:lvl>
    <w:lvl w:ilvl="8" w:tplc="0C090005" w:tentative="1">
      <w:start w:val="1"/>
      <w:numFmt w:val="bullet"/>
      <w:lvlText w:val=""/>
      <w:lvlJc w:val="left"/>
      <w:pPr>
        <w:ind w:left="6384" w:hanging="360"/>
      </w:pPr>
      <w:rPr>
        <w:rFonts w:ascii="Wingdings" w:hAnsi="Wingdings" w:hint="default"/>
      </w:rPr>
    </w:lvl>
  </w:abstractNum>
  <w:abstractNum w:abstractNumId="12" w15:restartNumberingAfterBreak="0">
    <w:nsid w:val="35816597"/>
    <w:multiLevelType w:val="hybridMultilevel"/>
    <w:tmpl w:val="10DC0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F002F5"/>
    <w:multiLevelType w:val="hybridMultilevel"/>
    <w:tmpl w:val="EE2CCAFE"/>
    <w:lvl w:ilvl="0" w:tplc="7AD2561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AAC"/>
    <w:multiLevelType w:val="hybridMultilevel"/>
    <w:tmpl w:val="FE06B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A44538"/>
    <w:multiLevelType w:val="hybridMultilevel"/>
    <w:tmpl w:val="5192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368A7"/>
    <w:multiLevelType w:val="hybridMultilevel"/>
    <w:tmpl w:val="75A6D0A8"/>
    <w:lvl w:ilvl="0" w:tplc="0C090001">
      <w:start w:val="1"/>
      <w:numFmt w:val="bullet"/>
      <w:lvlText w:val=""/>
      <w:lvlJc w:val="left"/>
      <w:pPr>
        <w:ind w:left="720" w:hanging="360"/>
      </w:pPr>
      <w:rPr>
        <w:rFonts w:ascii="Symbol" w:hAnsi="Symbol" w:hint="default"/>
      </w:rPr>
    </w:lvl>
    <w:lvl w:ilvl="1" w:tplc="4C3ADF68">
      <w:start w:val="1"/>
      <w:numFmt w:val="bullet"/>
      <w:lvlText w:val="-"/>
      <w:lvlJc w:val="left"/>
      <w:pPr>
        <w:ind w:left="1440" w:hanging="360"/>
      </w:pPr>
      <w:rPr>
        <w:rFonts w:ascii="Courier New" w:hAnsi="Courier New" w:hint="default"/>
      </w:rPr>
    </w:lvl>
    <w:lvl w:ilvl="2" w:tplc="423446F8">
      <w:numFmt w:val="bullet"/>
      <w:lvlText w:val="•"/>
      <w:lvlJc w:val="left"/>
      <w:pPr>
        <w:ind w:left="2160" w:hanging="36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D56DC"/>
    <w:multiLevelType w:val="hybridMultilevel"/>
    <w:tmpl w:val="F5464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FE3BDF"/>
    <w:multiLevelType w:val="hybridMultilevel"/>
    <w:tmpl w:val="2230E79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434D3301"/>
    <w:multiLevelType w:val="hybridMultilevel"/>
    <w:tmpl w:val="EF321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7D6496"/>
    <w:multiLevelType w:val="hybridMultilevel"/>
    <w:tmpl w:val="1570D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F718D"/>
    <w:multiLevelType w:val="hybridMultilevel"/>
    <w:tmpl w:val="DAF2211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4784517B"/>
    <w:multiLevelType w:val="hybridMultilevel"/>
    <w:tmpl w:val="3E6E58D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73D07"/>
    <w:multiLevelType w:val="hybridMultilevel"/>
    <w:tmpl w:val="C660F9F2"/>
    <w:lvl w:ilvl="0" w:tplc="0C090001">
      <w:start w:val="1"/>
      <w:numFmt w:val="bullet"/>
      <w:lvlText w:val=""/>
      <w:lvlJc w:val="left"/>
      <w:pPr>
        <w:ind w:left="720" w:hanging="360"/>
      </w:pPr>
      <w:rPr>
        <w:rFonts w:ascii="Symbol" w:hAnsi="Symbol" w:hint="default"/>
      </w:rPr>
    </w:lvl>
    <w:lvl w:ilvl="1" w:tplc="4C3ADF6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9F3B6B"/>
    <w:multiLevelType w:val="hybridMultilevel"/>
    <w:tmpl w:val="F9CCBD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D0585"/>
    <w:multiLevelType w:val="hybridMultilevel"/>
    <w:tmpl w:val="F98C0A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DD226B"/>
    <w:multiLevelType w:val="hybridMultilevel"/>
    <w:tmpl w:val="7CAAE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25335"/>
    <w:multiLevelType w:val="hybridMultilevel"/>
    <w:tmpl w:val="145EA3AA"/>
    <w:lvl w:ilvl="0" w:tplc="F3B88CAC">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236E85"/>
    <w:multiLevelType w:val="hybridMultilevel"/>
    <w:tmpl w:val="85DCEB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7A11E4"/>
    <w:multiLevelType w:val="hybridMultilevel"/>
    <w:tmpl w:val="FCAACD1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68875156"/>
    <w:multiLevelType w:val="hybridMultilevel"/>
    <w:tmpl w:val="12B4F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755DCA"/>
    <w:multiLevelType w:val="hybridMultilevel"/>
    <w:tmpl w:val="D43A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F820CE"/>
    <w:multiLevelType w:val="hybridMultilevel"/>
    <w:tmpl w:val="5A18C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3F4C3C"/>
    <w:multiLevelType w:val="hybridMultilevel"/>
    <w:tmpl w:val="A0A44CE6"/>
    <w:lvl w:ilvl="0" w:tplc="72D8287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430AA3"/>
    <w:multiLevelType w:val="hybridMultilevel"/>
    <w:tmpl w:val="6AC21296"/>
    <w:lvl w:ilvl="0" w:tplc="0C090001">
      <w:start w:val="1"/>
      <w:numFmt w:val="bullet"/>
      <w:lvlText w:val=""/>
      <w:lvlJc w:val="left"/>
      <w:pPr>
        <w:ind w:left="572" w:hanging="360"/>
      </w:pPr>
      <w:rPr>
        <w:rFonts w:ascii="Symbol" w:hAnsi="Symbol" w:hint="default"/>
      </w:rPr>
    </w:lvl>
    <w:lvl w:ilvl="1" w:tplc="0C090003" w:tentative="1">
      <w:start w:val="1"/>
      <w:numFmt w:val="bullet"/>
      <w:lvlText w:val="o"/>
      <w:lvlJc w:val="left"/>
      <w:pPr>
        <w:ind w:left="1292" w:hanging="360"/>
      </w:pPr>
      <w:rPr>
        <w:rFonts w:ascii="Courier New" w:hAnsi="Courier New" w:cs="Courier New" w:hint="default"/>
      </w:rPr>
    </w:lvl>
    <w:lvl w:ilvl="2" w:tplc="0C090005" w:tentative="1">
      <w:start w:val="1"/>
      <w:numFmt w:val="bullet"/>
      <w:lvlText w:val=""/>
      <w:lvlJc w:val="left"/>
      <w:pPr>
        <w:ind w:left="2012" w:hanging="360"/>
      </w:pPr>
      <w:rPr>
        <w:rFonts w:ascii="Wingdings" w:hAnsi="Wingdings" w:hint="default"/>
      </w:rPr>
    </w:lvl>
    <w:lvl w:ilvl="3" w:tplc="0C090001" w:tentative="1">
      <w:start w:val="1"/>
      <w:numFmt w:val="bullet"/>
      <w:lvlText w:val=""/>
      <w:lvlJc w:val="left"/>
      <w:pPr>
        <w:ind w:left="2732" w:hanging="360"/>
      </w:pPr>
      <w:rPr>
        <w:rFonts w:ascii="Symbol" w:hAnsi="Symbol" w:hint="default"/>
      </w:rPr>
    </w:lvl>
    <w:lvl w:ilvl="4" w:tplc="0C090003" w:tentative="1">
      <w:start w:val="1"/>
      <w:numFmt w:val="bullet"/>
      <w:lvlText w:val="o"/>
      <w:lvlJc w:val="left"/>
      <w:pPr>
        <w:ind w:left="3452" w:hanging="360"/>
      </w:pPr>
      <w:rPr>
        <w:rFonts w:ascii="Courier New" w:hAnsi="Courier New" w:cs="Courier New" w:hint="default"/>
      </w:rPr>
    </w:lvl>
    <w:lvl w:ilvl="5" w:tplc="0C090005" w:tentative="1">
      <w:start w:val="1"/>
      <w:numFmt w:val="bullet"/>
      <w:lvlText w:val=""/>
      <w:lvlJc w:val="left"/>
      <w:pPr>
        <w:ind w:left="4172" w:hanging="360"/>
      </w:pPr>
      <w:rPr>
        <w:rFonts w:ascii="Wingdings" w:hAnsi="Wingdings" w:hint="default"/>
      </w:rPr>
    </w:lvl>
    <w:lvl w:ilvl="6" w:tplc="0C090001" w:tentative="1">
      <w:start w:val="1"/>
      <w:numFmt w:val="bullet"/>
      <w:lvlText w:val=""/>
      <w:lvlJc w:val="left"/>
      <w:pPr>
        <w:ind w:left="4892" w:hanging="360"/>
      </w:pPr>
      <w:rPr>
        <w:rFonts w:ascii="Symbol" w:hAnsi="Symbol" w:hint="default"/>
      </w:rPr>
    </w:lvl>
    <w:lvl w:ilvl="7" w:tplc="0C090003" w:tentative="1">
      <w:start w:val="1"/>
      <w:numFmt w:val="bullet"/>
      <w:lvlText w:val="o"/>
      <w:lvlJc w:val="left"/>
      <w:pPr>
        <w:ind w:left="5612" w:hanging="360"/>
      </w:pPr>
      <w:rPr>
        <w:rFonts w:ascii="Courier New" w:hAnsi="Courier New" w:cs="Courier New" w:hint="default"/>
      </w:rPr>
    </w:lvl>
    <w:lvl w:ilvl="8" w:tplc="0C090005" w:tentative="1">
      <w:start w:val="1"/>
      <w:numFmt w:val="bullet"/>
      <w:lvlText w:val=""/>
      <w:lvlJc w:val="left"/>
      <w:pPr>
        <w:ind w:left="6332" w:hanging="360"/>
      </w:pPr>
      <w:rPr>
        <w:rFonts w:ascii="Wingdings" w:hAnsi="Wingdings" w:hint="default"/>
      </w:rPr>
    </w:lvl>
  </w:abstractNum>
  <w:abstractNum w:abstractNumId="36" w15:restartNumberingAfterBreak="0">
    <w:nsid w:val="77036D7F"/>
    <w:multiLevelType w:val="hybridMultilevel"/>
    <w:tmpl w:val="E3D4C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B81E4F"/>
    <w:multiLevelType w:val="hybridMultilevel"/>
    <w:tmpl w:val="79C60A2A"/>
    <w:lvl w:ilvl="0" w:tplc="EC5661B0">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53EED"/>
    <w:multiLevelType w:val="hybridMultilevel"/>
    <w:tmpl w:val="B4E685BA"/>
    <w:lvl w:ilvl="0" w:tplc="7AD2561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904EF8"/>
    <w:multiLevelType w:val="hybridMultilevel"/>
    <w:tmpl w:val="F24A82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820436"/>
    <w:multiLevelType w:val="hybridMultilevel"/>
    <w:tmpl w:val="1A6C2BE4"/>
    <w:lvl w:ilvl="0" w:tplc="EC5661B0">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0118D5"/>
    <w:multiLevelType w:val="hybridMultilevel"/>
    <w:tmpl w:val="8DC09C90"/>
    <w:lvl w:ilvl="0" w:tplc="7AD25616">
      <w:numFmt w:val="bullet"/>
      <w:lvlText w:val="-"/>
      <w:lvlJc w:val="left"/>
      <w:pPr>
        <w:ind w:left="1003" w:hanging="360"/>
      </w:pPr>
      <w:rPr>
        <w:rFonts w:ascii="Arial" w:eastAsia="MS Mincho" w:hAnsi="Arial" w:cs="Aria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num w:numId="1">
    <w:abstractNumId w:val="40"/>
  </w:num>
  <w:num w:numId="2">
    <w:abstractNumId w:val="37"/>
  </w:num>
  <w:num w:numId="3">
    <w:abstractNumId w:val="3"/>
  </w:num>
  <w:num w:numId="4">
    <w:abstractNumId w:val="19"/>
  </w:num>
  <w:num w:numId="5">
    <w:abstractNumId w:val="2"/>
  </w:num>
  <w:num w:numId="6">
    <w:abstractNumId w:val="33"/>
  </w:num>
  <w:num w:numId="7">
    <w:abstractNumId w:val="25"/>
  </w:num>
  <w:num w:numId="8">
    <w:abstractNumId w:val="29"/>
  </w:num>
  <w:num w:numId="9">
    <w:abstractNumId w:val="26"/>
  </w:num>
  <w:num w:numId="10">
    <w:abstractNumId w:val="27"/>
  </w:num>
  <w:num w:numId="11">
    <w:abstractNumId w:val="39"/>
  </w:num>
  <w:num w:numId="12">
    <w:abstractNumId w:val="10"/>
  </w:num>
  <w:num w:numId="13">
    <w:abstractNumId w:val="13"/>
  </w:num>
  <w:num w:numId="14">
    <w:abstractNumId w:val="31"/>
  </w:num>
  <w:num w:numId="15">
    <w:abstractNumId w:val="14"/>
  </w:num>
  <w:num w:numId="16">
    <w:abstractNumId w:val="38"/>
  </w:num>
  <w:num w:numId="17">
    <w:abstractNumId w:val="1"/>
  </w:num>
  <w:num w:numId="18">
    <w:abstractNumId w:val="41"/>
  </w:num>
  <w:num w:numId="19">
    <w:abstractNumId w:val="8"/>
  </w:num>
  <w:num w:numId="20">
    <w:abstractNumId w:val="36"/>
  </w:num>
  <w:num w:numId="21">
    <w:abstractNumId w:val="12"/>
  </w:num>
  <w:num w:numId="22">
    <w:abstractNumId w:val="17"/>
  </w:num>
  <w:num w:numId="23">
    <w:abstractNumId w:val="9"/>
  </w:num>
  <w:num w:numId="24">
    <w:abstractNumId w:val="0"/>
  </w:num>
  <w:num w:numId="25">
    <w:abstractNumId w:val="23"/>
  </w:num>
  <w:num w:numId="26">
    <w:abstractNumId w:val="7"/>
  </w:num>
  <w:num w:numId="27">
    <w:abstractNumId w:val="32"/>
  </w:num>
  <w:num w:numId="28">
    <w:abstractNumId w:val="28"/>
  </w:num>
  <w:num w:numId="29">
    <w:abstractNumId w:val="15"/>
  </w:num>
  <w:num w:numId="30">
    <w:abstractNumId w:val="6"/>
  </w:num>
  <w:num w:numId="31">
    <w:abstractNumId w:val="20"/>
  </w:num>
  <w:num w:numId="32">
    <w:abstractNumId w:val="16"/>
  </w:num>
  <w:num w:numId="33">
    <w:abstractNumId w:val="24"/>
  </w:num>
  <w:num w:numId="34">
    <w:abstractNumId w:val="34"/>
  </w:num>
  <w:num w:numId="35">
    <w:abstractNumId w:val="5"/>
  </w:num>
  <w:num w:numId="36">
    <w:abstractNumId w:val="21"/>
  </w:num>
  <w:num w:numId="37">
    <w:abstractNumId w:val="18"/>
  </w:num>
  <w:num w:numId="38">
    <w:abstractNumId w:val="22"/>
  </w:num>
  <w:num w:numId="39">
    <w:abstractNumId w:val="4"/>
  </w:num>
  <w:num w:numId="40">
    <w:abstractNumId w:val="35"/>
  </w:num>
  <w:num w:numId="41">
    <w:abstractNumId w:val="1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BB"/>
    <w:rsid w:val="000131E9"/>
    <w:rsid w:val="00015231"/>
    <w:rsid w:val="00025984"/>
    <w:rsid w:val="00031032"/>
    <w:rsid w:val="00034DEB"/>
    <w:rsid w:val="00043492"/>
    <w:rsid w:val="00044C8F"/>
    <w:rsid w:val="000455D9"/>
    <w:rsid w:val="0005300B"/>
    <w:rsid w:val="00054E63"/>
    <w:rsid w:val="0005622E"/>
    <w:rsid w:val="00060529"/>
    <w:rsid w:val="00060BAC"/>
    <w:rsid w:val="00075EC4"/>
    <w:rsid w:val="0008418E"/>
    <w:rsid w:val="000A5083"/>
    <w:rsid w:val="000A6BB1"/>
    <w:rsid w:val="000B661F"/>
    <w:rsid w:val="000C3438"/>
    <w:rsid w:val="000C4D36"/>
    <w:rsid w:val="000E40E7"/>
    <w:rsid w:val="000F68FF"/>
    <w:rsid w:val="001060C1"/>
    <w:rsid w:val="00110C0F"/>
    <w:rsid w:val="00115AE8"/>
    <w:rsid w:val="00120FDF"/>
    <w:rsid w:val="001277DF"/>
    <w:rsid w:val="00130E13"/>
    <w:rsid w:val="00147326"/>
    <w:rsid w:val="00152F0E"/>
    <w:rsid w:val="001600DD"/>
    <w:rsid w:val="00166B8E"/>
    <w:rsid w:val="0017704D"/>
    <w:rsid w:val="001A0DD2"/>
    <w:rsid w:val="001A2463"/>
    <w:rsid w:val="001A2CA7"/>
    <w:rsid w:val="001B424E"/>
    <w:rsid w:val="001D58DF"/>
    <w:rsid w:val="001D6428"/>
    <w:rsid w:val="001E1834"/>
    <w:rsid w:val="001F0143"/>
    <w:rsid w:val="001F2CEF"/>
    <w:rsid w:val="001F78DE"/>
    <w:rsid w:val="00201A4A"/>
    <w:rsid w:val="00202307"/>
    <w:rsid w:val="00204AAD"/>
    <w:rsid w:val="00210325"/>
    <w:rsid w:val="00215577"/>
    <w:rsid w:val="00223D9C"/>
    <w:rsid w:val="00232C9A"/>
    <w:rsid w:val="00245A6C"/>
    <w:rsid w:val="00247AD6"/>
    <w:rsid w:val="0025028B"/>
    <w:rsid w:val="00263037"/>
    <w:rsid w:val="00272407"/>
    <w:rsid w:val="00272C16"/>
    <w:rsid w:val="00275C86"/>
    <w:rsid w:val="00275EA2"/>
    <w:rsid w:val="002828D1"/>
    <w:rsid w:val="0028630D"/>
    <w:rsid w:val="002A49B4"/>
    <w:rsid w:val="002B53F7"/>
    <w:rsid w:val="002C5F89"/>
    <w:rsid w:val="002D382A"/>
    <w:rsid w:val="002F4F8B"/>
    <w:rsid w:val="003045DE"/>
    <w:rsid w:val="0030655F"/>
    <w:rsid w:val="00314022"/>
    <w:rsid w:val="00320879"/>
    <w:rsid w:val="0033384B"/>
    <w:rsid w:val="00341E94"/>
    <w:rsid w:val="00350147"/>
    <w:rsid w:val="0035320A"/>
    <w:rsid w:val="003542BE"/>
    <w:rsid w:val="00372E10"/>
    <w:rsid w:val="0037622C"/>
    <w:rsid w:val="00384FA8"/>
    <w:rsid w:val="00385F5F"/>
    <w:rsid w:val="00390B16"/>
    <w:rsid w:val="00391046"/>
    <w:rsid w:val="0039640B"/>
    <w:rsid w:val="003B37F7"/>
    <w:rsid w:val="003C44D2"/>
    <w:rsid w:val="003C6246"/>
    <w:rsid w:val="003D1FAE"/>
    <w:rsid w:val="003D35D2"/>
    <w:rsid w:val="003D448B"/>
    <w:rsid w:val="003E17FC"/>
    <w:rsid w:val="003F73A9"/>
    <w:rsid w:val="003F765E"/>
    <w:rsid w:val="00401177"/>
    <w:rsid w:val="0040155E"/>
    <w:rsid w:val="004068CE"/>
    <w:rsid w:val="00415F47"/>
    <w:rsid w:val="0042066B"/>
    <w:rsid w:val="00421659"/>
    <w:rsid w:val="004339AF"/>
    <w:rsid w:val="00434B5F"/>
    <w:rsid w:val="004460C1"/>
    <w:rsid w:val="004555C5"/>
    <w:rsid w:val="004634A0"/>
    <w:rsid w:val="0046500A"/>
    <w:rsid w:val="0046604D"/>
    <w:rsid w:val="004835EF"/>
    <w:rsid w:val="004863A2"/>
    <w:rsid w:val="004942FA"/>
    <w:rsid w:val="00495CB7"/>
    <w:rsid w:val="004A1891"/>
    <w:rsid w:val="004A26C6"/>
    <w:rsid w:val="004B00AE"/>
    <w:rsid w:val="004B3344"/>
    <w:rsid w:val="004B58A5"/>
    <w:rsid w:val="004B60D1"/>
    <w:rsid w:val="004C075A"/>
    <w:rsid w:val="004D6357"/>
    <w:rsid w:val="004E771E"/>
    <w:rsid w:val="004F139E"/>
    <w:rsid w:val="004F649C"/>
    <w:rsid w:val="004F64D6"/>
    <w:rsid w:val="004F7DC8"/>
    <w:rsid w:val="005054D1"/>
    <w:rsid w:val="00505D3A"/>
    <w:rsid w:val="00510FB9"/>
    <w:rsid w:val="00511FFF"/>
    <w:rsid w:val="00517F7D"/>
    <w:rsid w:val="00520F98"/>
    <w:rsid w:val="00523197"/>
    <w:rsid w:val="0052742B"/>
    <w:rsid w:val="00533CB3"/>
    <w:rsid w:val="00555C96"/>
    <w:rsid w:val="005712C1"/>
    <w:rsid w:val="00572E8F"/>
    <w:rsid w:val="00573996"/>
    <w:rsid w:val="00575209"/>
    <w:rsid w:val="00576F97"/>
    <w:rsid w:val="0057717C"/>
    <w:rsid w:val="0059177E"/>
    <w:rsid w:val="005A0D41"/>
    <w:rsid w:val="005A63AD"/>
    <w:rsid w:val="005B2766"/>
    <w:rsid w:val="005B4462"/>
    <w:rsid w:val="005C699A"/>
    <w:rsid w:val="005E5EA4"/>
    <w:rsid w:val="005F6333"/>
    <w:rsid w:val="00611A63"/>
    <w:rsid w:val="00613F43"/>
    <w:rsid w:val="00617767"/>
    <w:rsid w:val="0062028C"/>
    <w:rsid w:val="006232D2"/>
    <w:rsid w:val="0062341D"/>
    <w:rsid w:val="00647772"/>
    <w:rsid w:val="006541D1"/>
    <w:rsid w:val="00654C23"/>
    <w:rsid w:val="006616A9"/>
    <w:rsid w:val="006633BB"/>
    <w:rsid w:val="0066452C"/>
    <w:rsid w:val="00665842"/>
    <w:rsid w:val="006659EC"/>
    <w:rsid w:val="006710F0"/>
    <w:rsid w:val="0067206E"/>
    <w:rsid w:val="006819EF"/>
    <w:rsid w:val="00682DCC"/>
    <w:rsid w:val="00684B5A"/>
    <w:rsid w:val="00685008"/>
    <w:rsid w:val="00686837"/>
    <w:rsid w:val="00692334"/>
    <w:rsid w:val="00694470"/>
    <w:rsid w:val="006B4E98"/>
    <w:rsid w:val="006C0E4B"/>
    <w:rsid w:val="006C200A"/>
    <w:rsid w:val="006C63D5"/>
    <w:rsid w:val="006C72B5"/>
    <w:rsid w:val="006D02EA"/>
    <w:rsid w:val="006E1959"/>
    <w:rsid w:val="00702408"/>
    <w:rsid w:val="00712061"/>
    <w:rsid w:val="007146F3"/>
    <w:rsid w:val="00721AFE"/>
    <w:rsid w:val="00722DD3"/>
    <w:rsid w:val="00724D56"/>
    <w:rsid w:val="00735C1B"/>
    <w:rsid w:val="007363D0"/>
    <w:rsid w:val="00746B76"/>
    <w:rsid w:val="00753C5B"/>
    <w:rsid w:val="00754B5F"/>
    <w:rsid w:val="00755EF9"/>
    <w:rsid w:val="007570A8"/>
    <w:rsid w:val="00766C6C"/>
    <w:rsid w:val="0076796A"/>
    <w:rsid w:val="007723E6"/>
    <w:rsid w:val="00787E9C"/>
    <w:rsid w:val="00790E98"/>
    <w:rsid w:val="00795EB4"/>
    <w:rsid w:val="00796AFE"/>
    <w:rsid w:val="00797060"/>
    <w:rsid w:val="007A6283"/>
    <w:rsid w:val="007A78BA"/>
    <w:rsid w:val="007A7F12"/>
    <w:rsid w:val="007C2601"/>
    <w:rsid w:val="007C63F5"/>
    <w:rsid w:val="007C7957"/>
    <w:rsid w:val="007D1A1B"/>
    <w:rsid w:val="007D5453"/>
    <w:rsid w:val="007E3297"/>
    <w:rsid w:val="007E3469"/>
    <w:rsid w:val="007E5661"/>
    <w:rsid w:val="007F278B"/>
    <w:rsid w:val="0080070E"/>
    <w:rsid w:val="008042D3"/>
    <w:rsid w:val="00817655"/>
    <w:rsid w:val="00825060"/>
    <w:rsid w:val="00832BB1"/>
    <w:rsid w:val="00832BD4"/>
    <w:rsid w:val="008366B0"/>
    <w:rsid w:val="00843E55"/>
    <w:rsid w:val="0084479C"/>
    <w:rsid w:val="00850950"/>
    <w:rsid w:val="00862352"/>
    <w:rsid w:val="00862D9E"/>
    <w:rsid w:val="00863F65"/>
    <w:rsid w:val="00880DAE"/>
    <w:rsid w:val="00890F31"/>
    <w:rsid w:val="0089318F"/>
    <w:rsid w:val="00895F72"/>
    <w:rsid w:val="008B03A9"/>
    <w:rsid w:val="008B7EF9"/>
    <w:rsid w:val="008C168B"/>
    <w:rsid w:val="008D1BE8"/>
    <w:rsid w:val="008D639B"/>
    <w:rsid w:val="008D7E0F"/>
    <w:rsid w:val="008F0ABD"/>
    <w:rsid w:val="008F29C0"/>
    <w:rsid w:val="008F3FE3"/>
    <w:rsid w:val="008F7627"/>
    <w:rsid w:val="009245CB"/>
    <w:rsid w:val="00924913"/>
    <w:rsid w:val="009250C4"/>
    <w:rsid w:val="009402E6"/>
    <w:rsid w:val="00942B41"/>
    <w:rsid w:val="00947BE5"/>
    <w:rsid w:val="0095545F"/>
    <w:rsid w:val="00956FC5"/>
    <w:rsid w:val="00961371"/>
    <w:rsid w:val="00962D28"/>
    <w:rsid w:val="00964C82"/>
    <w:rsid w:val="00967F6E"/>
    <w:rsid w:val="0097041A"/>
    <w:rsid w:val="0097423A"/>
    <w:rsid w:val="009868C9"/>
    <w:rsid w:val="0099087A"/>
    <w:rsid w:val="00992C95"/>
    <w:rsid w:val="00993BF3"/>
    <w:rsid w:val="009B141A"/>
    <w:rsid w:val="009B2EF3"/>
    <w:rsid w:val="009B5BD3"/>
    <w:rsid w:val="009C02CF"/>
    <w:rsid w:val="009C11AE"/>
    <w:rsid w:val="009C43E5"/>
    <w:rsid w:val="009D028C"/>
    <w:rsid w:val="009E1A9A"/>
    <w:rsid w:val="00A1425C"/>
    <w:rsid w:val="00A16B80"/>
    <w:rsid w:val="00A17278"/>
    <w:rsid w:val="00A21086"/>
    <w:rsid w:val="00A327DD"/>
    <w:rsid w:val="00A43763"/>
    <w:rsid w:val="00A63EE9"/>
    <w:rsid w:val="00A6676B"/>
    <w:rsid w:val="00A944BF"/>
    <w:rsid w:val="00AA3CB4"/>
    <w:rsid w:val="00AA67E5"/>
    <w:rsid w:val="00AB0954"/>
    <w:rsid w:val="00AB2F9A"/>
    <w:rsid w:val="00AB464E"/>
    <w:rsid w:val="00AC1401"/>
    <w:rsid w:val="00AC5181"/>
    <w:rsid w:val="00AC5693"/>
    <w:rsid w:val="00AE1FEB"/>
    <w:rsid w:val="00AE4146"/>
    <w:rsid w:val="00AE5F4C"/>
    <w:rsid w:val="00AF0F00"/>
    <w:rsid w:val="00AF6206"/>
    <w:rsid w:val="00B20CDE"/>
    <w:rsid w:val="00B32668"/>
    <w:rsid w:val="00B336EE"/>
    <w:rsid w:val="00B337C4"/>
    <w:rsid w:val="00B41400"/>
    <w:rsid w:val="00B44FE0"/>
    <w:rsid w:val="00B4519C"/>
    <w:rsid w:val="00B45869"/>
    <w:rsid w:val="00B4791F"/>
    <w:rsid w:val="00B5147D"/>
    <w:rsid w:val="00B5226A"/>
    <w:rsid w:val="00B52F6C"/>
    <w:rsid w:val="00B549FD"/>
    <w:rsid w:val="00B630F1"/>
    <w:rsid w:val="00B73F81"/>
    <w:rsid w:val="00B75B8F"/>
    <w:rsid w:val="00B7759C"/>
    <w:rsid w:val="00B77A80"/>
    <w:rsid w:val="00B80CB9"/>
    <w:rsid w:val="00B9605E"/>
    <w:rsid w:val="00B97EDA"/>
    <w:rsid w:val="00BA5E82"/>
    <w:rsid w:val="00BB156F"/>
    <w:rsid w:val="00BB2C68"/>
    <w:rsid w:val="00BB74A8"/>
    <w:rsid w:val="00BD34F3"/>
    <w:rsid w:val="00BD5561"/>
    <w:rsid w:val="00BD6780"/>
    <w:rsid w:val="00BE4099"/>
    <w:rsid w:val="00BF1431"/>
    <w:rsid w:val="00BF3647"/>
    <w:rsid w:val="00C10EDC"/>
    <w:rsid w:val="00C12590"/>
    <w:rsid w:val="00C13FE8"/>
    <w:rsid w:val="00C1471C"/>
    <w:rsid w:val="00C17F43"/>
    <w:rsid w:val="00C30617"/>
    <w:rsid w:val="00C311EA"/>
    <w:rsid w:val="00C33D07"/>
    <w:rsid w:val="00C33EA2"/>
    <w:rsid w:val="00C34D2B"/>
    <w:rsid w:val="00C414A0"/>
    <w:rsid w:val="00C4419D"/>
    <w:rsid w:val="00C453A7"/>
    <w:rsid w:val="00C53BC5"/>
    <w:rsid w:val="00C55264"/>
    <w:rsid w:val="00C56D04"/>
    <w:rsid w:val="00C63B9A"/>
    <w:rsid w:val="00C7414E"/>
    <w:rsid w:val="00C77DF6"/>
    <w:rsid w:val="00C86128"/>
    <w:rsid w:val="00C9413A"/>
    <w:rsid w:val="00C956DA"/>
    <w:rsid w:val="00C95B6D"/>
    <w:rsid w:val="00C97E9A"/>
    <w:rsid w:val="00CA1710"/>
    <w:rsid w:val="00CA70DA"/>
    <w:rsid w:val="00CB705E"/>
    <w:rsid w:val="00CC23AB"/>
    <w:rsid w:val="00CC2B78"/>
    <w:rsid w:val="00CC506E"/>
    <w:rsid w:val="00CC7B90"/>
    <w:rsid w:val="00CD2151"/>
    <w:rsid w:val="00CF0371"/>
    <w:rsid w:val="00CF1855"/>
    <w:rsid w:val="00CF6248"/>
    <w:rsid w:val="00CF7571"/>
    <w:rsid w:val="00D0633D"/>
    <w:rsid w:val="00D217E9"/>
    <w:rsid w:val="00D33171"/>
    <w:rsid w:val="00D33413"/>
    <w:rsid w:val="00D35D68"/>
    <w:rsid w:val="00D36020"/>
    <w:rsid w:val="00D36203"/>
    <w:rsid w:val="00D412B2"/>
    <w:rsid w:val="00D43875"/>
    <w:rsid w:val="00D43926"/>
    <w:rsid w:val="00D44DEB"/>
    <w:rsid w:val="00D53462"/>
    <w:rsid w:val="00D54B9E"/>
    <w:rsid w:val="00D56A48"/>
    <w:rsid w:val="00D60C01"/>
    <w:rsid w:val="00D60E5F"/>
    <w:rsid w:val="00D634B5"/>
    <w:rsid w:val="00D65D02"/>
    <w:rsid w:val="00D663C7"/>
    <w:rsid w:val="00D73DC3"/>
    <w:rsid w:val="00D769E0"/>
    <w:rsid w:val="00D868C7"/>
    <w:rsid w:val="00D9174E"/>
    <w:rsid w:val="00D963E0"/>
    <w:rsid w:val="00D964C9"/>
    <w:rsid w:val="00DA5422"/>
    <w:rsid w:val="00DC6E41"/>
    <w:rsid w:val="00DD2602"/>
    <w:rsid w:val="00DF5688"/>
    <w:rsid w:val="00DF7D54"/>
    <w:rsid w:val="00E07CCA"/>
    <w:rsid w:val="00E1045B"/>
    <w:rsid w:val="00E24111"/>
    <w:rsid w:val="00E36E9A"/>
    <w:rsid w:val="00E4110D"/>
    <w:rsid w:val="00E439D5"/>
    <w:rsid w:val="00E44F39"/>
    <w:rsid w:val="00E516E0"/>
    <w:rsid w:val="00E72935"/>
    <w:rsid w:val="00E753A7"/>
    <w:rsid w:val="00E75CE3"/>
    <w:rsid w:val="00E909A4"/>
    <w:rsid w:val="00E90B0D"/>
    <w:rsid w:val="00E9158B"/>
    <w:rsid w:val="00E92DA3"/>
    <w:rsid w:val="00E94B16"/>
    <w:rsid w:val="00EB5580"/>
    <w:rsid w:val="00EC781B"/>
    <w:rsid w:val="00ED6945"/>
    <w:rsid w:val="00EE1E0C"/>
    <w:rsid w:val="00EE2568"/>
    <w:rsid w:val="00EE2E20"/>
    <w:rsid w:val="00EE57D0"/>
    <w:rsid w:val="00EE7219"/>
    <w:rsid w:val="00EF0511"/>
    <w:rsid w:val="00EF1E29"/>
    <w:rsid w:val="00F044DE"/>
    <w:rsid w:val="00F06806"/>
    <w:rsid w:val="00F10FD9"/>
    <w:rsid w:val="00F20148"/>
    <w:rsid w:val="00F2167F"/>
    <w:rsid w:val="00F238AC"/>
    <w:rsid w:val="00F262C7"/>
    <w:rsid w:val="00F300D0"/>
    <w:rsid w:val="00F301C1"/>
    <w:rsid w:val="00F3469B"/>
    <w:rsid w:val="00F34C8B"/>
    <w:rsid w:val="00F407DC"/>
    <w:rsid w:val="00F43102"/>
    <w:rsid w:val="00F468B3"/>
    <w:rsid w:val="00F477EC"/>
    <w:rsid w:val="00F673F3"/>
    <w:rsid w:val="00F73C65"/>
    <w:rsid w:val="00F73CBB"/>
    <w:rsid w:val="00FA01C6"/>
    <w:rsid w:val="00FB0E49"/>
    <w:rsid w:val="00FB1179"/>
    <w:rsid w:val="00FB1A78"/>
    <w:rsid w:val="00FC3CB3"/>
    <w:rsid w:val="00FC5379"/>
    <w:rsid w:val="00FC7E81"/>
    <w:rsid w:val="00FD3C68"/>
    <w:rsid w:val="00FD60C1"/>
    <w:rsid w:val="00FE2FBC"/>
    <w:rsid w:val="00FE455D"/>
    <w:rsid w:val="00FE4AE4"/>
    <w:rsid w:val="00FF6D3F"/>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1B387B"/>
  <w15:docId w15:val="{129FB2B7-0218-4197-AC8B-D29FE207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FD"/>
    <w:rPr>
      <w:sz w:val="24"/>
    </w:rPr>
  </w:style>
  <w:style w:type="paragraph" w:styleId="Heading1">
    <w:name w:val="heading 1"/>
    <w:basedOn w:val="Normal"/>
    <w:next w:val="Normal"/>
    <w:link w:val="Heading1Char"/>
    <w:uiPriority w:val="9"/>
    <w:qFormat/>
    <w:rsid w:val="00F673F3"/>
    <w:pPr>
      <w:keepNext/>
      <w:keepLines/>
      <w:spacing w:before="480"/>
      <w:outlineLvl w:val="0"/>
    </w:pPr>
    <w:rPr>
      <w:rFonts w:ascii="Arial" w:eastAsiaTheme="majorEastAsia" w:hAnsi="Arial" w:cs="Arial"/>
      <w:b/>
      <w:bCs/>
      <w:sz w:val="44"/>
      <w:szCs w:val="44"/>
    </w:rPr>
  </w:style>
  <w:style w:type="paragraph" w:styleId="Heading2">
    <w:name w:val="heading 2"/>
    <w:basedOn w:val="Normal"/>
    <w:next w:val="Normal"/>
    <w:link w:val="Heading2Char"/>
    <w:uiPriority w:val="9"/>
    <w:unhideWhenUsed/>
    <w:qFormat/>
    <w:rsid w:val="00F673F3"/>
    <w:pPr>
      <w:keepNext/>
      <w:keepLines/>
      <w:spacing w:before="200"/>
      <w:outlineLvl w:val="1"/>
    </w:pPr>
    <w:rPr>
      <w:rFonts w:ascii="Arial" w:eastAsiaTheme="majorEastAsia" w:hAnsi="Arial" w:cs="Arial"/>
      <w:b/>
      <w:bCs/>
      <w:sz w:val="32"/>
      <w:szCs w:val="26"/>
    </w:rPr>
  </w:style>
  <w:style w:type="paragraph" w:styleId="Heading3">
    <w:name w:val="heading 3"/>
    <w:basedOn w:val="Normal"/>
    <w:next w:val="Normal"/>
    <w:link w:val="Heading3Char"/>
    <w:uiPriority w:val="9"/>
    <w:semiHidden/>
    <w:unhideWhenUsed/>
    <w:qFormat/>
    <w:rsid w:val="0035014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aliases w:val="Dot point"/>
    <w:basedOn w:val="Normal"/>
    <w:next w:val="Normal"/>
    <w:link w:val="Heading4Char"/>
    <w:uiPriority w:val="9"/>
    <w:unhideWhenUsed/>
    <w:qFormat/>
    <w:rsid w:val="00A6676B"/>
    <w:pPr>
      <w:keepNext/>
      <w:keepLines/>
      <w:spacing w:before="40" w:line="280" w:lineRule="exact"/>
      <w:outlineLvl w:val="3"/>
    </w:pPr>
    <w:rPr>
      <w:rFonts w:ascii="Arial" w:eastAsiaTheme="majorEastAsia" w:hAnsi="Arial" w:cstheme="majorBidi"/>
      <w:iCs/>
      <w:color w:val="000000" w:themeColor="tex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F673F3"/>
    <w:rPr>
      <w:rFonts w:ascii="Arial" w:eastAsia="Times New Roman" w:hAnsi="Arial" w:cs="Arial"/>
      <w:b/>
      <w:bCs/>
      <w:sz w:val="72"/>
      <w:szCs w:val="72"/>
      <w:lang w:eastAsia="en-AU"/>
    </w:rPr>
  </w:style>
  <w:style w:type="paragraph" w:styleId="Header">
    <w:name w:val="header"/>
    <w:basedOn w:val="Normal"/>
    <w:link w:val="HeaderChar"/>
    <w:uiPriority w:val="99"/>
    <w:unhideWhenUsed/>
    <w:rsid w:val="00FB1179"/>
    <w:pPr>
      <w:tabs>
        <w:tab w:val="center" w:pos="4320"/>
        <w:tab w:val="right" w:pos="8640"/>
      </w:tabs>
    </w:pPr>
  </w:style>
  <w:style w:type="character" w:customStyle="1" w:styleId="HeaderChar">
    <w:name w:val="Header Char"/>
    <w:basedOn w:val="DefaultParagraphFont"/>
    <w:link w:val="Header"/>
    <w:uiPriority w:val="99"/>
    <w:rsid w:val="00FB1179"/>
    <w:rPr>
      <w:sz w:val="24"/>
    </w:rPr>
  </w:style>
  <w:style w:type="paragraph" w:styleId="Footer">
    <w:name w:val="footer"/>
    <w:basedOn w:val="Normal"/>
    <w:link w:val="FooterChar"/>
    <w:uiPriority w:val="99"/>
    <w:unhideWhenUsed/>
    <w:rsid w:val="00FB1179"/>
    <w:pPr>
      <w:tabs>
        <w:tab w:val="center" w:pos="4320"/>
        <w:tab w:val="right" w:pos="8640"/>
      </w:tabs>
    </w:pPr>
  </w:style>
  <w:style w:type="character" w:customStyle="1" w:styleId="FooterChar">
    <w:name w:val="Footer Char"/>
    <w:basedOn w:val="DefaultParagraphFont"/>
    <w:link w:val="Footer"/>
    <w:uiPriority w:val="99"/>
    <w:rsid w:val="00FB1179"/>
    <w:rPr>
      <w:sz w:val="24"/>
    </w:rPr>
  </w:style>
  <w:style w:type="paragraph" w:styleId="BalloonText">
    <w:name w:val="Balloon Text"/>
    <w:basedOn w:val="Normal"/>
    <w:link w:val="BalloonTextChar"/>
    <w:uiPriority w:val="99"/>
    <w:semiHidden/>
    <w:unhideWhenUsed/>
    <w:rsid w:val="00FB1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FB1179"/>
    <w:rPr>
      <w:rFonts w:ascii="Lucida Grande" w:hAnsi="Lucida Grande"/>
      <w:sz w:val="18"/>
      <w:szCs w:val="18"/>
    </w:rPr>
  </w:style>
  <w:style w:type="paragraph" w:customStyle="1" w:styleId="arila">
    <w:name w:val="arila"/>
    <w:basedOn w:val="Normal"/>
    <w:rsid w:val="00FB1179"/>
    <w:pPr>
      <w:jc w:val="right"/>
    </w:pPr>
    <w:rPr>
      <w:sz w:val="160"/>
    </w:rPr>
  </w:style>
  <w:style w:type="paragraph" w:customStyle="1" w:styleId="arial">
    <w:name w:val="arial"/>
    <w:basedOn w:val="arila"/>
    <w:rsid w:val="00FB1179"/>
  </w:style>
  <w:style w:type="paragraph" w:styleId="Subtitle">
    <w:name w:val="Subtitle"/>
    <w:basedOn w:val="Normal"/>
    <w:next w:val="Normal"/>
    <w:link w:val="SubtitleChar"/>
    <w:uiPriority w:val="11"/>
    <w:qFormat/>
    <w:rsid w:val="00F673F3"/>
    <w:pPr>
      <w:numPr>
        <w:ilvl w:val="1"/>
      </w:numPr>
    </w:pPr>
    <w:rPr>
      <w:rFonts w:ascii="Arial" w:eastAsiaTheme="majorEastAsia" w:hAnsi="Arial" w:cs="Arial"/>
      <w:b/>
      <w:iCs/>
      <w:spacing w:val="15"/>
      <w:sz w:val="52"/>
      <w:szCs w:val="52"/>
    </w:rPr>
  </w:style>
  <w:style w:type="character" w:customStyle="1" w:styleId="SubtitleChar">
    <w:name w:val="Subtitle Char"/>
    <w:basedOn w:val="DefaultParagraphFont"/>
    <w:link w:val="Subtitle"/>
    <w:uiPriority w:val="11"/>
    <w:rsid w:val="00F673F3"/>
    <w:rPr>
      <w:rFonts w:ascii="Arial" w:eastAsiaTheme="majorEastAsia" w:hAnsi="Arial" w:cs="Arial"/>
      <w:b/>
      <w:iCs/>
      <w:spacing w:val="15"/>
      <w:sz w:val="52"/>
      <w:szCs w:val="52"/>
    </w:rPr>
  </w:style>
  <w:style w:type="character" w:customStyle="1" w:styleId="Heading1Char">
    <w:name w:val="Heading 1 Char"/>
    <w:basedOn w:val="DefaultParagraphFont"/>
    <w:link w:val="Heading1"/>
    <w:uiPriority w:val="9"/>
    <w:rsid w:val="00F673F3"/>
    <w:rPr>
      <w:rFonts w:ascii="Arial" w:eastAsiaTheme="majorEastAsia" w:hAnsi="Arial" w:cs="Arial"/>
      <w:b/>
      <w:bCs/>
      <w:sz w:val="44"/>
      <w:szCs w:val="44"/>
    </w:rPr>
  </w:style>
  <w:style w:type="character" w:customStyle="1" w:styleId="Heading2Char">
    <w:name w:val="Heading 2 Char"/>
    <w:basedOn w:val="DefaultParagraphFont"/>
    <w:link w:val="Heading2"/>
    <w:uiPriority w:val="9"/>
    <w:rsid w:val="00F673F3"/>
    <w:rPr>
      <w:rFonts w:ascii="Arial" w:eastAsiaTheme="majorEastAsia" w:hAnsi="Arial" w:cs="Arial"/>
      <w:b/>
      <w:bCs/>
      <w:sz w:val="32"/>
      <w:szCs w:val="26"/>
    </w:rPr>
  </w:style>
  <w:style w:type="paragraph" w:customStyle="1" w:styleId="body">
    <w:name w:val="body"/>
    <w:basedOn w:val="Normal"/>
    <w:uiPriority w:val="99"/>
    <w:rsid w:val="00F73CBB"/>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rPr>
  </w:style>
  <w:style w:type="paragraph" w:customStyle="1" w:styleId="head1">
    <w:name w:val="head 1"/>
    <w:basedOn w:val="Normal"/>
    <w:uiPriority w:val="99"/>
    <w:rsid w:val="00F73CBB"/>
    <w:pPr>
      <w:widowControl w:val="0"/>
      <w:pBdr>
        <w:bottom w:val="dotted" w:sz="16" w:space="2" w:color="000000"/>
      </w:pBdr>
      <w:suppressAutoHyphens/>
      <w:autoSpaceDE w:val="0"/>
      <w:autoSpaceDN w:val="0"/>
      <w:adjustRightInd w:val="0"/>
      <w:spacing w:before="227" w:after="227" w:line="480" w:lineRule="atLeast"/>
      <w:textAlignment w:val="center"/>
    </w:pPr>
    <w:rPr>
      <w:rFonts w:ascii="MetaMediumLF-Roman" w:eastAsia="MS Mincho" w:hAnsi="MetaMediumLF-Roman" w:cs="MetaMediumLF-Roman"/>
      <w:color w:val="000000"/>
      <w:sz w:val="44"/>
      <w:szCs w:val="44"/>
      <w:lang w:val="en-GB"/>
    </w:rPr>
  </w:style>
  <w:style w:type="paragraph" w:customStyle="1" w:styleId="header2">
    <w:name w:val="header 2"/>
    <w:basedOn w:val="Normal"/>
    <w:uiPriority w:val="99"/>
    <w:rsid w:val="00F73CBB"/>
    <w:pPr>
      <w:widowControl w:val="0"/>
      <w:pBdr>
        <w:bottom w:val="dotted" w:sz="16" w:space="2" w:color="000000"/>
      </w:pBdr>
      <w:suppressAutoHyphens/>
      <w:autoSpaceDE w:val="0"/>
      <w:autoSpaceDN w:val="0"/>
      <w:adjustRightInd w:val="0"/>
      <w:spacing w:before="113" w:after="113" w:line="300" w:lineRule="atLeast"/>
      <w:textAlignment w:val="center"/>
    </w:pPr>
    <w:rPr>
      <w:rFonts w:ascii="MetaPlusBold-Roman" w:eastAsia="MS Mincho" w:hAnsi="MetaPlusBold-Roman" w:cs="MetaPlusBold-Roman"/>
      <w:i/>
      <w:iCs/>
      <w:color w:val="000000"/>
      <w:sz w:val="26"/>
      <w:szCs w:val="26"/>
      <w:lang w:val="en-GB"/>
    </w:rPr>
  </w:style>
  <w:style w:type="paragraph" w:customStyle="1" w:styleId="body0">
    <w:name w:val="body :"/>
    <w:basedOn w:val="body"/>
    <w:uiPriority w:val="99"/>
    <w:rsid w:val="00F73CBB"/>
    <w:pPr>
      <w:spacing w:after="28"/>
    </w:pPr>
  </w:style>
  <w:style w:type="paragraph" w:customStyle="1" w:styleId="bullets">
    <w:name w:val="bullets"/>
    <w:basedOn w:val="body"/>
    <w:uiPriority w:val="99"/>
    <w:rsid w:val="00F73CBB"/>
    <w:pPr>
      <w:spacing w:after="28"/>
      <w:ind w:left="283" w:hanging="283"/>
    </w:pPr>
  </w:style>
  <w:style w:type="paragraph" w:customStyle="1" w:styleId="bulletslast">
    <w:name w:val="bullets last"/>
    <w:basedOn w:val="bullets"/>
    <w:uiPriority w:val="99"/>
    <w:rsid w:val="00F73CBB"/>
    <w:pPr>
      <w:spacing w:after="142"/>
    </w:pPr>
  </w:style>
  <w:style w:type="paragraph" w:customStyle="1" w:styleId="bullets15mm">
    <w:name w:val="bullets 15mm"/>
    <w:basedOn w:val="bullets"/>
    <w:uiPriority w:val="99"/>
    <w:rsid w:val="00F73CBB"/>
    <w:pPr>
      <w:tabs>
        <w:tab w:val="left" w:pos="850"/>
      </w:tabs>
      <w:ind w:left="850" w:hanging="850"/>
    </w:pPr>
  </w:style>
  <w:style w:type="paragraph" w:customStyle="1" w:styleId="bullets20mm">
    <w:name w:val="bullets 20mm"/>
    <w:basedOn w:val="Normal"/>
    <w:uiPriority w:val="99"/>
    <w:rsid w:val="00F73CBB"/>
    <w:pPr>
      <w:widowControl w:val="0"/>
      <w:tabs>
        <w:tab w:val="left" w:pos="850"/>
      </w:tabs>
      <w:suppressAutoHyphens/>
      <w:autoSpaceDE w:val="0"/>
      <w:autoSpaceDN w:val="0"/>
      <w:adjustRightInd w:val="0"/>
      <w:spacing w:after="57" w:line="270" w:lineRule="atLeast"/>
      <w:ind w:left="1134" w:hanging="283"/>
      <w:textAlignment w:val="center"/>
    </w:pPr>
    <w:rPr>
      <w:rFonts w:ascii="MetaNormalLF-Roman" w:eastAsia="MS Mincho" w:hAnsi="MetaNormalLF-Roman" w:cs="MetaNormalLF-Roman"/>
      <w:color w:val="000000"/>
      <w:sz w:val="19"/>
      <w:szCs w:val="19"/>
      <w:lang w:val="en-GB"/>
    </w:rPr>
  </w:style>
  <w:style w:type="paragraph" w:customStyle="1" w:styleId="header4">
    <w:name w:val="header 4"/>
    <w:basedOn w:val="Normal"/>
    <w:uiPriority w:val="99"/>
    <w:rsid w:val="00F73CBB"/>
    <w:pPr>
      <w:widowControl w:val="0"/>
      <w:suppressAutoHyphens/>
      <w:autoSpaceDE w:val="0"/>
      <w:autoSpaceDN w:val="0"/>
      <w:adjustRightInd w:val="0"/>
      <w:spacing w:before="57" w:after="57" w:line="220" w:lineRule="atLeast"/>
      <w:ind w:left="283"/>
      <w:textAlignment w:val="center"/>
    </w:pPr>
    <w:rPr>
      <w:rFonts w:ascii="MetaPlusBold-Roman" w:eastAsia="MS Mincho" w:hAnsi="MetaPlusBold-Roman" w:cs="MetaPlusBold-Roman"/>
      <w:i/>
      <w:iCs/>
      <w:color w:val="000000"/>
      <w:sz w:val="20"/>
      <w:lang w:val="en-GB"/>
    </w:rPr>
  </w:style>
  <w:style w:type="character" w:styleId="Hyperlink">
    <w:name w:val="Hyperlink"/>
    <w:uiPriority w:val="99"/>
    <w:unhideWhenUsed/>
    <w:rsid w:val="00F73CBB"/>
    <w:rPr>
      <w:color w:val="0000FF"/>
      <w:u w:val="single"/>
    </w:rPr>
  </w:style>
  <w:style w:type="paragraph" w:styleId="ListParagraph">
    <w:name w:val="List Paragraph"/>
    <w:basedOn w:val="Normal"/>
    <w:uiPriority w:val="34"/>
    <w:qFormat/>
    <w:rsid w:val="004F649C"/>
    <w:pPr>
      <w:ind w:left="720"/>
      <w:contextualSpacing/>
    </w:pPr>
    <w:rPr>
      <w:rFonts w:ascii="Cambria" w:eastAsia="MS Mincho" w:hAnsi="Cambria" w:cs="Times New Roman"/>
    </w:rPr>
  </w:style>
  <w:style w:type="character" w:styleId="FollowedHyperlink">
    <w:name w:val="FollowedHyperlink"/>
    <w:basedOn w:val="DefaultParagraphFont"/>
    <w:uiPriority w:val="99"/>
    <w:semiHidden/>
    <w:unhideWhenUsed/>
    <w:rsid w:val="00A327DD"/>
    <w:rPr>
      <w:color w:val="800080" w:themeColor="followedHyperlink"/>
      <w:u w:val="single"/>
    </w:rPr>
  </w:style>
  <w:style w:type="table" w:styleId="TableGrid">
    <w:name w:val="Table Grid"/>
    <w:basedOn w:val="TableNormal"/>
    <w:uiPriority w:val="59"/>
    <w:rsid w:val="00D4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155E"/>
    <w:rPr>
      <w:sz w:val="16"/>
      <w:szCs w:val="16"/>
    </w:rPr>
  </w:style>
  <w:style w:type="paragraph" w:styleId="CommentText">
    <w:name w:val="annotation text"/>
    <w:basedOn w:val="Normal"/>
    <w:link w:val="CommentTextChar"/>
    <w:uiPriority w:val="99"/>
    <w:semiHidden/>
    <w:unhideWhenUsed/>
    <w:rsid w:val="0040155E"/>
    <w:rPr>
      <w:sz w:val="20"/>
    </w:rPr>
  </w:style>
  <w:style w:type="character" w:customStyle="1" w:styleId="CommentTextChar">
    <w:name w:val="Comment Text Char"/>
    <w:basedOn w:val="DefaultParagraphFont"/>
    <w:link w:val="CommentText"/>
    <w:uiPriority w:val="99"/>
    <w:semiHidden/>
    <w:rsid w:val="0040155E"/>
  </w:style>
  <w:style w:type="paragraph" w:styleId="CommentSubject">
    <w:name w:val="annotation subject"/>
    <w:basedOn w:val="CommentText"/>
    <w:next w:val="CommentText"/>
    <w:link w:val="CommentSubjectChar"/>
    <w:uiPriority w:val="99"/>
    <w:semiHidden/>
    <w:unhideWhenUsed/>
    <w:rsid w:val="0040155E"/>
    <w:rPr>
      <w:b/>
      <w:bCs/>
    </w:rPr>
  </w:style>
  <w:style w:type="character" w:customStyle="1" w:styleId="CommentSubjectChar">
    <w:name w:val="Comment Subject Char"/>
    <w:basedOn w:val="CommentTextChar"/>
    <w:link w:val="CommentSubject"/>
    <w:uiPriority w:val="99"/>
    <w:semiHidden/>
    <w:rsid w:val="0040155E"/>
    <w:rPr>
      <w:b/>
      <w:bCs/>
    </w:rPr>
  </w:style>
  <w:style w:type="paragraph" w:customStyle="1" w:styleId="header1">
    <w:name w:val="header 1"/>
    <w:basedOn w:val="Normal"/>
    <w:uiPriority w:val="99"/>
    <w:rsid w:val="00AC1401"/>
    <w:pPr>
      <w:widowControl w:val="0"/>
      <w:pBdr>
        <w:bottom w:val="dotted" w:sz="11" w:space="5" w:color="auto"/>
      </w:pBdr>
      <w:suppressAutoHyphens/>
      <w:autoSpaceDE w:val="0"/>
      <w:autoSpaceDN w:val="0"/>
      <w:adjustRightInd w:val="0"/>
      <w:spacing w:before="227" w:after="227" w:line="320" w:lineRule="atLeast"/>
      <w:textAlignment w:val="center"/>
    </w:pPr>
    <w:rPr>
      <w:rFonts w:ascii="MetaMediumLF-Roman" w:hAnsi="MetaMediumLF-Roman" w:cs="MetaMediumLF-Roman"/>
      <w:color w:val="000000"/>
      <w:sz w:val="28"/>
      <w:szCs w:val="28"/>
      <w:lang w:val="en-US"/>
    </w:rPr>
  </w:style>
  <w:style w:type="character" w:customStyle="1" w:styleId="Heading3Char">
    <w:name w:val="Heading 3 Char"/>
    <w:basedOn w:val="DefaultParagraphFont"/>
    <w:link w:val="Heading3"/>
    <w:uiPriority w:val="9"/>
    <w:semiHidden/>
    <w:rsid w:val="00350147"/>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Dot point Char"/>
    <w:basedOn w:val="DefaultParagraphFont"/>
    <w:link w:val="Heading4"/>
    <w:uiPriority w:val="9"/>
    <w:rsid w:val="00A6676B"/>
    <w:rPr>
      <w:rFonts w:ascii="Arial" w:eastAsiaTheme="majorEastAsia" w:hAnsi="Arial" w:cstheme="majorBidi"/>
      <w:iCs/>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7282">
      <w:bodyDiv w:val="1"/>
      <w:marLeft w:val="0"/>
      <w:marRight w:val="0"/>
      <w:marTop w:val="0"/>
      <w:marBottom w:val="0"/>
      <w:divBdr>
        <w:top w:val="none" w:sz="0" w:space="0" w:color="auto"/>
        <w:left w:val="none" w:sz="0" w:space="0" w:color="auto"/>
        <w:bottom w:val="none" w:sz="0" w:space="0" w:color="auto"/>
        <w:right w:val="none" w:sz="0" w:space="0" w:color="auto"/>
      </w:divBdr>
    </w:div>
    <w:div w:id="1242179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ecq.qld.gov.au/local_area_maps/" TargetMode="External"/><Relationship Id="rId13" Type="http://schemas.openxmlformats.org/officeDocument/2006/relationships/hyperlink" Target="https://www.qcaa.qld.edu.au/senior/senior-qce" TargetMode="External"/><Relationship Id="rId18" Type="http://schemas.openxmlformats.org/officeDocument/2006/relationships/hyperlink" Target="https://www.bluecard.qld.gov.au/volunteercoordseducationproviders/whoneedsabluecard.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qcaa.qld.edu.au/p-10/aciq" TargetMode="External"/><Relationship Id="rId17" Type="http://schemas.openxmlformats.org/officeDocument/2006/relationships/hyperlink" Target="https://www.legislation.qld.gov.au/view/pdf/inforce/2017-03-05/act-2000-0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au/Details/C2017C00305" TargetMode="External"/><Relationship Id="rId20" Type="http://schemas.openxmlformats.org/officeDocument/2006/relationships/hyperlink" Target="http://www.arts.qld.gov.au/arts-acumen/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qld.gov.au/about-us/coronavirus-covid-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ucation.gov.au/early-years-learning-framework-0" TargetMode="External"/><Relationship Id="rId23" Type="http://schemas.openxmlformats.org/officeDocument/2006/relationships/header" Target="header2.xml"/><Relationship Id="rId10" Type="http://schemas.openxmlformats.org/officeDocument/2006/relationships/hyperlink" Target="http://www.arts.qld.gov.au/arts-acumen/resources/funding-application-writing" TargetMode="External"/><Relationship Id="rId19" Type="http://schemas.openxmlformats.org/officeDocument/2006/relationships/hyperlink" Target="https://www.bluecard.qld.gov.au/risk-management.html" TargetMode="External"/><Relationship Id="rId4" Type="http://schemas.openxmlformats.org/officeDocument/2006/relationships/settings" Target="settings.xml"/><Relationship Id="rId9" Type="http://schemas.openxmlformats.org/officeDocument/2006/relationships/hyperlink" Target="http://www.doctorconnect.gov.au/internet/otd/publishing.nsf/Content/locator" TargetMode="External"/><Relationship Id="rId14" Type="http://schemas.openxmlformats.org/officeDocument/2006/relationships/hyperlink" Target="https://www.qcaa.qld.edu.au/kindergarten/qklg"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vine\Desktop\Individuals%20Fund%20guidelines%20-%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9143-C4EE-4FF7-B46C-2A318093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Individuals Fund guidelines - word template</Template>
  <TotalTime>1</TotalTime>
  <Pages>10</Pages>
  <Words>4429</Words>
  <Characters>25249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jirvine</dc:creator>
  <cp:keywords/>
  <dc:description/>
  <cp:lastModifiedBy>Alison Brearley</cp:lastModifiedBy>
  <cp:revision>2</cp:revision>
  <cp:lastPrinted>2020-07-01T02:20:00Z</cp:lastPrinted>
  <dcterms:created xsi:type="dcterms:W3CDTF">2022-04-25T23:55:00Z</dcterms:created>
  <dcterms:modified xsi:type="dcterms:W3CDTF">2022-04-25T23:55:00Z</dcterms:modified>
</cp:coreProperties>
</file>