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A867B" w14:textId="0A749F3D" w:rsidR="00BA6191" w:rsidRPr="00747299" w:rsidRDefault="00BA6191" w:rsidP="00BA6191">
      <w:pPr>
        <w:pStyle w:val="Title"/>
        <w:rPr>
          <w:rStyle w:val="DocTitle"/>
          <w:color w:val="FFFFFF" w:themeColor="background1"/>
        </w:rPr>
      </w:pPr>
      <w:bookmarkStart w:id="0" w:name="_Toc270846599"/>
      <w:bookmarkStart w:id="1" w:name="_Toc275283084"/>
    </w:p>
    <w:bookmarkEnd w:id="0"/>
    <w:bookmarkEnd w:id="1"/>
    <w:p w14:paraId="50EEB57F" w14:textId="547B7DF6" w:rsidR="00E00E6D" w:rsidRPr="00E00E6D" w:rsidRDefault="00E00E6D" w:rsidP="00E00E6D">
      <w:pPr>
        <w:pStyle w:val="Heading1"/>
        <w:spacing w:before="120" w:after="0"/>
        <w:rPr>
          <w:color w:val="055772"/>
          <w:sz w:val="48"/>
          <w:szCs w:val="48"/>
        </w:rPr>
      </w:pPr>
      <w:r w:rsidRPr="00E00E6D">
        <w:rPr>
          <w:color w:val="055772"/>
          <w:sz w:val="48"/>
          <w:szCs w:val="48"/>
        </w:rPr>
        <w:t>Youth Justice Census Summary 2018-2023</w:t>
      </w:r>
    </w:p>
    <w:p w14:paraId="13C601C4" w14:textId="0F732F6A" w:rsidR="00BA6191" w:rsidRPr="00E00E6D" w:rsidRDefault="00E11C7C" w:rsidP="00517FAC">
      <w:pPr>
        <w:pStyle w:val="Heading1"/>
        <w:spacing w:before="0" w:after="120"/>
        <w:rPr>
          <w:color w:val="F89A44"/>
          <w:sz w:val="30"/>
          <w:szCs w:val="30"/>
          <w:lang w:eastAsia="en-US"/>
        </w:rPr>
      </w:pPr>
      <w:r w:rsidRPr="00E00E6D">
        <w:rPr>
          <w:color w:val="F89A44"/>
          <w:sz w:val="30"/>
          <w:szCs w:val="30"/>
        </w:rPr>
        <w:t>Y</w:t>
      </w:r>
      <w:r w:rsidR="00BA6191" w:rsidRPr="00E00E6D">
        <w:rPr>
          <w:color w:val="F89A44"/>
          <w:sz w:val="30"/>
          <w:szCs w:val="30"/>
        </w:rPr>
        <w:t>oung people under youth justice supervision</w:t>
      </w:r>
    </w:p>
    <w:p w14:paraId="13C0FC46" w14:textId="4030776D" w:rsidR="00F21EC5" w:rsidRDefault="00BA6191" w:rsidP="00517FAC">
      <w:pPr>
        <w:spacing w:after="120"/>
        <w:rPr>
          <w:sz w:val="18"/>
          <w:szCs w:val="20"/>
          <w:lang w:eastAsia="en-US"/>
        </w:rPr>
      </w:pPr>
      <w:r w:rsidRPr="00BA6191">
        <w:rPr>
          <w:sz w:val="18"/>
          <w:szCs w:val="20"/>
          <w:lang w:eastAsia="en-US"/>
        </w:rPr>
        <w:t xml:space="preserve">The state-wide census contains information on young people who on the census date were under active supervision in the community (supervised order and/or conditional bail program), were in custody in a youth detention centre or a watchhouse (remand/sentence only) or in adult prison (while also subject to an active youth justice order). It also includes young people who participated in a restorative justice process in the month preceding the census, and young people who were enrolled in the T2S program while also under another active order. </w:t>
      </w:r>
      <w:r w:rsidR="00F43331">
        <w:rPr>
          <w:sz w:val="18"/>
          <w:szCs w:val="20"/>
          <w:lang w:eastAsia="en-US"/>
        </w:rPr>
        <w:t>This summary e</w:t>
      </w:r>
      <w:r w:rsidRPr="00BA6191">
        <w:rPr>
          <w:sz w:val="18"/>
          <w:szCs w:val="20"/>
          <w:lang w:eastAsia="en-US"/>
        </w:rPr>
        <w:t>xcludes</w:t>
      </w:r>
      <w:r w:rsidR="00E11C7C">
        <w:rPr>
          <w:sz w:val="18"/>
          <w:szCs w:val="20"/>
          <w:lang w:eastAsia="en-US"/>
        </w:rPr>
        <w:t xml:space="preserve"> young people who were enrolled in </w:t>
      </w:r>
      <w:r w:rsidRPr="00BA6191">
        <w:rPr>
          <w:sz w:val="18"/>
          <w:szCs w:val="20"/>
          <w:lang w:eastAsia="en-US"/>
        </w:rPr>
        <w:t>T2S</w:t>
      </w:r>
      <w:r w:rsidR="00E11C7C">
        <w:rPr>
          <w:sz w:val="18"/>
          <w:szCs w:val="20"/>
          <w:lang w:eastAsia="en-US"/>
        </w:rPr>
        <w:t xml:space="preserve"> only</w:t>
      </w:r>
      <w:r w:rsidR="00787DDB">
        <w:rPr>
          <w:sz w:val="18"/>
          <w:szCs w:val="20"/>
          <w:lang w:eastAsia="en-US"/>
        </w:rPr>
        <w:t xml:space="preserve"> </w:t>
      </w:r>
      <w:r w:rsidR="00F43331">
        <w:rPr>
          <w:sz w:val="18"/>
          <w:szCs w:val="20"/>
          <w:lang w:eastAsia="en-US"/>
        </w:rPr>
        <w:t xml:space="preserve">or </w:t>
      </w:r>
      <w:r w:rsidR="00787DDB">
        <w:rPr>
          <w:sz w:val="18"/>
          <w:szCs w:val="20"/>
          <w:lang w:eastAsia="en-US"/>
        </w:rPr>
        <w:t>YFSS</w:t>
      </w:r>
      <w:r w:rsidRPr="00BA6191">
        <w:rPr>
          <w:sz w:val="18"/>
          <w:szCs w:val="20"/>
          <w:lang w:eastAsia="en-US"/>
        </w:rPr>
        <w:t xml:space="preserve"> only. Information is provided by case managers/workers, restorative justice convenors and T2S program staff.</w:t>
      </w:r>
    </w:p>
    <w:tbl>
      <w:tblPr>
        <w:tblStyle w:val="TableGrid"/>
        <w:tblW w:w="5000" w:type="pct"/>
        <w:tblBorders>
          <w:top w:val="single" w:sz="4" w:space="0" w:color="94B081"/>
          <w:left w:val="single" w:sz="4" w:space="0" w:color="94B081"/>
          <w:bottom w:val="single" w:sz="4" w:space="0" w:color="94B081"/>
          <w:right w:val="single" w:sz="4" w:space="0" w:color="94B081"/>
          <w:insideH w:val="single" w:sz="4" w:space="0" w:color="94B081"/>
          <w:insideV w:val="single" w:sz="4" w:space="0" w:color="94B081"/>
        </w:tblBorders>
        <w:tblLayout w:type="fixed"/>
        <w:tblCellMar>
          <w:top w:w="28" w:type="dxa"/>
          <w:left w:w="57" w:type="dxa"/>
          <w:bottom w:w="28" w:type="dxa"/>
          <w:right w:w="57" w:type="dxa"/>
        </w:tblCellMar>
        <w:tblLook w:val="04A0" w:firstRow="1" w:lastRow="0" w:firstColumn="1" w:lastColumn="0" w:noHBand="0" w:noVBand="1"/>
      </w:tblPr>
      <w:tblGrid>
        <w:gridCol w:w="5287"/>
        <w:gridCol w:w="795"/>
        <w:gridCol w:w="794"/>
        <w:gridCol w:w="796"/>
        <w:gridCol w:w="794"/>
        <w:gridCol w:w="794"/>
        <w:gridCol w:w="794"/>
      </w:tblGrid>
      <w:tr w:rsidR="00BA6191" w:rsidRPr="00B44C3C" w14:paraId="60099480" w14:textId="77777777" w:rsidTr="00904AA4">
        <w:tc>
          <w:tcPr>
            <w:tcW w:w="2629" w:type="pct"/>
            <w:shd w:val="clear" w:color="auto" w:fill="20428F"/>
          </w:tcPr>
          <w:p w14:paraId="48CCBAA2" w14:textId="77777777" w:rsidR="00BA6191" w:rsidRPr="00B44C3C" w:rsidRDefault="00BA6191" w:rsidP="00904AA4">
            <w:pPr>
              <w:jc w:val="right"/>
              <w:rPr>
                <w:rFonts w:cs="Arial"/>
                <w:b/>
                <w:color w:val="FFFFFF" w:themeColor="background1"/>
                <w:sz w:val="17"/>
                <w:szCs w:val="17"/>
              </w:rPr>
            </w:pPr>
            <w:r w:rsidRPr="00B44C3C">
              <w:rPr>
                <w:rFonts w:cs="Arial"/>
                <w:b/>
                <w:color w:val="FFFFFF" w:themeColor="background1"/>
                <w:sz w:val="17"/>
                <w:szCs w:val="17"/>
              </w:rPr>
              <w:t>Census year</w:t>
            </w:r>
          </w:p>
        </w:tc>
        <w:tc>
          <w:tcPr>
            <w:tcW w:w="395" w:type="pct"/>
            <w:shd w:val="clear" w:color="auto" w:fill="20428F"/>
          </w:tcPr>
          <w:p w14:paraId="7120AD71" w14:textId="77777777" w:rsidR="00BA6191" w:rsidRPr="00B44C3C" w:rsidRDefault="00BA6191" w:rsidP="00904AA4">
            <w:pPr>
              <w:jc w:val="center"/>
              <w:rPr>
                <w:rFonts w:cs="Arial"/>
                <w:b/>
                <w:color w:val="FFFFFF" w:themeColor="background1"/>
                <w:sz w:val="17"/>
                <w:szCs w:val="17"/>
              </w:rPr>
            </w:pPr>
            <w:r w:rsidRPr="00B44C3C">
              <w:rPr>
                <w:rFonts w:cs="Arial"/>
                <w:b/>
                <w:color w:val="FFFFFF" w:themeColor="background1"/>
                <w:sz w:val="17"/>
                <w:szCs w:val="17"/>
              </w:rPr>
              <w:t>2018</w:t>
            </w:r>
          </w:p>
        </w:tc>
        <w:tc>
          <w:tcPr>
            <w:tcW w:w="395" w:type="pct"/>
            <w:shd w:val="clear" w:color="auto" w:fill="20428F"/>
          </w:tcPr>
          <w:p w14:paraId="0DAACB07" w14:textId="77777777" w:rsidR="00BA6191" w:rsidRPr="00B44C3C" w:rsidRDefault="00BA6191" w:rsidP="00904AA4">
            <w:pPr>
              <w:jc w:val="center"/>
              <w:rPr>
                <w:rFonts w:cs="Arial"/>
                <w:b/>
                <w:color w:val="FFFFFF" w:themeColor="background1"/>
                <w:sz w:val="17"/>
                <w:szCs w:val="17"/>
              </w:rPr>
            </w:pPr>
            <w:r w:rsidRPr="00B44C3C">
              <w:rPr>
                <w:rFonts w:cs="Arial"/>
                <w:b/>
                <w:color w:val="FFFFFF" w:themeColor="background1"/>
                <w:sz w:val="17"/>
                <w:szCs w:val="17"/>
              </w:rPr>
              <w:t>2019</w:t>
            </w:r>
          </w:p>
        </w:tc>
        <w:tc>
          <w:tcPr>
            <w:tcW w:w="396" w:type="pct"/>
            <w:shd w:val="clear" w:color="auto" w:fill="20428F"/>
          </w:tcPr>
          <w:p w14:paraId="6C3B927F" w14:textId="77777777" w:rsidR="00BA6191" w:rsidRPr="00B44C3C" w:rsidRDefault="00BA6191" w:rsidP="00904AA4">
            <w:pPr>
              <w:jc w:val="center"/>
              <w:rPr>
                <w:rFonts w:cs="Arial"/>
                <w:b/>
                <w:color w:val="FFFFFF" w:themeColor="background1"/>
                <w:sz w:val="17"/>
                <w:szCs w:val="17"/>
              </w:rPr>
            </w:pPr>
            <w:r w:rsidRPr="00B44C3C">
              <w:rPr>
                <w:rFonts w:cs="Arial"/>
                <w:b/>
                <w:color w:val="FFFFFF" w:themeColor="background1"/>
                <w:sz w:val="17"/>
                <w:szCs w:val="17"/>
              </w:rPr>
              <w:t>2020</w:t>
            </w:r>
          </w:p>
        </w:tc>
        <w:tc>
          <w:tcPr>
            <w:tcW w:w="395" w:type="pct"/>
            <w:shd w:val="clear" w:color="auto" w:fill="20428F"/>
          </w:tcPr>
          <w:p w14:paraId="447012DD" w14:textId="77777777" w:rsidR="00BA6191" w:rsidRPr="00B44C3C" w:rsidRDefault="00BA6191" w:rsidP="00904AA4">
            <w:pPr>
              <w:jc w:val="center"/>
              <w:rPr>
                <w:rFonts w:cs="Arial"/>
                <w:b/>
                <w:color w:val="FFFFFF" w:themeColor="background1"/>
                <w:sz w:val="17"/>
                <w:szCs w:val="17"/>
              </w:rPr>
            </w:pPr>
            <w:r w:rsidRPr="00B44C3C">
              <w:rPr>
                <w:rFonts w:cs="Arial"/>
                <w:b/>
                <w:color w:val="FFFFFF" w:themeColor="background1"/>
                <w:sz w:val="17"/>
                <w:szCs w:val="17"/>
              </w:rPr>
              <w:t>2021</w:t>
            </w:r>
          </w:p>
        </w:tc>
        <w:tc>
          <w:tcPr>
            <w:tcW w:w="395" w:type="pct"/>
            <w:shd w:val="clear" w:color="auto" w:fill="20428F"/>
          </w:tcPr>
          <w:p w14:paraId="1A908486" w14:textId="77777777" w:rsidR="00BA6191" w:rsidRPr="00B44C3C" w:rsidRDefault="00BA6191" w:rsidP="00904AA4">
            <w:pPr>
              <w:jc w:val="center"/>
              <w:rPr>
                <w:rFonts w:cs="Arial"/>
                <w:b/>
                <w:color w:val="FFFFFF" w:themeColor="background1"/>
                <w:sz w:val="17"/>
                <w:szCs w:val="17"/>
              </w:rPr>
            </w:pPr>
            <w:r w:rsidRPr="00B44C3C">
              <w:rPr>
                <w:rFonts w:cs="Arial"/>
                <w:b/>
                <w:color w:val="FFFFFF" w:themeColor="background1"/>
                <w:sz w:val="17"/>
                <w:szCs w:val="17"/>
              </w:rPr>
              <w:t>2022</w:t>
            </w:r>
          </w:p>
        </w:tc>
        <w:tc>
          <w:tcPr>
            <w:tcW w:w="395" w:type="pct"/>
            <w:shd w:val="clear" w:color="auto" w:fill="20428F"/>
          </w:tcPr>
          <w:p w14:paraId="3538D329" w14:textId="77777777" w:rsidR="00BA6191" w:rsidRPr="00B44C3C" w:rsidRDefault="00BA6191" w:rsidP="00904AA4">
            <w:pPr>
              <w:jc w:val="center"/>
              <w:rPr>
                <w:rFonts w:cs="Arial"/>
                <w:b/>
                <w:color w:val="FFFFFF" w:themeColor="background1"/>
                <w:sz w:val="17"/>
                <w:szCs w:val="17"/>
              </w:rPr>
            </w:pPr>
            <w:r w:rsidRPr="00B44C3C">
              <w:rPr>
                <w:rFonts w:cs="Arial"/>
                <w:b/>
                <w:color w:val="FFFFFF" w:themeColor="background1"/>
                <w:sz w:val="17"/>
                <w:szCs w:val="17"/>
              </w:rPr>
              <w:t>2023</w:t>
            </w:r>
          </w:p>
        </w:tc>
      </w:tr>
      <w:tr w:rsidR="00F21EC5" w:rsidRPr="00B44C3C" w14:paraId="76D82A28" w14:textId="77777777" w:rsidTr="00904AA4">
        <w:tc>
          <w:tcPr>
            <w:tcW w:w="2629" w:type="pct"/>
            <w:shd w:val="clear" w:color="auto" w:fill="20428F"/>
          </w:tcPr>
          <w:p w14:paraId="6A92CCB6" w14:textId="77777777" w:rsidR="00F21EC5" w:rsidRPr="00B44C3C" w:rsidRDefault="00F21EC5" w:rsidP="00F21EC5">
            <w:pPr>
              <w:jc w:val="right"/>
              <w:rPr>
                <w:rFonts w:cs="Arial"/>
                <w:b/>
                <w:color w:val="FFFFFF" w:themeColor="background1"/>
                <w:sz w:val="17"/>
                <w:szCs w:val="17"/>
              </w:rPr>
            </w:pPr>
            <w:r w:rsidRPr="00B44C3C">
              <w:rPr>
                <w:rFonts w:cs="Arial"/>
                <w:b/>
                <w:color w:val="FFFFFF" w:themeColor="background1"/>
                <w:sz w:val="17"/>
                <w:szCs w:val="17"/>
              </w:rPr>
              <w:t>Number of surveys</w:t>
            </w:r>
          </w:p>
        </w:tc>
        <w:tc>
          <w:tcPr>
            <w:tcW w:w="395" w:type="pct"/>
            <w:shd w:val="clear" w:color="auto" w:fill="20428F"/>
          </w:tcPr>
          <w:p w14:paraId="1CC456A2" w14:textId="508ADDC1"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1,788</w:t>
            </w:r>
          </w:p>
        </w:tc>
        <w:tc>
          <w:tcPr>
            <w:tcW w:w="395" w:type="pct"/>
            <w:shd w:val="clear" w:color="auto" w:fill="20428F"/>
          </w:tcPr>
          <w:p w14:paraId="333C49A3" w14:textId="7A6A1697"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1,846</w:t>
            </w:r>
          </w:p>
        </w:tc>
        <w:tc>
          <w:tcPr>
            <w:tcW w:w="396" w:type="pct"/>
            <w:shd w:val="clear" w:color="auto" w:fill="20428F"/>
          </w:tcPr>
          <w:p w14:paraId="2AE1C251" w14:textId="52F1AB1F"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1,578</w:t>
            </w:r>
          </w:p>
        </w:tc>
        <w:tc>
          <w:tcPr>
            <w:tcW w:w="395" w:type="pct"/>
            <w:shd w:val="clear" w:color="auto" w:fill="20428F"/>
          </w:tcPr>
          <w:p w14:paraId="31E85792" w14:textId="1C3E9F4D"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1,640</w:t>
            </w:r>
          </w:p>
        </w:tc>
        <w:tc>
          <w:tcPr>
            <w:tcW w:w="395" w:type="pct"/>
            <w:shd w:val="clear" w:color="auto" w:fill="20428F"/>
          </w:tcPr>
          <w:p w14:paraId="39745415" w14:textId="29721B0D"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1,605</w:t>
            </w:r>
          </w:p>
        </w:tc>
        <w:tc>
          <w:tcPr>
            <w:tcW w:w="395" w:type="pct"/>
            <w:shd w:val="clear" w:color="auto" w:fill="20428F"/>
          </w:tcPr>
          <w:p w14:paraId="3ECA6D84" w14:textId="26C5E0C8" w:rsidR="00F21EC5" w:rsidRPr="00B44C3C" w:rsidRDefault="00D867D2" w:rsidP="00F21EC5">
            <w:pPr>
              <w:jc w:val="center"/>
              <w:rPr>
                <w:rFonts w:cs="Arial"/>
                <w:b/>
                <w:color w:val="FFFFFF" w:themeColor="background1"/>
                <w:sz w:val="17"/>
                <w:szCs w:val="17"/>
              </w:rPr>
            </w:pPr>
            <w:r>
              <w:rPr>
                <w:rFonts w:cs="Arial"/>
                <w:b/>
                <w:color w:val="FFFFFF" w:themeColor="background1"/>
                <w:sz w:val="17"/>
                <w:szCs w:val="17"/>
              </w:rPr>
              <w:t>1,</w:t>
            </w:r>
            <w:r w:rsidR="002E49B2">
              <w:rPr>
                <w:rFonts w:cs="Arial"/>
                <w:b/>
                <w:color w:val="FFFFFF" w:themeColor="background1"/>
                <w:sz w:val="17"/>
                <w:szCs w:val="17"/>
              </w:rPr>
              <w:t>610</w:t>
            </w:r>
          </w:p>
        </w:tc>
      </w:tr>
      <w:tr w:rsidR="00F21EC5" w:rsidRPr="00B44C3C" w14:paraId="0FE86DB7" w14:textId="77777777" w:rsidTr="00EE7BE3">
        <w:tc>
          <w:tcPr>
            <w:tcW w:w="2629" w:type="pct"/>
            <w:shd w:val="clear" w:color="auto" w:fill="EEF6EA"/>
          </w:tcPr>
          <w:p w14:paraId="5DD62C20" w14:textId="77777777" w:rsidR="00F21EC5" w:rsidRPr="00B44C3C" w:rsidRDefault="00F21EC5" w:rsidP="00F21EC5">
            <w:pPr>
              <w:rPr>
                <w:rFonts w:cs="Arial"/>
                <w:sz w:val="17"/>
                <w:szCs w:val="17"/>
              </w:rPr>
            </w:pPr>
            <w:r w:rsidRPr="00B44C3C">
              <w:rPr>
                <w:rFonts w:cs="Arial"/>
                <w:sz w:val="17"/>
                <w:szCs w:val="17"/>
              </w:rPr>
              <w:t>Male</w:t>
            </w:r>
          </w:p>
        </w:tc>
        <w:tc>
          <w:tcPr>
            <w:tcW w:w="395" w:type="pct"/>
            <w:shd w:val="clear" w:color="auto" w:fill="EEF6EA"/>
          </w:tcPr>
          <w:p w14:paraId="7C67C188" w14:textId="19847F8B" w:rsidR="00F21EC5" w:rsidRPr="00B44C3C" w:rsidRDefault="00F21EC5" w:rsidP="00F21EC5">
            <w:pPr>
              <w:jc w:val="center"/>
              <w:rPr>
                <w:rFonts w:cs="Arial"/>
                <w:sz w:val="17"/>
                <w:szCs w:val="17"/>
              </w:rPr>
            </w:pPr>
            <w:r w:rsidRPr="00F21EC5">
              <w:rPr>
                <w:rFonts w:cs="Arial"/>
                <w:sz w:val="17"/>
                <w:szCs w:val="17"/>
              </w:rPr>
              <w:t>78%</w:t>
            </w:r>
          </w:p>
        </w:tc>
        <w:tc>
          <w:tcPr>
            <w:tcW w:w="395" w:type="pct"/>
            <w:shd w:val="clear" w:color="auto" w:fill="EEF6EA"/>
          </w:tcPr>
          <w:p w14:paraId="33786C8D" w14:textId="0B1DA55B" w:rsidR="00F21EC5" w:rsidRPr="00B44C3C" w:rsidRDefault="00F21EC5" w:rsidP="00F21EC5">
            <w:pPr>
              <w:jc w:val="center"/>
              <w:rPr>
                <w:rFonts w:cs="Arial"/>
                <w:sz w:val="17"/>
                <w:szCs w:val="17"/>
              </w:rPr>
            </w:pPr>
            <w:r w:rsidRPr="00F21EC5">
              <w:rPr>
                <w:rFonts w:cs="Arial"/>
                <w:sz w:val="17"/>
                <w:szCs w:val="17"/>
              </w:rPr>
              <w:t>75%</w:t>
            </w:r>
          </w:p>
        </w:tc>
        <w:tc>
          <w:tcPr>
            <w:tcW w:w="396" w:type="pct"/>
            <w:shd w:val="clear" w:color="auto" w:fill="EEF6EA"/>
          </w:tcPr>
          <w:p w14:paraId="2DE937AA" w14:textId="0B5D4DD5" w:rsidR="00F21EC5" w:rsidRPr="00B44C3C" w:rsidRDefault="00F21EC5" w:rsidP="00F21EC5">
            <w:pPr>
              <w:jc w:val="center"/>
              <w:rPr>
                <w:rFonts w:cs="Arial"/>
                <w:sz w:val="17"/>
                <w:szCs w:val="17"/>
              </w:rPr>
            </w:pPr>
            <w:r w:rsidRPr="00F21EC5">
              <w:rPr>
                <w:rFonts w:cs="Arial"/>
                <w:sz w:val="17"/>
                <w:szCs w:val="17"/>
              </w:rPr>
              <w:t>78%</w:t>
            </w:r>
          </w:p>
        </w:tc>
        <w:tc>
          <w:tcPr>
            <w:tcW w:w="395" w:type="pct"/>
            <w:shd w:val="clear" w:color="auto" w:fill="EEF6EA"/>
          </w:tcPr>
          <w:p w14:paraId="67093173" w14:textId="157F9995" w:rsidR="00F21EC5" w:rsidRPr="00B44C3C" w:rsidRDefault="00F21EC5" w:rsidP="00F21EC5">
            <w:pPr>
              <w:jc w:val="center"/>
              <w:rPr>
                <w:rFonts w:cs="Arial"/>
                <w:sz w:val="17"/>
                <w:szCs w:val="17"/>
              </w:rPr>
            </w:pPr>
            <w:r w:rsidRPr="00F21EC5">
              <w:rPr>
                <w:rFonts w:cs="Arial"/>
                <w:sz w:val="17"/>
                <w:szCs w:val="17"/>
              </w:rPr>
              <w:t>78%</w:t>
            </w:r>
          </w:p>
        </w:tc>
        <w:tc>
          <w:tcPr>
            <w:tcW w:w="395" w:type="pct"/>
            <w:shd w:val="clear" w:color="auto" w:fill="EEF6EA"/>
          </w:tcPr>
          <w:p w14:paraId="66BAE78F" w14:textId="5B339B41" w:rsidR="00F21EC5" w:rsidRPr="00B44C3C" w:rsidRDefault="00F21EC5" w:rsidP="00F21EC5">
            <w:pPr>
              <w:jc w:val="center"/>
              <w:rPr>
                <w:rFonts w:cs="Arial"/>
                <w:sz w:val="17"/>
                <w:szCs w:val="17"/>
              </w:rPr>
            </w:pPr>
            <w:r w:rsidRPr="00F21EC5">
              <w:rPr>
                <w:rFonts w:cs="Arial"/>
                <w:sz w:val="17"/>
                <w:szCs w:val="17"/>
              </w:rPr>
              <w:t>78%</w:t>
            </w:r>
          </w:p>
        </w:tc>
        <w:tc>
          <w:tcPr>
            <w:tcW w:w="395" w:type="pct"/>
            <w:shd w:val="clear" w:color="auto" w:fill="EEF6EA"/>
            <w:vAlign w:val="center"/>
          </w:tcPr>
          <w:p w14:paraId="2B525089" w14:textId="4AD28443" w:rsidR="00F21EC5" w:rsidRPr="00B44C3C" w:rsidRDefault="00D867D2" w:rsidP="00F21EC5">
            <w:pPr>
              <w:jc w:val="center"/>
              <w:rPr>
                <w:rFonts w:cs="Arial"/>
                <w:sz w:val="17"/>
                <w:szCs w:val="17"/>
              </w:rPr>
            </w:pPr>
            <w:r>
              <w:rPr>
                <w:rFonts w:cs="Arial"/>
                <w:sz w:val="17"/>
                <w:szCs w:val="17"/>
              </w:rPr>
              <w:t>76%</w:t>
            </w:r>
          </w:p>
        </w:tc>
      </w:tr>
      <w:tr w:rsidR="00F21EC5" w:rsidRPr="00B44C3C" w14:paraId="5BFFFDFA" w14:textId="77777777" w:rsidTr="00EE7BE3">
        <w:tc>
          <w:tcPr>
            <w:tcW w:w="2629" w:type="pct"/>
            <w:shd w:val="clear" w:color="auto" w:fill="EEF6EA"/>
          </w:tcPr>
          <w:p w14:paraId="62C5C611" w14:textId="77777777" w:rsidR="00F21EC5" w:rsidRPr="00B44C3C" w:rsidRDefault="00F21EC5" w:rsidP="00F21EC5">
            <w:pPr>
              <w:rPr>
                <w:rFonts w:cs="Arial"/>
                <w:sz w:val="17"/>
                <w:szCs w:val="17"/>
              </w:rPr>
            </w:pPr>
            <w:r w:rsidRPr="00B44C3C">
              <w:rPr>
                <w:rFonts w:cs="Arial"/>
                <w:sz w:val="17"/>
                <w:szCs w:val="17"/>
              </w:rPr>
              <w:t>Aboriginal and/or Torres Strait Islander</w:t>
            </w:r>
          </w:p>
        </w:tc>
        <w:tc>
          <w:tcPr>
            <w:tcW w:w="395" w:type="pct"/>
            <w:shd w:val="clear" w:color="auto" w:fill="EEF6EA"/>
          </w:tcPr>
          <w:p w14:paraId="584C6A0B" w14:textId="65D7FA4E" w:rsidR="00F21EC5" w:rsidRPr="00B44C3C" w:rsidRDefault="00F21EC5" w:rsidP="00F21EC5">
            <w:pPr>
              <w:jc w:val="center"/>
              <w:rPr>
                <w:rFonts w:cs="Arial"/>
                <w:sz w:val="17"/>
                <w:szCs w:val="17"/>
              </w:rPr>
            </w:pPr>
            <w:r w:rsidRPr="00F21EC5">
              <w:rPr>
                <w:rFonts w:cs="Arial"/>
                <w:sz w:val="17"/>
                <w:szCs w:val="17"/>
              </w:rPr>
              <w:t>58%</w:t>
            </w:r>
          </w:p>
        </w:tc>
        <w:tc>
          <w:tcPr>
            <w:tcW w:w="395" w:type="pct"/>
            <w:shd w:val="clear" w:color="auto" w:fill="EEF6EA"/>
          </w:tcPr>
          <w:p w14:paraId="068D091B" w14:textId="29AA7F8B" w:rsidR="00F21EC5" w:rsidRPr="00B44C3C" w:rsidRDefault="00F21EC5" w:rsidP="00F21EC5">
            <w:pPr>
              <w:jc w:val="center"/>
              <w:rPr>
                <w:rFonts w:cs="Arial"/>
                <w:sz w:val="17"/>
                <w:szCs w:val="17"/>
              </w:rPr>
            </w:pPr>
            <w:r w:rsidRPr="00F21EC5">
              <w:rPr>
                <w:rFonts w:cs="Arial"/>
                <w:sz w:val="17"/>
                <w:szCs w:val="17"/>
              </w:rPr>
              <w:t>59%</w:t>
            </w:r>
          </w:p>
        </w:tc>
        <w:tc>
          <w:tcPr>
            <w:tcW w:w="396" w:type="pct"/>
            <w:shd w:val="clear" w:color="auto" w:fill="EEF6EA"/>
          </w:tcPr>
          <w:p w14:paraId="6BA313DE" w14:textId="0CEBBEFB" w:rsidR="00F21EC5" w:rsidRPr="00B44C3C" w:rsidRDefault="00F21EC5" w:rsidP="00F21EC5">
            <w:pPr>
              <w:jc w:val="center"/>
              <w:rPr>
                <w:rFonts w:cs="Arial"/>
                <w:sz w:val="17"/>
                <w:szCs w:val="17"/>
              </w:rPr>
            </w:pPr>
            <w:r w:rsidRPr="00F21EC5">
              <w:rPr>
                <w:rFonts w:cs="Arial"/>
                <w:sz w:val="17"/>
                <w:szCs w:val="17"/>
              </w:rPr>
              <w:t>58%</w:t>
            </w:r>
          </w:p>
        </w:tc>
        <w:tc>
          <w:tcPr>
            <w:tcW w:w="395" w:type="pct"/>
            <w:shd w:val="clear" w:color="auto" w:fill="EEF6EA"/>
          </w:tcPr>
          <w:p w14:paraId="6A3E1B4A" w14:textId="4B0A6199" w:rsidR="00F21EC5" w:rsidRPr="00B44C3C" w:rsidRDefault="00F21EC5" w:rsidP="00F21EC5">
            <w:pPr>
              <w:jc w:val="center"/>
              <w:rPr>
                <w:rFonts w:cs="Arial"/>
                <w:sz w:val="17"/>
                <w:szCs w:val="17"/>
              </w:rPr>
            </w:pPr>
            <w:r w:rsidRPr="00F21EC5">
              <w:rPr>
                <w:rFonts w:cs="Arial"/>
                <w:sz w:val="17"/>
                <w:szCs w:val="17"/>
              </w:rPr>
              <w:t>57%</w:t>
            </w:r>
          </w:p>
        </w:tc>
        <w:tc>
          <w:tcPr>
            <w:tcW w:w="395" w:type="pct"/>
            <w:shd w:val="clear" w:color="auto" w:fill="EEF6EA"/>
          </w:tcPr>
          <w:p w14:paraId="6BA9D898" w14:textId="684F102F" w:rsidR="00F21EC5" w:rsidRPr="00B44C3C" w:rsidRDefault="00F21EC5" w:rsidP="00F21EC5">
            <w:pPr>
              <w:jc w:val="center"/>
              <w:rPr>
                <w:rFonts w:cs="Arial"/>
                <w:sz w:val="17"/>
                <w:szCs w:val="17"/>
              </w:rPr>
            </w:pPr>
            <w:r w:rsidRPr="00F21EC5">
              <w:rPr>
                <w:rFonts w:cs="Arial"/>
                <w:sz w:val="17"/>
                <w:szCs w:val="17"/>
              </w:rPr>
              <w:t>59%</w:t>
            </w:r>
          </w:p>
        </w:tc>
        <w:tc>
          <w:tcPr>
            <w:tcW w:w="395" w:type="pct"/>
            <w:shd w:val="clear" w:color="auto" w:fill="EEF6EA"/>
            <w:vAlign w:val="center"/>
          </w:tcPr>
          <w:p w14:paraId="6DE742F1" w14:textId="04B38E99" w:rsidR="00F21EC5" w:rsidRPr="00B44C3C" w:rsidRDefault="00D867D2" w:rsidP="00F21EC5">
            <w:pPr>
              <w:jc w:val="center"/>
              <w:rPr>
                <w:rFonts w:cs="Arial"/>
                <w:sz w:val="17"/>
                <w:szCs w:val="17"/>
              </w:rPr>
            </w:pPr>
            <w:r>
              <w:rPr>
                <w:rFonts w:cs="Arial"/>
                <w:sz w:val="17"/>
                <w:szCs w:val="17"/>
              </w:rPr>
              <w:t>61%</w:t>
            </w:r>
          </w:p>
        </w:tc>
      </w:tr>
      <w:tr w:rsidR="00F21EC5" w:rsidRPr="00B44C3C" w14:paraId="141C2684" w14:textId="77777777" w:rsidTr="00EE7BE3">
        <w:tc>
          <w:tcPr>
            <w:tcW w:w="2629" w:type="pct"/>
            <w:shd w:val="clear" w:color="auto" w:fill="EEF6EA"/>
          </w:tcPr>
          <w:p w14:paraId="06BF455A" w14:textId="77777777" w:rsidR="00F21EC5" w:rsidRPr="00B44C3C" w:rsidRDefault="00F21EC5" w:rsidP="00F21EC5">
            <w:pPr>
              <w:rPr>
                <w:rFonts w:cs="Arial"/>
                <w:sz w:val="17"/>
                <w:szCs w:val="17"/>
              </w:rPr>
            </w:pPr>
            <w:r w:rsidRPr="00B44C3C">
              <w:rPr>
                <w:rFonts w:cs="Arial"/>
                <w:sz w:val="17"/>
                <w:szCs w:val="17"/>
              </w:rPr>
              <w:t>Active Child Protection Order</w:t>
            </w:r>
          </w:p>
        </w:tc>
        <w:tc>
          <w:tcPr>
            <w:tcW w:w="395" w:type="pct"/>
            <w:shd w:val="clear" w:color="auto" w:fill="EEF6EA"/>
          </w:tcPr>
          <w:p w14:paraId="72D445E4" w14:textId="3C2CC09A" w:rsidR="00F21EC5" w:rsidRPr="00B44C3C" w:rsidRDefault="00F21EC5" w:rsidP="00F21EC5">
            <w:pPr>
              <w:jc w:val="center"/>
              <w:rPr>
                <w:rFonts w:cs="Arial"/>
                <w:sz w:val="17"/>
                <w:szCs w:val="17"/>
              </w:rPr>
            </w:pPr>
            <w:r w:rsidRPr="00F21EC5">
              <w:rPr>
                <w:rFonts w:cs="Arial"/>
                <w:sz w:val="17"/>
                <w:szCs w:val="17"/>
              </w:rPr>
              <w:t>13%</w:t>
            </w:r>
          </w:p>
        </w:tc>
        <w:tc>
          <w:tcPr>
            <w:tcW w:w="395" w:type="pct"/>
            <w:shd w:val="clear" w:color="auto" w:fill="EEF6EA"/>
          </w:tcPr>
          <w:p w14:paraId="548A1E82" w14:textId="1BE5B282" w:rsidR="00F21EC5" w:rsidRPr="00B44C3C" w:rsidRDefault="00F21EC5" w:rsidP="00F21EC5">
            <w:pPr>
              <w:jc w:val="center"/>
              <w:rPr>
                <w:rFonts w:cs="Arial"/>
                <w:sz w:val="17"/>
                <w:szCs w:val="17"/>
              </w:rPr>
            </w:pPr>
            <w:r w:rsidRPr="00F21EC5">
              <w:rPr>
                <w:rFonts w:cs="Arial"/>
                <w:sz w:val="17"/>
                <w:szCs w:val="17"/>
              </w:rPr>
              <w:t>14%</w:t>
            </w:r>
          </w:p>
        </w:tc>
        <w:tc>
          <w:tcPr>
            <w:tcW w:w="396" w:type="pct"/>
            <w:shd w:val="clear" w:color="auto" w:fill="EEF6EA"/>
          </w:tcPr>
          <w:p w14:paraId="51C1439B" w14:textId="55FDE18B" w:rsidR="00F21EC5" w:rsidRPr="00B44C3C" w:rsidRDefault="00F21EC5" w:rsidP="00F21EC5">
            <w:pPr>
              <w:jc w:val="center"/>
              <w:rPr>
                <w:rFonts w:cs="Arial"/>
                <w:sz w:val="17"/>
                <w:szCs w:val="17"/>
              </w:rPr>
            </w:pPr>
            <w:r w:rsidRPr="00F21EC5">
              <w:rPr>
                <w:rFonts w:cs="Arial"/>
                <w:sz w:val="17"/>
                <w:szCs w:val="17"/>
              </w:rPr>
              <w:t>15%</w:t>
            </w:r>
          </w:p>
        </w:tc>
        <w:tc>
          <w:tcPr>
            <w:tcW w:w="395" w:type="pct"/>
            <w:shd w:val="clear" w:color="auto" w:fill="EEF6EA"/>
          </w:tcPr>
          <w:p w14:paraId="7E4B7E1A" w14:textId="07C273CE" w:rsidR="00F21EC5" w:rsidRPr="00B44C3C" w:rsidRDefault="00F21EC5" w:rsidP="00F21EC5">
            <w:pPr>
              <w:jc w:val="center"/>
              <w:rPr>
                <w:rFonts w:cs="Arial"/>
                <w:sz w:val="17"/>
                <w:szCs w:val="17"/>
              </w:rPr>
            </w:pPr>
            <w:r w:rsidRPr="00F21EC5">
              <w:rPr>
                <w:rFonts w:cs="Arial"/>
                <w:sz w:val="17"/>
                <w:szCs w:val="17"/>
              </w:rPr>
              <w:t>18%</w:t>
            </w:r>
          </w:p>
        </w:tc>
        <w:tc>
          <w:tcPr>
            <w:tcW w:w="395" w:type="pct"/>
            <w:shd w:val="clear" w:color="auto" w:fill="EEF6EA"/>
          </w:tcPr>
          <w:p w14:paraId="3131A1C2" w14:textId="49E1654D" w:rsidR="00F21EC5" w:rsidRPr="00B44C3C" w:rsidRDefault="00F21EC5" w:rsidP="00F21EC5">
            <w:pPr>
              <w:jc w:val="center"/>
              <w:rPr>
                <w:rFonts w:cs="Arial"/>
                <w:sz w:val="17"/>
                <w:szCs w:val="17"/>
              </w:rPr>
            </w:pPr>
            <w:r w:rsidRPr="00F21EC5">
              <w:rPr>
                <w:rFonts w:cs="Arial"/>
                <w:sz w:val="17"/>
                <w:szCs w:val="17"/>
              </w:rPr>
              <w:t>19%</w:t>
            </w:r>
          </w:p>
        </w:tc>
        <w:tc>
          <w:tcPr>
            <w:tcW w:w="395" w:type="pct"/>
            <w:shd w:val="clear" w:color="auto" w:fill="EEF6EA"/>
            <w:vAlign w:val="center"/>
          </w:tcPr>
          <w:p w14:paraId="5817621F" w14:textId="5034911C" w:rsidR="00F21EC5" w:rsidRPr="00B44C3C" w:rsidRDefault="00D867D2" w:rsidP="00F21EC5">
            <w:pPr>
              <w:jc w:val="center"/>
              <w:rPr>
                <w:rFonts w:cs="Arial"/>
                <w:sz w:val="17"/>
                <w:szCs w:val="17"/>
              </w:rPr>
            </w:pPr>
            <w:r>
              <w:rPr>
                <w:rFonts w:cs="Arial"/>
                <w:sz w:val="17"/>
                <w:szCs w:val="17"/>
              </w:rPr>
              <w:t>17%</w:t>
            </w:r>
          </w:p>
        </w:tc>
      </w:tr>
      <w:tr w:rsidR="00F21EC5" w:rsidRPr="00B44C3C" w14:paraId="31E32B97" w14:textId="77777777" w:rsidTr="00EE7BE3">
        <w:tc>
          <w:tcPr>
            <w:tcW w:w="2629" w:type="pct"/>
            <w:shd w:val="clear" w:color="auto" w:fill="EEF6EA"/>
          </w:tcPr>
          <w:p w14:paraId="16FE54F8" w14:textId="77777777" w:rsidR="00F21EC5" w:rsidRPr="00B44C3C" w:rsidRDefault="00F21EC5" w:rsidP="00F21EC5">
            <w:pPr>
              <w:rPr>
                <w:rFonts w:cs="Arial"/>
                <w:sz w:val="17"/>
                <w:szCs w:val="17"/>
              </w:rPr>
            </w:pPr>
            <w:r w:rsidRPr="00B44C3C">
              <w:rPr>
                <w:rFonts w:cs="Arial"/>
                <w:sz w:val="17"/>
                <w:szCs w:val="17"/>
              </w:rPr>
              <w:t>Living in unstable and/or unsuitable accommodation</w:t>
            </w:r>
            <w:r w:rsidRPr="00B44C3C">
              <w:rPr>
                <w:rStyle w:val="EndnoteReference"/>
                <w:rFonts w:cs="Arial"/>
                <w:sz w:val="17"/>
                <w:szCs w:val="17"/>
              </w:rPr>
              <w:endnoteReference w:id="1"/>
            </w:r>
          </w:p>
        </w:tc>
        <w:tc>
          <w:tcPr>
            <w:tcW w:w="395" w:type="pct"/>
            <w:shd w:val="clear" w:color="auto" w:fill="EEF6EA"/>
          </w:tcPr>
          <w:p w14:paraId="360E7EB8" w14:textId="66F80F0A" w:rsidR="00F21EC5" w:rsidRPr="00B44C3C" w:rsidRDefault="00F21EC5" w:rsidP="00F21EC5">
            <w:pPr>
              <w:jc w:val="center"/>
              <w:rPr>
                <w:rFonts w:cs="Arial"/>
                <w:sz w:val="17"/>
                <w:szCs w:val="17"/>
              </w:rPr>
            </w:pPr>
            <w:r w:rsidRPr="00F21EC5">
              <w:rPr>
                <w:rFonts w:cs="Arial"/>
                <w:sz w:val="17"/>
                <w:szCs w:val="17"/>
              </w:rPr>
              <w:t>19%</w:t>
            </w:r>
          </w:p>
        </w:tc>
        <w:tc>
          <w:tcPr>
            <w:tcW w:w="395" w:type="pct"/>
            <w:shd w:val="clear" w:color="auto" w:fill="EEF6EA"/>
          </w:tcPr>
          <w:p w14:paraId="65201D67" w14:textId="5565EB31" w:rsidR="00F21EC5" w:rsidRPr="00B44C3C" w:rsidRDefault="00F21EC5" w:rsidP="00F21EC5">
            <w:pPr>
              <w:jc w:val="center"/>
              <w:rPr>
                <w:rFonts w:cs="Arial"/>
                <w:sz w:val="17"/>
                <w:szCs w:val="17"/>
              </w:rPr>
            </w:pPr>
            <w:r w:rsidRPr="00F21EC5">
              <w:rPr>
                <w:rFonts w:cs="Arial"/>
                <w:sz w:val="17"/>
                <w:szCs w:val="17"/>
              </w:rPr>
              <w:t>21%</w:t>
            </w:r>
          </w:p>
        </w:tc>
        <w:tc>
          <w:tcPr>
            <w:tcW w:w="396" w:type="pct"/>
            <w:shd w:val="clear" w:color="auto" w:fill="EEF6EA"/>
          </w:tcPr>
          <w:p w14:paraId="1C14D9FA" w14:textId="41FC9A9B" w:rsidR="00F21EC5" w:rsidRPr="00B44C3C" w:rsidRDefault="00F21EC5" w:rsidP="00F21EC5">
            <w:pPr>
              <w:jc w:val="center"/>
              <w:rPr>
                <w:rFonts w:cs="Arial"/>
                <w:sz w:val="17"/>
                <w:szCs w:val="17"/>
              </w:rPr>
            </w:pPr>
            <w:r w:rsidRPr="00F21EC5">
              <w:rPr>
                <w:rFonts w:cs="Arial"/>
                <w:sz w:val="17"/>
                <w:szCs w:val="17"/>
              </w:rPr>
              <w:t>29%</w:t>
            </w:r>
          </w:p>
        </w:tc>
        <w:tc>
          <w:tcPr>
            <w:tcW w:w="395" w:type="pct"/>
            <w:shd w:val="clear" w:color="auto" w:fill="EEF6EA"/>
          </w:tcPr>
          <w:p w14:paraId="66FB1253" w14:textId="12C4040D" w:rsidR="00F21EC5" w:rsidRPr="00B44C3C" w:rsidRDefault="00F21EC5" w:rsidP="00F21EC5">
            <w:pPr>
              <w:jc w:val="center"/>
              <w:rPr>
                <w:rFonts w:cs="Arial"/>
                <w:sz w:val="17"/>
                <w:szCs w:val="17"/>
              </w:rPr>
            </w:pPr>
            <w:r w:rsidRPr="00F21EC5">
              <w:rPr>
                <w:rFonts w:cs="Arial"/>
                <w:sz w:val="17"/>
                <w:szCs w:val="17"/>
              </w:rPr>
              <w:t>30%</w:t>
            </w:r>
          </w:p>
        </w:tc>
        <w:tc>
          <w:tcPr>
            <w:tcW w:w="395" w:type="pct"/>
            <w:shd w:val="clear" w:color="auto" w:fill="EEF6EA"/>
          </w:tcPr>
          <w:p w14:paraId="48FAF76F" w14:textId="04DC351A" w:rsidR="00F21EC5" w:rsidRPr="00B44C3C" w:rsidRDefault="00F21EC5" w:rsidP="00F21EC5">
            <w:pPr>
              <w:jc w:val="center"/>
              <w:rPr>
                <w:rFonts w:cs="Arial"/>
                <w:sz w:val="17"/>
                <w:szCs w:val="17"/>
              </w:rPr>
            </w:pPr>
            <w:r w:rsidRPr="00F21EC5">
              <w:rPr>
                <w:rFonts w:cs="Arial"/>
                <w:sz w:val="17"/>
                <w:szCs w:val="17"/>
              </w:rPr>
              <w:t>30%</w:t>
            </w:r>
          </w:p>
        </w:tc>
        <w:tc>
          <w:tcPr>
            <w:tcW w:w="395" w:type="pct"/>
            <w:shd w:val="clear" w:color="auto" w:fill="EEF6EA"/>
            <w:vAlign w:val="center"/>
          </w:tcPr>
          <w:p w14:paraId="5EF32BC6" w14:textId="497C6C9E" w:rsidR="00F21EC5" w:rsidRPr="00B44C3C" w:rsidRDefault="00D867D2" w:rsidP="00F21EC5">
            <w:pPr>
              <w:jc w:val="center"/>
              <w:rPr>
                <w:rFonts w:cs="Arial"/>
                <w:sz w:val="17"/>
                <w:szCs w:val="17"/>
              </w:rPr>
            </w:pPr>
            <w:r>
              <w:rPr>
                <w:rFonts w:cs="Arial"/>
                <w:sz w:val="17"/>
                <w:szCs w:val="17"/>
              </w:rPr>
              <w:t>30%</w:t>
            </w:r>
          </w:p>
        </w:tc>
      </w:tr>
      <w:tr w:rsidR="00F21EC5" w:rsidRPr="00B44C3C" w14:paraId="48066C67" w14:textId="77777777" w:rsidTr="00EE7BE3">
        <w:tc>
          <w:tcPr>
            <w:tcW w:w="2629" w:type="pct"/>
            <w:shd w:val="clear" w:color="auto" w:fill="EEF6EA"/>
          </w:tcPr>
          <w:p w14:paraId="730BFF78" w14:textId="77777777" w:rsidR="00F21EC5" w:rsidRPr="00B44C3C" w:rsidRDefault="00F21EC5" w:rsidP="00F21EC5">
            <w:pPr>
              <w:rPr>
                <w:rFonts w:cs="Arial"/>
                <w:sz w:val="17"/>
                <w:szCs w:val="17"/>
              </w:rPr>
            </w:pPr>
            <w:r w:rsidRPr="00B44C3C">
              <w:rPr>
                <w:rFonts w:cs="Arial"/>
                <w:sz w:val="17"/>
                <w:szCs w:val="17"/>
              </w:rPr>
              <w:t>Totally disengaged from education, training, or employment</w:t>
            </w:r>
            <w:r w:rsidRPr="00B44C3C">
              <w:rPr>
                <w:rStyle w:val="EndnoteReference"/>
                <w:rFonts w:cs="Arial"/>
                <w:sz w:val="17"/>
                <w:szCs w:val="17"/>
              </w:rPr>
              <w:endnoteReference w:id="2"/>
            </w:r>
          </w:p>
        </w:tc>
        <w:tc>
          <w:tcPr>
            <w:tcW w:w="395" w:type="pct"/>
            <w:shd w:val="clear" w:color="auto" w:fill="EEF6EA"/>
          </w:tcPr>
          <w:p w14:paraId="2E54809A" w14:textId="0EEDD9C6" w:rsidR="00F21EC5" w:rsidRPr="00B44C3C" w:rsidRDefault="00F21EC5" w:rsidP="00F21EC5">
            <w:pPr>
              <w:jc w:val="center"/>
              <w:rPr>
                <w:rFonts w:cs="Arial"/>
                <w:sz w:val="17"/>
                <w:szCs w:val="17"/>
              </w:rPr>
            </w:pPr>
            <w:r w:rsidRPr="00F21EC5">
              <w:rPr>
                <w:rFonts w:cs="Arial"/>
                <w:sz w:val="17"/>
                <w:szCs w:val="17"/>
              </w:rPr>
              <w:t>52%</w:t>
            </w:r>
          </w:p>
        </w:tc>
        <w:tc>
          <w:tcPr>
            <w:tcW w:w="395" w:type="pct"/>
            <w:shd w:val="clear" w:color="auto" w:fill="EEF6EA"/>
          </w:tcPr>
          <w:p w14:paraId="7AD65DE5" w14:textId="55C844AA" w:rsidR="00F21EC5" w:rsidRPr="00B44C3C" w:rsidRDefault="00F21EC5" w:rsidP="00F21EC5">
            <w:pPr>
              <w:jc w:val="center"/>
              <w:rPr>
                <w:rFonts w:cs="Arial"/>
                <w:sz w:val="17"/>
                <w:szCs w:val="17"/>
              </w:rPr>
            </w:pPr>
            <w:r w:rsidRPr="00F21EC5">
              <w:rPr>
                <w:rFonts w:cs="Arial"/>
                <w:sz w:val="17"/>
                <w:szCs w:val="17"/>
              </w:rPr>
              <w:t>53%</w:t>
            </w:r>
          </w:p>
        </w:tc>
        <w:tc>
          <w:tcPr>
            <w:tcW w:w="396" w:type="pct"/>
            <w:shd w:val="clear" w:color="auto" w:fill="EEF6EA"/>
          </w:tcPr>
          <w:p w14:paraId="0CDD251D" w14:textId="7EFF0F63" w:rsidR="00F21EC5" w:rsidRPr="00B44C3C" w:rsidRDefault="00F21EC5" w:rsidP="00F21EC5">
            <w:pPr>
              <w:jc w:val="center"/>
              <w:rPr>
                <w:rFonts w:cs="Arial"/>
                <w:sz w:val="17"/>
                <w:szCs w:val="17"/>
              </w:rPr>
            </w:pPr>
            <w:r w:rsidRPr="00F21EC5">
              <w:rPr>
                <w:rFonts w:cs="Arial"/>
                <w:sz w:val="17"/>
                <w:szCs w:val="17"/>
              </w:rPr>
              <w:t>55%</w:t>
            </w:r>
          </w:p>
        </w:tc>
        <w:tc>
          <w:tcPr>
            <w:tcW w:w="395" w:type="pct"/>
            <w:shd w:val="clear" w:color="auto" w:fill="EEF6EA"/>
          </w:tcPr>
          <w:p w14:paraId="1AE57406" w14:textId="19FE3CCF" w:rsidR="00F21EC5" w:rsidRPr="00B44C3C" w:rsidRDefault="00F21EC5" w:rsidP="00F21EC5">
            <w:pPr>
              <w:jc w:val="center"/>
              <w:rPr>
                <w:rFonts w:cs="Arial"/>
                <w:sz w:val="17"/>
                <w:szCs w:val="17"/>
              </w:rPr>
            </w:pPr>
            <w:r w:rsidRPr="00F21EC5">
              <w:rPr>
                <w:rFonts w:cs="Arial"/>
                <w:sz w:val="17"/>
                <w:szCs w:val="17"/>
              </w:rPr>
              <w:t>52%</w:t>
            </w:r>
          </w:p>
        </w:tc>
        <w:tc>
          <w:tcPr>
            <w:tcW w:w="395" w:type="pct"/>
            <w:shd w:val="clear" w:color="auto" w:fill="EEF6EA"/>
          </w:tcPr>
          <w:p w14:paraId="6FA0BD47" w14:textId="496F7DC8" w:rsidR="00F21EC5" w:rsidRPr="00B44C3C" w:rsidRDefault="00F21EC5" w:rsidP="00F21EC5">
            <w:pPr>
              <w:jc w:val="center"/>
              <w:rPr>
                <w:rFonts w:cs="Arial"/>
                <w:sz w:val="17"/>
                <w:szCs w:val="17"/>
              </w:rPr>
            </w:pPr>
            <w:r w:rsidRPr="00F21EC5">
              <w:rPr>
                <w:rFonts w:cs="Arial"/>
                <w:sz w:val="17"/>
                <w:szCs w:val="17"/>
              </w:rPr>
              <w:t>45%</w:t>
            </w:r>
          </w:p>
        </w:tc>
        <w:tc>
          <w:tcPr>
            <w:tcW w:w="395" w:type="pct"/>
            <w:shd w:val="clear" w:color="auto" w:fill="EEF6EA"/>
            <w:vAlign w:val="center"/>
          </w:tcPr>
          <w:p w14:paraId="048A485B" w14:textId="383D35B3" w:rsidR="00F21EC5" w:rsidRPr="00B44C3C" w:rsidRDefault="00D867D2" w:rsidP="00F21EC5">
            <w:pPr>
              <w:jc w:val="center"/>
              <w:rPr>
                <w:rFonts w:cs="Arial"/>
                <w:sz w:val="17"/>
                <w:szCs w:val="17"/>
              </w:rPr>
            </w:pPr>
            <w:r>
              <w:rPr>
                <w:rFonts w:cs="Arial"/>
                <w:sz w:val="17"/>
                <w:szCs w:val="17"/>
              </w:rPr>
              <w:t>4</w:t>
            </w:r>
            <w:r w:rsidR="00596035">
              <w:rPr>
                <w:rFonts w:cs="Arial"/>
                <w:sz w:val="17"/>
                <w:szCs w:val="17"/>
              </w:rPr>
              <w:t>8</w:t>
            </w:r>
            <w:r>
              <w:rPr>
                <w:rFonts w:cs="Arial"/>
                <w:sz w:val="17"/>
                <w:szCs w:val="17"/>
              </w:rPr>
              <w:t>%</w:t>
            </w:r>
          </w:p>
        </w:tc>
      </w:tr>
      <w:tr w:rsidR="00F21EC5" w:rsidRPr="00B44C3C" w14:paraId="41B3B583" w14:textId="77777777" w:rsidTr="00EE7BE3">
        <w:tc>
          <w:tcPr>
            <w:tcW w:w="2629" w:type="pct"/>
            <w:shd w:val="clear" w:color="auto" w:fill="EEF6EA"/>
          </w:tcPr>
          <w:p w14:paraId="39797EBD" w14:textId="77777777" w:rsidR="00F21EC5" w:rsidRPr="00B44C3C" w:rsidRDefault="00F21EC5" w:rsidP="00F21EC5">
            <w:pPr>
              <w:rPr>
                <w:rFonts w:cs="Arial"/>
                <w:sz w:val="17"/>
                <w:szCs w:val="17"/>
              </w:rPr>
            </w:pPr>
            <w:r w:rsidRPr="00B44C3C">
              <w:rPr>
                <w:rFonts w:cs="Arial"/>
                <w:sz w:val="17"/>
                <w:szCs w:val="17"/>
              </w:rPr>
              <w:t>Is a current or expectant parent</w:t>
            </w:r>
            <w:r w:rsidRPr="00B44C3C">
              <w:rPr>
                <w:rStyle w:val="EndnoteReference"/>
                <w:rFonts w:cs="Arial"/>
                <w:sz w:val="17"/>
                <w:szCs w:val="17"/>
              </w:rPr>
              <w:endnoteReference w:id="3"/>
            </w:r>
          </w:p>
        </w:tc>
        <w:tc>
          <w:tcPr>
            <w:tcW w:w="395" w:type="pct"/>
            <w:shd w:val="clear" w:color="auto" w:fill="EEF6EA"/>
          </w:tcPr>
          <w:p w14:paraId="04FFF1E7" w14:textId="55393E6B" w:rsidR="00F21EC5" w:rsidRPr="00B44C3C" w:rsidRDefault="00F21EC5" w:rsidP="00F21EC5">
            <w:pPr>
              <w:jc w:val="center"/>
              <w:rPr>
                <w:rFonts w:cs="Arial"/>
                <w:sz w:val="17"/>
                <w:szCs w:val="17"/>
              </w:rPr>
            </w:pPr>
            <w:r w:rsidRPr="00F21EC5">
              <w:rPr>
                <w:rFonts w:cs="Arial"/>
                <w:sz w:val="17"/>
                <w:szCs w:val="17"/>
              </w:rPr>
              <w:t>5%</w:t>
            </w:r>
          </w:p>
        </w:tc>
        <w:tc>
          <w:tcPr>
            <w:tcW w:w="395" w:type="pct"/>
            <w:shd w:val="clear" w:color="auto" w:fill="EEF6EA"/>
          </w:tcPr>
          <w:p w14:paraId="69EFEB34" w14:textId="101C63C5" w:rsidR="00F21EC5" w:rsidRPr="00B44C3C" w:rsidRDefault="00F21EC5" w:rsidP="00F21EC5">
            <w:pPr>
              <w:jc w:val="center"/>
              <w:rPr>
                <w:rFonts w:cs="Arial"/>
                <w:sz w:val="17"/>
                <w:szCs w:val="17"/>
              </w:rPr>
            </w:pPr>
            <w:r w:rsidRPr="00F21EC5">
              <w:rPr>
                <w:rFonts w:cs="Arial"/>
                <w:sz w:val="17"/>
                <w:szCs w:val="17"/>
              </w:rPr>
              <w:t>7%</w:t>
            </w:r>
          </w:p>
        </w:tc>
        <w:tc>
          <w:tcPr>
            <w:tcW w:w="396" w:type="pct"/>
            <w:shd w:val="clear" w:color="auto" w:fill="EEF6EA"/>
          </w:tcPr>
          <w:p w14:paraId="341F2440" w14:textId="2C2C2853" w:rsidR="00F21EC5" w:rsidRPr="00B44C3C" w:rsidRDefault="00F21EC5" w:rsidP="00F21EC5">
            <w:pPr>
              <w:jc w:val="center"/>
              <w:rPr>
                <w:rFonts w:cs="Arial"/>
                <w:sz w:val="17"/>
                <w:szCs w:val="17"/>
              </w:rPr>
            </w:pPr>
            <w:r w:rsidRPr="00F21EC5">
              <w:rPr>
                <w:rFonts w:cs="Arial"/>
                <w:sz w:val="17"/>
                <w:szCs w:val="17"/>
              </w:rPr>
              <w:t>10%</w:t>
            </w:r>
          </w:p>
        </w:tc>
        <w:tc>
          <w:tcPr>
            <w:tcW w:w="395" w:type="pct"/>
            <w:shd w:val="clear" w:color="auto" w:fill="EEF6EA"/>
          </w:tcPr>
          <w:p w14:paraId="29BE767B" w14:textId="3513D4FD" w:rsidR="00F21EC5" w:rsidRPr="00B44C3C" w:rsidRDefault="00F21EC5" w:rsidP="00F21EC5">
            <w:pPr>
              <w:jc w:val="center"/>
              <w:rPr>
                <w:rFonts w:cs="Arial"/>
                <w:sz w:val="17"/>
                <w:szCs w:val="17"/>
              </w:rPr>
            </w:pPr>
            <w:r w:rsidRPr="00F21EC5">
              <w:rPr>
                <w:rFonts w:cs="Arial"/>
                <w:sz w:val="17"/>
                <w:szCs w:val="17"/>
              </w:rPr>
              <w:t>8%</w:t>
            </w:r>
          </w:p>
        </w:tc>
        <w:tc>
          <w:tcPr>
            <w:tcW w:w="395" w:type="pct"/>
            <w:shd w:val="clear" w:color="auto" w:fill="EEF6EA"/>
          </w:tcPr>
          <w:p w14:paraId="0AD40E40" w14:textId="54DEC9C5" w:rsidR="00F21EC5" w:rsidRPr="00B44C3C" w:rsidRDefault="00F21EC5" w:rsidP="00F21EC5">
            <w:pPr>
              <w:jc w:val="center"/>
              <w:rPr>
                <w:rFonts w:cs="Arial"/>
                <w:sz w:val="17"/>
                <w:szCs w:val="17"/>
              </w:rPr>
            </w:pPr>
            <w:r w:rsidRPr="00F21EC5">
              <w:rPr>
                <w:rFonts w:cs="Arial"/>
                <w:sz w:val="17"/>
                <w:szCs w:val="17"/>
              </w:rPr>
              <w:t>7%</w:t>
            </w:r>
          </w:p>
        </w:tc>
        <w:tc>
          <w:tcPr>
            <w:tcW w:w="395" w:type="pct"/>
            <w:shd w:val="clear" w:color="auto" w:fill="EEF6EA"/>
            <w:vAlign w:val="center"/>
          </w:tcPr>
          <w:p w14:paraId="04335E42" w14:textId="2F3664ED" w:rsidR="00F21EC5" w:rsidRPr="00B44C3C" w:rsidRDefault="00D867D2" w:rsidP="00F21EC5">
            <w:pPr>
              <w:jc w:val="center"/>
              <w:rPr>
                <w:rFonts w:cs="Arial"/>
                <w:sz w:val="17"/>
                <w:szCs w:val="17"/>
              </w:rPr>
            </w:pPr>
            <w:r>
              <w:rPr>
                <w:rFonts w:cs="Arial"/>
                <w:sz w:val="17"/>
                <w:szCs w:val="17"/>
              </w:rPr>
              <w:t>8%</w:t>
            </w:r>
          </w:p>
        </w:tc>
      </w:tr>
      <w:tr w:rsidR="00F21EC5" w:rsidRPr="00B44C3C" w14:paraId="3ACE83AE" w14:textId="77777777" w:rsidTr="00EE7BE3">
        <w:tc>
          <w:tcPr>
            <w:tcW w:w="2629" w:type="pct"/>
            <w:shd w:val="clear" w:color="auto" w:fill="EEF6EA"/>
          </w:tcPr>
          <w:p w14:paraId="26472A86" w14:textId="77777777" w:rsidR="00F21EC5" w:rsidRPr="00B44C3C" w:rsidRDefault="00F21EC5" w:rsidP="00F21EC5">
            <w:pPr>
              <w:rPr>
                <w:rFonts w:cs="Arial"/>
                <w:sz w:val="17"/>
                <w:szCs w:val="17"/>
              </w:rPr>
            </w:pPr>
            <w:r w:rsidRPr="00B44C3C">
              <w:rPr>
                <w:rFonts w:cs="Arial"/>
                <w:sz w:val="17"/>
                <w:szCs w:val="17"/>
              </w:rPr>
              <w:t>Parents have been held in Adult Custody</w:t>
            </w:r>
            <w:r w:rsidRPr="00B44C3C">
              <w:rPr>
                <w:rStyle w:val="EndnoteReference"/>
                <w:rFonts w:cs="Arial"/>
                <w:sz w:val="17"/>
                <w:szCs w:val="17"/>
              </w:rPr>
              <w:endnoteReference w:id="4"/>
            </w:r>
          </w:p>
        </w:tc>
        <w:tc>
          <w:tcPr>
            <w:tcW w:w="395" w:type="pct"/>
            <w:shd w:val="clear" w:color="auto" w:fill="EEF6EA"/>
          </w:tcPr>
          <w:p w14:paraId="1337188B" w14:textId="01EF7EEF" w:rsidR="00F21EC5" w:rsidRPr="00B44C3C" w:rsidRDefault="00F21EC5" w:rsidP="00F21EC5">
            <w:pPr>
              <w:jc w:val="center"/>
              <w:rPr>
                <w:rFonts w:cs="Arial"/>
                <w:sz w:val="17"/>
                <w:szCs w:val="17"/>
              </w:rPr>
            </w:pPr>
            <w:r w:rsidRPr="00F21EC5">
              <w:rPr>
                <w:rFonts w:cs="Arial"/>
                <w:sz w:val="17"/>
                <w:szCs w:val="17"/>
              </w:rPr>
              <w:t>31%</w:t>
            </w:r>
          </w:p>
        </w:tc>
        <w:tc>
          <w:tcPr>
            <w:tcW w:w="395" w:type="pct"/>
            <w:shd w:val="clear" w:color="auto" w:fill="EEF6EA"/>
          </w:tcPr>
          <w:p w14:paraId="43B5595F" w14:textId="5BE54DAC" w:rsidR="00F21EC5" w:rsidRPr="00B44C3C" w:rsidRDefault="00F21EC5" w:rsidP="00F21EC5">
            <w:pPr>
              <w:jc w:val="center"/>
              <w:rPr>
                <w:rFonts w:cs="Arial"/>
                <w:sz w:val="17"/>
                <w:szCs w:val="17"/>
              </w:rPr>
            </w:pPr>
            <w:r w:rsidRPr="00F21EC5">
              <w:rPr>
                <w:rFonts w:cs="Arial"/>
                <w:sz w:val="17"/>
                <w:szCs w:val="17"/>
              </w:rPr>
              <w:t>33%</w:t>
            </w:r>
          </w:p>
        </w:tc>
        <w:tc>
          <w:tcPr>
            <w:tcW w:w="396" w:type="pct"/>
            <w:shd w:val="clear" w:color="auto" w:fill="EEF6EA"/>
          </w:tcPr>
          <w:p w14:paraId="1F32794A" w14:textId="06E197D5" w:rsidR="00F21EC5" w:rsidRPr="00B44C3C" w:rsidRDefault="00F21EC5" w:rsidP="00F21EC5">
            <w:pPr>
              <w:jc w:val="center"/>
              <w:rPr>
                <w:rFonts w:cs="Arial"/>
                <w:sz w:val="17"/>
                <w:szCs w:val="17"/>
              </w:rPr>
            </w:pPr>
            <w:r w:rsidRPr="00F21EC5">
              <w:rPr>
                <w:rFonts w:cs="Arial"/>
                <w:sz w:val="17"/>
                <w:szCs w:val="17"/>
              </w:rPr>
              <w:t>30%</w:t>
            </w:r>
          </w:p>
        </w:tc>
        <w:tc>
          <w:tcPr>
            <w:tcW w:w="395" w:type="pct"/>
            <w:shd w:val="clear" w:color="auto" w:fill="EEF6EA"/>
          </w:tcPr>
          <w:p w14:paraId="6E63D54F" w14:textId="178A706B" w:rsidR="00F21EC5" w:rsidRPr="00B44C3C" w:rsidRDefault="00F21EC5" w:rsidP="00F21EC5">
            <w:pPr>
              <w:jc w:val="center"/>
              <w:rPr>
                <w:rFonts w:cs="Arial"/>
                <w:sz w:val="17"/>
                <w:szCs w:val="17"/>
              </w:rPr>
            </w:pPr>
            <w:r w:rsidRPr="00F21EC5">
              <w:rPr>
                <w:rFonts w:cs="Arial"/>
                <w:sz w:val="17"/>
                <w:szCs w:val="17"/>
              </w:rPr>
              <w:t>31%</w:t>
            </w:r>
          </w:p>
        </w:tc>
        <w:tc>
          <w:tcPr>
            <w:tcW w:w="395" w:type="pct"/>
            <w:shd w:val="clear" w:color="auto" w:fill="EEF6EA"/>
          </w:tcPr>
          <w:p w14:paraId="06FB3834" w14:textId="35076887" w:rsidR="00F21EC5" w:rsidRPr="00B44C3C" w:rsidRDefault="00F21EC5" w:rsidP="00F21EC5">
            <w:pPr>
              <w:jc w:val="center"/>
              <w:rPr>
                <w:rFonts w:cs="Arial"/>
                <w:sz w:val="17"/>
                <w:szCs w:val="17"/>
              </w:rPr>
            </w:pPr>
            <w:r w:rsidRPr="00F21EC5">
              <w:rPr>
                <w:rFonts w:cs="Arial"/>
                <w:sz w:val="17"/>
                <w:szCs w:val="17"/>
              </w:rPr>
              <w:t>27%</w:t>
            </w:r>
          </w:p>
        </w:tc>
        <w:tc>
          <w:tcPr>
            <w:tcW w:w="395" w:type="pct"/>
            <w:shd w:val="clear" w:color="auto" w:fill="EEF6EA"/>
            <w:vAlign w:val="center"/>
          </w:tcPr>
          <w:p w14:paraId="6EA7EA25" w14:textId="29B56B3B" w:rsidR="00F21EC5" w:rsidRPr="00B44C3C" w:rsidRDefault="00D867D2" w:rsidP="00F21EC5">
            <w:pPr>
              <w:jc w:val="center"/>
              <w:rPr>
                <w:rFonts w:cs="Arial"/>
                <w:sz w:val="17"/>
                <w:szCs w:val="17"/>
              </w:rPr>
            </w:pPr>
            <w:r>
              <w:rPr>
                <w:rFonts w:cs="Arial"/>
                <w:sz w:val="17"/>
                <w:szCs w:val="17"/>
              </w:rPr>
              <w:t>2</w:t>
            </w:r>
            <w:r w:rsidR="00596035">
              <w:rPr>
                <w:rFonts w:cs="Arial"/>
                <w:sz w:val="17"/>
                <w:szCs w:val="17"/>
              </w:rPr>
              <w:t>5</w:t>
            </w:r>
            <w:r>
              <w:rPr>
                <w:rFonts w:cs="Arial"/>
                <w:sz w:val="17"/>
                <w:szCs w:val="17"/>
              </w:rPr>
              <w:t>%</w:t>
            </w:r>
          </w:p>
        </w:tc>
      </w:tr>
      <w:tr w:rsidR="00F21EC5" w:rsidRPr="00B44C3C" w14:paraId="58AE0801" w14:textId="77777777" w:rsidTr="00EE7BE3">
        <w:trPr>
          <w:trHeight w:val="181"/>
        </w:trPr>
        <w:tc>
          <w:tcPr>
            <w:tcW w:w="2629" w:type="pct"/>
            <w:shd w:val="clear" w:color="auto" w:fill="EEF6EA"/>
            <w:vAlign w:val="center"/>
          </w:tcPr>
          <w:p w14:paraId="1F9E75F7" w14:textId="77777777" w:rsidR="00F21EC5" w:rsidRPr="00B44C3C" w:rsidRDefault="00F21EC5" w:rsidP="00F21EC5">
            <w:pPr>
              <w:rPr>
                <w:rFonts w:cs="Arial"/>
                <w:sz w:val="17"/>
                <w:szCs w:val="17"/>
              </w:rPr>
            </w:pPr>
            <w:r w:rsidRPr="00B44C3C">
              <w:rPr>
                <w:rFonts w:cs="Arial"/>
                <w:sz w:val="17"/>
                <w:szCs w:val="17"/>
              </w:rPr>
              <w:t>Experienced or been impacted by domestic and family violence</w:t>
            </w:r>
            <w:r w:rsidRPr="00B44C3C">
              <w:rPr>
                <w:rStyle w:val="EndnoteReference"/>
                <w:rFonts w:cs="Arial"/>
                <w:sz w:val="17"/>
                <w:szCs w:val="17"/>
              </w:rPr>
              <w:endnoteReference w:id="5"/>
            </w:r>
          </w:p>
        </w:tc>
        <w:tc>
          <w:tcPr>
            <w:tcW w:w="395" w:type="pct"/>
            <w:shd w:val="clear" w:color="auto" w:fill="EEF6EA"/>
          </w:tcPr>
          <w:p w14:paraId="1D2050B6" w14:textId="7841CA99" w:rsidR="00F21EC5" w:rsidRPr="00F21EC5" w:rsidRDefault="00F21EC5" w:rsidP="00F21EC5">
            <w:pPr>
              <w:jc w:val="center"/>
              <w:rPr>
                <w:rFonts w:cs="Arial"/>
                <w:sz w:val="16"/>
                <w:szCs w:val="16"/>
              </w:rPr>
            </w:pPr>
            <w:r w:rsidRPr="00F21EC5">
              <w:rPr>
                <w:rFonts w:cs="Arial"/>
                <w:sz w:val="16"/>
                <w:szCs w:val="16"/>
              </w:rPr>
              <w:t>Not avail.</w:t>
            </w:r>
          </w:p>
        </w:tc>
        <w:tc>
          <w:tcPr>
            <w:tcW w:w="395" w:type="pct"/>
            <w:shd w:val="clear" w:color="auto" w:fill="EEF6EA"/>
          </w:tcPr>
          <w:p w14:paraId="7BC510A2" w14:textId="0F063B55" w:rsidR="00F21EC5" w:rsidRPr="00B44C3C" w:rsidRDefault="00F21EC5" w:rsidP="00F21EC5">
            <w:pPr>
              <w:jc w:val="center"/>
              <w:rPr>
                <w:rFonts w:cs="Arial"/>
                <w:sz w:val="17"/>
                <w:szCs w:val="17"/>
              </w:rPr>
            </w:pPr>
            <w:r w:rsidRPr="00F21EC5">
              <w:rPr>
                <w:rFonts w:cs="Arial"/>
                <w:sz w:val="17"/>
                <w:szCs w:val="17"/>
              </w:rPr>
              <w:t>63%</w:t>
            </w:r>
          </w:p>
        </w:tc>
        <w:tc>
          <w:tcPr>
            <w:tcW w:w="396" w:type="pct"/>
            <w:shd w:val="clear" w:color="auto" w:fill="EEF6EA"/>
          </w:tcPr>
          <w:p w14:paraId="521C11BC" w14:textId="7D1EE725" w:rsidR="00F21EC5" w:rsidRPr="00B44C3C" w:rsidRDefault="00F21EC5" w:rsidP="00F21EC5">
            <w:pPr>
              <w:jc w:val="center"/>
              <w:rPr>
                <w:rFonts w:cs="Arial"/>
                <w:sz w:val="17"/>
                <w:szCs w:val="17"/>
              </w:rPr>
            </w:pPr>
            <w:r w:rsidRPr="00F21EC5">
              <w:rPr>
                <w:rFonts w:cs="Arial"/>
                <w:sz w:val="17"/>
                <w:szCs w:val="17"/>
              </w:rPr>
              <w:t>60%</w:t>
            </w:r>
          </w:p>
        </w:tc>
        <w:tc>
          <w:tcPr>
            <w:tcW w:w="395" w:type="pct"/>
            <w:shd w:val="clear" w:color="auto" w:fill="EEF6EA"/>
          </w:tcPr>
          <w:p w14:paraId="19E12EF1" w14:textId="25966A48" w:rsidR="00F21EC5" w:rsidRPr="00B44C3C" w:rsidRDefault="00F21EC5" w:rsidP="00F21EC5">
            <w:pPr>
              <w:jc w:val="center"/>
              <w:rPr>
                <w:rFonts w:cs="Arial"/>
                <w:sz w:val="17"/>
                <w:szCs w:val="17"/>
              </w:rPr>
            </w:pPr>
            <w:r w:rsidRPr="00F21EC5">
              <w:rPr>
                <w:rFonts w:cs="Arial"/>
                <w:sz w:val="17"/>
                <w:szCs w:val="17"/>
              </w:rPr>
              <w:t>51%</w:t>
            </w:r>
          </w:p>
        </w:tc>
        <w:tc>
          <w:tcPr>
            <w:tcW w:w="395" w:type="pct"/>
            <w:shd w:val="clear" w:color="auto" w:fill="EEF6EA"/>
          </w:tcPr>
          <w:p w14:paraId="6ED29EA0" w14:textId="16781F1B" w:rsidR="00F21EC5" w:rsidRPr="00B44C3C" w:rsidRDefault="00F21EC5" w:rsidP="00F21EC5">
            <w:pPr>
              <w:jc w:val="center"/>
              <w:rPr>
                <w:rFonts w:cs="Arial"/>
                <w:sz w:val="17"/>
                <w:szCs w:val="17"/>
              </w:rPr>
            </w:pPr>
            <w:r w:rsidRPr="00F21EC5">
              <w:rPr>
                <w:rFonts w:cs="Arial"/>
                <w:sz w:val="17"/>
                <w:szCs w:val="17"/>
              </w:rPr>
              <w:t>53%</w:t>
            </w:r>
          </w:p>
        </w:tc>
        <w:tc>
          <w:tcPr>
            <w:tcW w:w="395" w:type="pct"/>
            <w:shd w:val="clear" w:color="auto" w:fill="EEF6EA"/>
            <w:vAlign w:val="center"/>
          </w:tcPr>
          <w:p w14:paraId="211C607B" w14:textId="50C4450E" w:rsidR="00F21EC5" w:rsidRPr="00B44C3C" w:rsidRDefault="00AA3AB1" w:rsidP="00F21EC5">
            <w:pPr>
              <w:jc w:val="center"/>
              <w:rPr>
                <w:rFonts w:cs="Arial"/>
                <w:sz w:val="17"/>
                <w:szCs w:val="17"/>
              </w:rPr>
            </w:pPr>
            <w:r>
              <w:rPr>
                <w:rFonts w:cs="Arial"/>
                <w:sz w:val="17"/>
                <w:szCs w:val="17"/>
              </w:rPr>
              <w:t>53%</w:t>
            </w:r>
          </w:p>
        </w:tc>
      </w:tr>
      <w:tr w:rsidR="00F21EC5" w:rsidRPr="00B44C3C" w14:paraId="7117C789" w14:textId="77777777" w:rsidTr="00904AA4">
        <w:tc>
          <w:tcPr>
            <w:tcW w:w="5000" w:type="pct"/>
            <w:gridSpan w:val="7"/>
            <w:shd w:val="clear" w:color="auto" w:fill="20428F"/>
          </w:tcPr>
          <w:p w14:paraId="2775E67B" w14:textId="77777777" w:rsidR="00F21EC5" w:rsidRPr="00B44C3C" w:rsidRDefault="00F21EC5" w:rsidP="00F21EC5">
            <w:pPr>
              <w:rPr>
                <w:rFonts w:cs="Arial"/>
                <w:b/>
                <w:color w:val="FFFFFF" w:themeColor="background1"/>
                <w:sz w:val="17"/>
                <w:szCs w:val="17"/>
              </w:rPr>
            </w:pPr>
            <w:r w:rsidRPr="00B44C3C">
              <w:rPr>
                <w:rFonts w:cs="Arial"/>
                <w:b/>
                <w:color w:val="FFFFFF" w:themeColor="background1"/>
                <w:sz w:val="17"/>
                <w:szCs w:val="17"/>
              </w:rPr>
              <w:t>Known to use a Substance</w:t>
            </w:r>
          </w:p>
        </w:tc>
      </w:tr>
      <w:tr w:rsidR="00F21EC5" w:rsidRPr="00B44C3C" w14:paraId="6735B770" w14:textId="77777777" w:rsidTr="00B46BCB">
        <w:tc>
          <w:tcPr>
            <w:tcW w:w="2629" w:type="pct"/>
            <w:shd w:val="clear" w:color="auto" w:fill="94B081"/>
          </w:tcPr>
          <w:p w14:paraId="384EBE38" w14:textId="77777777" w:rsidR="00F21EC5" w:rsidRPr="00B44C3C" w:rsidRDefault="00F21EC5" w:rsidP="00F21EC5">
            <w:pPr>
              <w:rPr>
                <w:rFonts w:cs="Arial"/>
                <w:b/>
                <w:color w:val="FFFFFF" w:themeColor="background1"/>
                <w:sz w:val="17"/>
                <w:szCs w:val="17"/>
              </w:rPr>
            </w:pPr>
            <w:r w:rsidRPr="00B44C3C">
              <w:rPr>
                <w:rFonts w:cs="Arial"/>
                <w:b/>
                <w:color w:val="FFFFFF" w:themeColor="background1"/>
                <w:sz w:val="17"/>
                <w:szCs w:val="17"/>
              </w:rPr>
              <w:t>Used at least one of the below substances</w:t>
            </w:r>
          </w:p>
        </w:tc>
        <w:tc>
          <w:tcPr>
            <w:tcW w:w="395" w:type="pct"/>
            <w:shd w:val="clear" w:color="auto" w:fill="94B081"/>
          </w:tcPr>
          <w:p w14:paraId="3FE4301A" w14:textId="06D888B6"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80%</w:t>
            </w:r>
          </w:p>
        </w:tc>
        <w:tc>
          <w:tcPr>
            <w:tcW w:w="395" w:type="pct"/>
            <w:shd w:val="clear" w:color="auto" w:fill="94B081"/>
          </w:tcPr>
          <w:p w14:paraId="30163368" w14:textId="1CD8CC95"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80%</w:t>
            </w:r>
          </w:p>
        </w:tc>
        <w:tc>
          <w:tcPr>
            <w:tcW w:w="396" w:type="pct"/>
            <w:shd w:val="clear" w:color="auto" w:fill="94B081"/>
          </w:tcPr>
          <w:p w14:paraId="5EBEEE14" w14:textId="1431722C"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80%</w:t>
            </w:r>
          </w:p>
        </w:tc>
        <w:tc>
          <w:tcPr>
            <w:tcW w:w="395" w:type="pct"/>
            <w:shd w:val="clear" w:color="auto" w:fill="94B081"/>
          </w:tcPr>
          <w:p w14:paraId="5DC0522D" w14:textId="3861BFFD"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78%</w:t>
            </w:r>
          </w:p>
        </w:tc>
        <w:tc>
          <w:tcPr>
            <w:tcW w:w="395" w:type="pct"/>
            <w:shd w:val="clear" w:color="auto" w:fill="94B081"/>
          </w:tcPr>
          <w:p w14:paraId="361D6B2E" w14:textId="7393B956" w:rsidR="00F21EC5" w:rsidRPr="00B44C3C" w:rsidRDefault="00F21EC5" w:rsidP="00F21EC5">
            <w:pPr>
              <w:jc w:val="center"/>
              <w:rPr>
                <w:rFonts w:cs="Arial"/>
                <w:b/>
                <w:color w:val="FFFFFF" w:themeColor="background1"/>
                <w:sz w:val="17"/>
                <w:szCs w:val="17"/>
              </w:rPr>
            </w:pPr>
            <w:r w:rsidRPr="00F21EC5">
              <w:rPr>
                <w:rFonts w:cs="Arial"/>
                <w:b/>
                <w:color w:val="FFFFFF" w:themeColor="background1"/>
                <w:sz w:val="17"/>
                <w:szCs w:val="17"/>
              </w:rPr>
              <w:t>78%</w:t>
            </w:r>
          </w:p>
        </w:tc>
        <w:tc>
          <w:tcPr>
            <w:tcW w:w="395" w:type="pct"/>
            <w:shd w:val="clear" w:color="auto" w:fill="94B081"/>
          </w:tcPr>
          <w:p w14:paraId="21A58D98" w14:textId="0DFD0A98" w:rsidR="00F21EC5" w:rsidRPr="00B44C3C" w:rsidRDefault="00AA3AB1" w:rsidP="00F21EC5">
            <w:pPr>
              <w:jc w:val="center"/>
              <w:rPr>
                <w:rFonts w:cs="Arial"/>
                <w:b/>
                <w:color w:val="FFFFFF" w:themeColor="background1"/>
                <w:sz w:val="17"/>
                <w:szCs w:val="17"/>
              </w:rPr>
            </w:pPr>
            <w:r>
              <w:rPr>
                <w:rFonts w:cs="Arial"/>
                <w:b/>
                <w:color w:val="FFFFFF" w:themeColor="background1"/>
                <w:sz w:val="17"/>
                <w:szCs w:val="17"/>
              </w:rPr>
              <w:t>8</w:t>
            </w:r>
            <w:r w:rsidR="00596035">
              <w:rPr>
                <w:rFonts w:cs="Arial"/>
                <w:b/>
                <w:color w:val="FFFFFF" w:themeColor="background1"/>
                <w:sz w:val="17"/>
                <w:szCs w:val="17"/>
              </w:rPr>
              <w:t>1</w:t>
            </w:r>
            <w:r>
              <w:rPr>
                <w:rFonts w:cs="Arial"/>
                <w:b/>
                <w:color w:val="FFFFFF" w:themeColor="background1"/>
                <w:sz w:val="17"/>
                <w:szCs w:val="17"/>
              </w:rPr>
              <w:t>%</w:t>
            </w:r>
          </w:p>
        </w:tc>
      </w:tr>
      <w:tr w:rsidR="00F21EC5" w:rsidRPr="00B44C3C" w14:paraId="6F75D942" w14:textId="77777777" w:rsidTr="00B46BCB">
        <w:tc>
          <w:tcPr>
            <w:tcW w:w="2629" w:type="pct"/>
            <w:shd w:val="clear" w:color="auto" w:fill="EEF6EA"/>
          </w:tcPr>
          <w:p w14:paraId="12CB3EDF" w14:textId="77777777" w:rsidR="00F21EC5" w:rsidRPr="00B44C3C" w:rsidRDefault="00F21EC5" w:rsidP="00F21EC5">
            <w:pPr>
              <w:rPr>
                <w:rFonts w:cs="Arial"/>
                <w:sz w:val="17"/>
                <w:szCs w:val="17"/>
              </w:rPr>
            </w:pPr>
            <w:r w:rsidRPr="00B44C3C">
              <w:rPr>
                <w:rFonts w:cs="Arial"/>
                <w:sz w:val="17"/>
                <w:szCs w:val="17"/>
              </w:rPr>
              <w:t>Marijuana</w:t>
            </w:r>
          </w:p>
        </w:tc>
        <w:tc>
          <w:tcPr>
            <w:tcW w:w="395" w:type="pct"/>
            <w:shd w:val="clear" w:color="auto" w:fill="EEF6EA"/>
          </w:tcPr>
          <w:p w14:paraId="1A37BC2B" w14:textId="1E16BE34" w:rsidR="00F21EC5" w:rsidRPr="00B44C3C" w:rsidRDefault="00F21EC5" w:rsidP="00F21EC5">
            <w:pPr>
              <w:jc w:val="center"/>
              <w:rPr>
                <w:rFonts w:cs="Arial"/>
                <w:sz w:val="17"/>
                <w:szCs w:val="17"/>
              </w:rPr>
            </w:pPr>
            <w:r w:rsidRPr="00F21EC5">
              <w:rPr>
                <w:rFonts w:cs="Arial"/>
                <w:sz w:val="17"/>
                <w:szCs w:val="17"/>
              </w:rPr>
              <w:t>59%</w:t>
            </w:r>
          </w:p>
        </w:tc>
        <w:tc>
          <w:tcPr>
            <w:tcW w:w="395" w:type="pct"/>
            <w:shd w:val="clear" w:color="auto" w:fill="EEF6EA"/>
          </w:tcPr>
          <w:p w14:paraId="673A7837" w14:textId="2819FF0E" w:rsidR="00F21EC5" w:rsidRPr="00B44C3C" w:rsidRDefault="00F21EC5" w:rsidP="00F21EC5">
            <w:pPr>
              <w:jc w:val="center"/>
              <w:rPr>
                <w:rFonts w:cs="Arial"/>
                <w:sz w:val="17"/>
                <w:szCs w:val="17"/>
              </w:rPr>
            </w:pPr>
            <w:r w:rsidRPr="00F21EC5">
              <w:rPr>
                <w:rFonts w:cs="Arial"/>
                <w:sz w:val="17"/>
                <w:szCs w:val="17"/>
              </w:rPr>
              <w:t>61%</w:t>
            </w:r>
          </w:p>
        </w:tc>
        <w:tc>
          <w:tcPr>
            <w:tcW w:w="396" w:type="pct"/>
            <w:shd w:val="clear" w:color="auto" w:fill="EEF6EA"/>
          </w:tcPr>
          <w:p w14:paraId="4922B178" w14:textId="14566C5F" w:rsidR="00F21EC5" w:rsidRPr="00B44C3C" w:rsidRDefault="00F21EC5" w:rsidP="00F21EC5">
            <w:pPr>
              <w:jc w:val="center"/>
              <w:rPr>
                <w:rFonts w:cs="Arial"/>
                <w:sz w:val="17"/>
                <w:szCs w:val="17"/>
              </w:rPr>
            </w:pPr>
            <w:r w:rsidRPr="00F21EC5">
              <w:rPr>
                <w:rFonts w:cs="Arial"/>
                <w:sz w:val="17"/>
                <w:szCs w:val="17"/>
              </w:rPr>
              <w:t>63%</w:t>
            </w:r>
          </w:p>
        </w:tc>
        <w:tc>
          <w:tcPr>
            <w:tcW w:w="395" w:type="pct"/>
            <w:shd w:val="clear" w:color="auto" w:fill="EEF6EA"/>
          </w:tcPr>
          <w:p w14:paraId="52FF1A1D" w14:textId="4CA1FF5E" w:rsidR="00F21EC5" w:rsidRPr="00B44C3C" w:rsidRDefault="00F21EC5" w:rsidP="00F21EC5">
            <w:pPr>
              <w:jc w:val="center"/>
              <w:rPr>
                <w:rFonts w:cs="Arial"/>
                <w:sz w:val="17"/>
                <w:szCs w:val="17"/>
              </w:rPr>
            </w:pPr>
            <w:r w:rsidRPr="00F21EC5">
              <w:rPr>
                <w:rFonts w:cs="Arial"/>
                <w:sz w:val="17"/>
                <w:szCs w:val="17"/>
              </w:rPr>
              <w:t>64%</w:t>
            </w:r>
          </w:p>
        </w:tc>
        <w:tc>
          <w:tcPr>
            <w:tcW w:w="395" w:type="pct"/>
            <w:shd w:val="clear" w:color="auto" w:fill="EEF6EA"/>
          </w:tcPr>
          <w:p w14:paraId="1F99BC5B" w14:textId="78B32809" w:rsidR="00F21EC5" w:rsidRPr="00B44C3C" w:rsidRDefault="00F21EC5" w:rsidP="00F21EC5">
            <w:pPr>
              <w:jc w:val="center"/>
              <w:rPr>
                <w:rFonts w:cs="Arial"/>
                <w:sz w:val="17"/>
                <w:szCs w:val="17"/>
              </w:rPr>
            </w:pPr>
            <w:r w:rsidRPr="00F21EC5">
              <w:rPr>
                <w:rFonts w:cs="Arial"/>
                <w:sz w:val="17"/>
                <w:szCs w:val="17"/>
              </w:rPr>
              <w:t>62%</w:t>
            </w:r>
          </w:p>
        </w:tc>
        <w:tc>
          <w:tcPr>
            <w:tcW w:w="395" w:type="pct"/>
            <w:shd w:val="clear" w:color="auto" w:fill="EEF6EA"/>
          </w:tcPr>
          <w:p w14:paraId="67DB9F29" w14:textId="4FBD1B14" w:rsidR="00F21EC5" w:rsidRPr="00B44C3C" w:rsidRDefault="00AA3AB1" w:rsidP="00F21EC5">
            <w:pPr>
              <w:jc w:val="center"/>
              <w:rPr>
                <w:rFonts w:cs="Arial"/>
                <w:sz w:val="17"/>
                <w:szCs w:val="17"/>
              </w:rPr>
            </w:pPr>
            <w:r>
              <w:rPr>
                <w:rFonts w:cs="Arial"/>
                <w:sz w:val="17"/>
                <w:szCs w:val="17"/>
              </w:rPr>
              <w:t>65%</w:t>
            </w:r>
          </w:p>
        </w:tc>
      </w:tr>
      <w:tr w:rsidR="00F21EC5" w:rsidRPr="00B44C3C" w14:paraId="62DE182D" w14:textId="77777777" w:rsidTr="00B46BCB">
        <w:tc>
          <w:tcPr>
            <w:tcW w:w="2629" w:type="pct"/>
            <w:shd w:val="clear" w:color="auto" w:fill="EEF6EA"/>
          </w:tcPr>
          <w:p w14:paraId="171CB25D" w14:textId="77777777" w:rsidR="00F21EC5" w:rsidRPr="00B44C3C" w:rsidRDefault="00F21EC5" w:rsidP="00F21EC5">
            <w:pPr>
              <w:rPr>
                <w:rFonts w:cs="Arial"/>
                <w:sz w:val="17"/>
                <w:szCs w:val="17"/>
              </w:rPr>
            </w:pPr>
            <w:r w:rsidRPr="00B44C3C">
              <w:rPr>
                <w:rFonts w:cs="Arial"/>
                <w:sz w:val="17"/>
                <w:szCs w:val="17"/>
              </w:rPr>
              <w:t>Tobacco</w:t>
            </w:r>
          </w:p>
        </w:tc>
        <w:tc>
          <w:tcPr>
            <w:tcW w:w="395" w:type="pct"/>
            <w:shd w:val="clear" w:color="auto" w:fill="EEF6EA"/>
          </w:tcPr>
          <w:p w14:paraId="42F35727" w14:textId="71EBAEA2" w:rsidR="00F21EC5" w:rsidRPr="00B44C3C" w:rsidRDefault="00F21EC5" w:rsidP="00F21EC5">
            <w:pPr>
              <w:jc w:val="center"/>
              <w:rPr>
                <w:rFonts w:cs="Arial"/>
                <w:sz w:val="17"/>
                <w:szCs w:val="17"/>
              </w:rPr>
            </w:pPr>
            <w:r w:rsidRPr="00F21EC5">
              <w:rPr>
                <w:rFonts w:cs="Arial"/>
                <w:sz w:val="17"/>
                <w:szCs w:val="17"/>
              </w:rPr>
              <w:t>57%</w:t>
            </w:r>
          </w:p>
        </w:tc>
        <w:tc>
          <w:tcPr>
            <w:tcW w:w="395" w:type="pct"/>
            <w:shd w:val="clear" w:color="auto" w:fill="EEF6EA"/>
          </w:tcPr>
          <w:p w14:paraId="0C6343F2" w14:textId="407D9840" w:rsidR="00F21EC5" w:rsidRPr="00B44C3C" w:rsidRDefault="00F21EC5" w:rsidP="00F21EC5">
            <w:pPr>
              <w:jc w:val="center"/>
              <w:rPr>
                <w:rFonts w:cs="Arial"/>
                <w:sz w:val="17"/>
                <w:szCs w:val="17"/>
              </w:rPr>
            </w:pPr>
            <w:r w:rsidRPr="00F21EC5">
              <w:rPr>
                <w:rFonts w:cs="Arial"/>
                <w:sz w:val="17"/>
                <w:szCs w:val="17"/>
              </w:rPr>
              <w:t>55%</w:t>
            </w:r>
          </w:p>
        </w:tc>
        <w:tc>
          <w:tcPr>
            <w:tcW w:w="396" w:type="pct"/>
            <w:shd w:val="clear" w:color="auto" w:fill="EEF6EA"/>
          </w:tcPr>
          <w:p w14:paraId="5732470C" w14:textId="082B478D" w:rsidR="00F21EC5" w:rsidRPr="00B44C3C" w:rsidRDefault="00F21EC5" w:rsidP="00F21EC5">
            <w:pPr>
              <w:jc w:val="center"/>
              <w:rPr>
                <w:rFonts w:cs="Arial"/>
                <w:sz w:val="17"/>
                <w:szCs w:val="17"/>
              </w:rPr>
            </w:pPr>
            <w:r w:rsidRPr="00F21EC5">
              <w:rPr>
                <w:rFonts w:cs="Arial"/>
                <w:sz w:val="17"/>
                <w:szCs w:val="17"/>
              </w:rPr>
              <w:t>53%</w:t>
            </w:r>
          </w:p>
        </w:tc>
        <w:tc>
          <w:tcPr>
            <w:tcW w:w="395" w:type="pct"/>
            <w:shd w:val="clear" w:color="auto" w:fill="EEF6EA"/>
          </w:tcPr>
          <w:p w14:paraId="3EDC70AD" w14:textId="54439132" w:rsidR="00F21EC5" w:rsidRPr="00B44C3C" w:rsidRDefault="00F21EC5" w:rsidP="00F21EC5">
            <w:pPr>
              <w:jc w:val="center"/>
              <w:rPr>
                <w:rFonts w:cs="Arial"/>
                <w:sz w:val="17"/>
                <w:szCs w:val="17"/>
              </w:rPr>
            </w:pPr>
            <w:r w:rsidRPr="00F21EC5">
              <w:rPr>
                <w:rFonts w:cs="Arial"/>
                <w:sz w:val="17"/>
                <w:szCs w:val="17"/>
              </w:rPr>
              <w:t>52%</w:t>
            </w:r>
          </w:p>
        </w:tc>
        <w:tc>
          <w:tcPr>
            <w:tcW w:w="395" w:type="pct"/>
            <w:shd w:val="clear" w:color="auto" w:fill="EEF6EA"/>
          </w:tcPr>
          <w:p w14:paraId="29DB641B" w14:textId="324FB561" w:rsidR="00F21EC5" w:rsidRPr="00B44C3C" w:rsidRDefault="00F21EC5" w:rsidP="00F21EC5">
            <w:pPr>
              <w:jc w:val="center"/>
              <w:rPr>
                <w:rFonts w:cs="Arial"/>
                <w:sz w:val="17"/>
                <w:szCs w:val="17"/>
              </w:rPr>
            </w:pPr>
            <w:r w:rsidRPr="00F21EC5">
              <w:rPr>
                <w:rFonts w:cs="Arial"/>
                <w:sz w:val="17"/>
                <w:szCs w:val="17"/>
              </w:rPr>
              <w:t>47%</w:t>
            </w:r>
          </w:p>
        </w:tc>
        <w:tc>
          <w:tcPr>
            <w:tcW w:w="395" w:type="pct"/>
            <w:shd w:val="clear" w:color="auto" w:fill="EEF6EA"/>
          </w:tcPr>
          <w:p w14:paraId="609C2FAE" w14:textId="29865891" w:rsidR="00F21EC5" w:rsidRPr="00B44C3C" w:rsidRDefault="00AA3AB1" w:rsidP="00F21EC5">
            <w:pPr>
              <w:jc w:val="center"/>
              <w:rPr>
                <w:rFonts w:cs="Arial"/>
                <w:sz w:val="17"/>
                <w:szCs w:val="17"/>
              </w:rPr>
            </w:pPr>
            <w:r>
              <w:rPr>
                <w:rFonts w:cs="Arial"/>
                <w:sz w:val="17"/>
                <w:szCs w:val="17"/>
              </w:rPr>
              <w:t>37%</w:t>
            </w:r>
          </w:p>
        </w:tc>
      </w:tr>
      <w:tr w:rsidR="00AA3AB1" w:rsidRPr="00B44C3C" w14:paraId="588D5BAD" w14:textId="77777777" w:rsidTr="009C6C8B">
        <w:tc>
          <w:tcPr>
            <w:tcW w:w="2629" w:type="pct"/>
            <w:shd w:val="clear" w:color="auto" w:fill="EEF6EA"/>
          </w:tcPr>
          <w:p w14:paraId="7D525AC0" w14:textId="77777777" w:rsidR="00AA3AB1" w:rsidRPr="00B44C3C" w:rsidRDefault="00AA3AB1" w:rsidP="00AA3AB1">
            <w:pPr>
              <w:rPr>
                <w:rFonts w:cs="Arial"/>
                <w:sz w:val="17"/>
                <w:szCs w:val="17"/>
              </w:rPr>
            </w:pPr>
            <w:r w:rsidRPr="00B44C3C">
              <w:rPr>
                <w:rFonts w:cs="Arial"/>
                <w:sz w:val="17"/>
                <w:szCs w:val="17"/>
              </w:rPr>
              <w:t>Vape</w:t>
            </w:r>
            <w:r>
              <w:rPr>
                <w:rStyle w:val="EndnoteReference"/>
                <w:rFonts w:cs="Arial"/>
                <w:sz w:val="17"/>
                <w:szCs w:val="17"/>
              </w:rPr>
              <w:endnoteReference w:id="6"/>
            </w:r>
            <w:r w:rsidRPr="00B44C3C">
              <w:rPr>
                <w:rFonts w:cs="Arial"/>
                <w:sz w:val="17"/>
                <w:szCs w:val="17"/>
              </w:rPr>
              <w:t xml:space="preserve"> (new)</w:t>
            </w:r>
          </w:p>
        </w:tc>
        <w:tc>
          <w:tcPr>
            <w:tcW w:w="395" w:type="pct"/>
            <w:shd w:val="clear" w:color="auto" w:fill="EEF6EA"/>
            <w:vAlign w:val="center"/>
          </w:tcPr>
          <w:p w14:paraId="5B7060E0" w14:textId="1525D90D" w:rsidR="00AA3AB1" w:rsidRPr="00F21EC5" w:rsidRDefault="00AA3AB1" w:rsidP="00AA3AB1">
            <w:pPr>
              <w:jc w:val="center"/>
              <w:rPr>
                <w:rFonts w:cs="Arial"/>
                <w:sz w:val="17"/>
                <w:szCs w:val="17"/>
              </w:rPr>
            </w:pPr>
            <w:r w:rsidRPr="00B44C3C">
              <w:rPr>
                <w:rFonts w:cs="Arial"/>
                <w:sz w:val="16"/>
                <w:szCs w:val="16"/>
              </w:rPr>
              <w:t>Not avail.</w:t>
            </w:r>
          </w:p>
        </w:tc>
        <w:tc>
          <w:tcPr>
            <w:tcW w:w="395" w:type="pct"/>
            <w:shd w:val="clear" w:color="auto" w:fill="EEF6EA"/>
            <w:vAlign w:val="center"/>
          </w:tcPr>
          <w:p w14:paraId="01414539" w14:textId="68047713" w:rsidR="00AA3AB1" w:rsidRPr="00F21EC5" w:rsidRDefault="00AA3AB1" w:rsidP="00AA3AB1">
            <w:pPr>
              <w:jc w:val="center"/>
              <w:rPr>
                <w:rFonts w:cs="Arial"/>
                <w:sz w:val="17"/>
                <w:szCs w:val="17"/>
              </w:rPr>
            </w:pPr>
            <w:r w:rsidRPr="00B44C3C">
              <w:rPr>
                <w:rFonts w:cs="Arial"/>
                <w:sz w:val="16"/>
                <w:szCs w:val="16"/>
              </w:rPr>
              <w:t>Not avail.</w:t>
            </w:r>
          </w:p>
        </w:tc>
        <w:tc>
          <w:tcPr>
            <w:tcW w:w="396" w:type="pct"/>
            <w:shd w:val="clear" w:color="auto" w:fill="EEF6EA"/>
            <w:vAlign w:val="center"/>
          </w:tcPr>
          <w:p w14:paraId="40095900" w14:textId="0E590C51" w:rsidR="00AA3AB1" w:rsidRPr="00F21EC5" w:rsidRDefault="00AA3AB1" w:rsidP="00AA3AB1">
            <w:pPr>
              <w:jc w:val="center"/>
              <w:rPr>
                <w:rFonts w:cs="Arial"/>
                <w:sz w:val="17"/>
                <w:szCs w:val="17"/>
              </w:rPr>
            </w:pPr>
            <w:r w:rsidRPr="00B44C3C">
              <w:rPr>
                <w:rFonts w:cs="Arial"/>
                <w:sz w:val="16"/>
                <w:szCs w:val="16"/>
              </w:rPr>
              <w:t>Not avail.</w:t>
            </w:r>
          </w:p>
        </w:tc>
        <w:tc>
          <w:tcPr>
            <w:tcW w:w="395" w:type="pct"/>
            <w:shd w:val="clear" w:color="auto" w:fill="EEF6EA"/>
            <w:vAlign w:val="center"/>
          </w:tcPr>
          <w:p w14:paraId="41A81ECE" w14:textId="093A2EEF" w:rsidR="00AA3AB1" w:rsidRPr="00F21EC5" w:rsidRDefault="00AA3AB1" w:rsidP="00AA3AB1">
            <w:pPr>
              <w:jc w:val="center"/>
              <w:rPr>
                <w:rFonts w:cs="Arial"/>
                <w:sz w:val="17"/>
                <w:szCs w:val="17"/>
              </w:rPr>
            </w:pPr>
            <w:r w:rsidRPr="00B44C3C">
              <w:rPr>
                <w:rFonts w:cs="Arial"/>
                <w:sz w:val="16"/>
                <w:szCs w:val="16"/>
              </w:rPr>
              <w:t>Not avail.</w:t>
            </w:r>
          </w:p>
        </w:tc>
        <w:tc>
          <w:tcPr>
            <w:tcW w:w="395" w:type="pct"/>
            <w:shd w:val="clear" w:color="auto" w:fill="EEF6EA"/>
            <w:vAlign w:val="center"/>
          </w:tcPr>
          <w:p w14:paraId="69B2A6EA" w14:textId="18274072" w:rsidR="00AA3AB1" w:rsidRPr="00F21EC5" w:rsidRDefault="00AA3AB1" w:rsidP="00AA3AB1">
            <w:pPr>
              <w:jc w:val="center"/>
              <w:rPr>
                <w:rFonts w:cs="Arial"/>
                <w:sz w:val="17"/>
                <w:szCs w:val="17"/>
              </w:rPr>
            </w:pPr>
            <w:r w:rsidRPr="00B44C3C">
              <w:rPr>
                <w:rFonts w:cs="Arial"/>
                <w:sz w:val="16"/>
                <w:szCs w:val="16"/>
              </w:rPr>
              <w:t>Not avail.</w:t>
            </w:r>
          </w:p>
        </w:tc>
        <w:tc>
          <w:tcPr>
            <w:tcW w:w="395" w:type="pct"/>
            <w:shd w:val="clear" w:color="auto" w:fill="EEF6EA"/>
          </w:tcPr>
          <w:p w14:paraId="05BA564C" w14:textId="34E0230A" w:rsidR="00AA3AB1" w:rsidRPr="00B44C3C" w:rsidRDefault="00AA3AB1" w:rsidP="00AA3AB1">
            <w:pPr>
              <w:jc w:val="center"/>
              <w:rPr>
                <w:rFonts w:cs="Arial"/>
                <w:sz w:val="17"/>
                <w:szCs w:val="17"/>
              </w:rPr>
            </w:pPr>
            <w:r>
              <w:rPr>
                <w:rFonts w:cs="Arial"/>
                <w:sz w:val="17"/>
                <w:szCs w:val="17"/>
              </w:rPr>
              <w:t>35%</w:t>
            </w:r>
          </w:p>
        </w:tc>
      </w:tr>
      <w:tr w:rsidR="00AA3AB1" w:rsidRPr="00B44C3C" w14:paraId="7D4FB556" w14:textId="77777777" w:rsidTr="00C16C4E">
        <w:tc>
          <w:tcPr>
            <w:tcW w:w="2629" w:type="pct"/>
            <w:shd w:val="clear" w:color="auto" w:fill="EEF6EA"/>
          </w:tcPr>
          <w:p w14:paraId="4202F349" w14:textId="77777777" w:rsidR="00AA3AB1" w:rsidRPr="00B44C3C" w:rsidRDefault="00AA3AB1" w:rsidP="00AA3AB1">
            <w:pPr>
              <w:rPr>
                <w:rFonts w:cs="Arial"/>
                <w:sz w:val="17"/>
                <w:szCs w:val="17"/>
              </w:rPr>
            </w:pPr>
            <w:r w:rsidRPr="00B44C3C">
              <w:rPr>
                <w:rFonts w:cs="Arial"/>
                <w:sz w:val="17"/>
                <w:szCs w:val="17"/>
              </w:rPr>
              <w:t>Alcohol</w:t>
            </w:r>
          </w:p>
        </w:tc>
        <w:tc>
          <w:tcPr>
            <w:tcW w:w="395" w:type="pct"/>
            <w:shd w:val="clear" w:color="auto" w:fill="EEF6EA"/>
          </w:tcPr>
          <w:p w14:paraId="063BFF88" w14:textId="68BF088D" w:rsidR="00AA3AB1" w:rsidRPr="00B44C3C" w:rsidRDefault="00AA3AB1" w:rsidP="00AA3AB1">
            <w:pPr>
              <w:jc w:val="center"/>
              <w:rPr>
                <w:rFonts w:cs="Arial"/>
                <w:sz w:val="17"/>
                <w:szCs w:val="17"/>
              </w:rPr>
            </w:pPr>
            <w:r w:rsidRPr="00F21EC5">
              <w:rPr>
                <w:rFonts w:cs="Arial"/>
                <w:sz w:val="17"/>
                <w:szCs w:val="17"/>
              </w:rPr>
              <w:t>52%</w:t>
            </w:r>
          </w:p>
        </w:tc>
        <w:tc>
          <w:tcPr>
            <w:tcW w:w="395" w:type="pct"/>
            <w:shd w:val="clear" w:color="auto" w:fill="EEF6EA"/>
          </w:tcPr>
          <w:p w14:paraId="46C6A6E0" w14:textId="03B7E610" w:rsidR="00AA3AB1" w:rsidRPr="00B44C3C" w:rsidRDefault="00AA3AB1" w:rsidP="00AA3AB1">
            <w:pPr>
              <w:jc w:val="center"/>
              <w:rPr>
                <w:rFonts w:cs="Arial"/>
                <w:sz w:val="17"/>
                <w:szCs w:val="17"/>
              </w:rPr>
            </w:pPr>
            <w:r w:rsidRPr="00F21EC5">
              <w:rPr>
                <w:rFonts w:cs="Arial"/>
                <w:sz w:val="17"/>
                <w:szCs w:val="17"/>
              </w:rPr>
              <w:t>53%</w:t>
            </w:r>
          </w:p>
        </w:tc>
        <w:tc>
          <w:tcPr>
            <w:tcW w:w="396" w:type="pct"/>
            <w:shd w:val="clear" w:color="auto" w:fill="EEF6EA"/>
          </w:tcPr>
          <w:p w14:paraId="4DFCA821" w14:textId="4101A950" w:rsidR="00AA3AB1" w:rsidRPr="00B44C3C" w:rsidRDefault="00AA3AB1" w:rsidP="00AA3AB1">
            <w:pPr>
              <w:jc w:val="center"/>
              <w:rPr>
                <w:rFonts w:cs="Arial"/>
                <w:sz w:val="17"/>
                <w:szCs w:val="17"/>
              </w:rPr>
            </w:pPr>
            <w:r w:rsidRPr="00F21EC5">
              <w:rPr>
                <w:rFonts w:cs="Arial"/>
                <w:sz w:val="17"/>
                <w:szCs w:val="17"/>
              </w:rPr>
              <w:t>48%</w:t>
            </w:r>
          </w:p>
        </w:tc>
        <w:tc>
          <w:tcPr>
            <w:tcW w:w="395" w:type="pct"/>
            <w:shd w:val="clear" w:color="auto" w:fill="EEF6EA"/>
          </w:tcPr>
          <w:p w14:paraId="70CAE223" w14:textId="77C9300F" w:rsidR="00AA3AB1" w:rsidRPr="00B44C3C" w:rsidRDefault="00AA3AB1" w:rsidP="00AA3AB1">
            <w:pPr>
              <w:jc w:val="center"/>
              <w:rPr>
                <w:rFonts w:cs="Arial"/>
                <w:sz w:val="17"/>
                <w:szCs w:val="17"/>
              </w:rPr>
            </w:pPr>
            <w:r w:rsidRPr="00F21EC5">
              <w:rPr>
                <w:rFonts w:cs="Arial"/>
                <w:sz w:val="17"/>
                <w:szCs w:val="17"/>
              </w:rPr>
              <w:t>44%</w:t>
            </w:r>
          </w:p>
        </w:tc>
        <w:tc>
          <w:tcPr>
            <w:tcW w:w="395" w:type="pct"/>
            <w:shd w:val="clear" w:color="auto" w:fill="EEF6EA"/>
          </w:tcPr>
          <w:p w14:paraId="325244FD" w14:textId="7C45B305" w:rsidR="00AA3AB1" w:rsidRPr="00B44C3C" w:rsidRDefault="00AA3AB1" w:rsidP="00AA3AB1">
            <w:pPr>
              <w:jc w:val="center"/>
              <w:rPr>
                <w:rFonts w:cs="Arial"/>
                <w:sz w:val="17"/>
                <w:szCs w:val="17"/>
              </w:rPr>
            </w:pPr>
            <w:r w:rsidRPr="00F21EC5">
              <w:rPr>
                <w:rFonts w:cs="Arial"/>
                <w:sz w:val="17"/>
                <w:szCs w:val="17"/>
              </w:rPr>
              <w:t>48%</w:t>
            </w:r>
          </w:p>
        </w:tc>
        <w:tc>
          <w:tcPr>
            <w:tcW w:w="395" w:type="pct"/>
            <w:shd w:val="clear" w:color="auto" w:fill="EEF6EA"/>
          </w:tcPr>
          <w:p w14:paraId="192D6385" w14:textId="73799562" w:rsidR="00AA3AB1" w:rsidRPr="00B44C3C" w:rsidRDefault="00AA3AB1" w:rsidP="00AA3AB1">
            <w:pPr>
              <w:jc w:val="center"/>
              <w:rPr>
                <w:rFonts w:cs="Arial"/>
                <w:sz w:val="17"/>
                <w:szCs w:val="17"/>
              </w:rPr>
            </w:pPr>
            <w:r>
              <w:rPr>
                <w:rFonts w:cs="Arial"/>
                <w:sz w:val="17"/>
                <w:szCs w:val="17"/>
              </w:rPr>
              <w:t>48%</w:t>
            </w:r>
          </w:p>
        </w:tc>
      </w:tr>
      <w:tr w:rsidR="00AA3AB1" w:rsidRPr="00B44C3C" w14:paraId="1F552834" w14:textId="77777777" w:rsidTr="00B46BCB">
        <w:tc>
          <w:tcPr>
            <w:tcW w:w="2629" w:type="pct"/>
            <w:shd w:val="clear" w:color="auto" w:fill="EEF6EA"/>
          </w:tcPr>
          <w:p w14:paraId="75ECA424" w14:textId="77777777" w:rsidR="00AA3AB1" w:rsidRPr="00B44C3C" w:rsidRDefault="00AA3AB1" w:rsidP="00AA3AB1">
            <w:pPr>
              <w:rPr>
                <w:rFonts w:cs="Arial"/>
                <w:sz w:val="17"/>
                <w:szCs w:val="17"/>
              </w:rPr>
            </w:pPr>
            <w:r w:rsidRPr="00B44C3C">
              <w:rPr>
                <w:rFonts w:cs="Arial"/>
                <w:sz w:val="17"/>
                <w:szCs w:val="17"/>
              </w:rPr>
              <w:t>Ice and other methamphetamines</w:t>
            </w:r>
          </w:p>
        </w:tc>
        <w:tc>
          <w:tcPr>
            <w:tcW w:w="395" w:type="pct"/>
            <w:shd w:val="clear" w:color="auto" w:fill="EEF6EA"/>
          </w:tcPr>
          <w:p w14:paraId="1261FBAE" w14:textId="536AAE8B" w:rsidR="00AA3AB1" w:rsidRPr="00B44C3C" w:rsidRDefault="00AA3AB1" w:rsidP="00AA3AB1">
            <w:pPr>
              <w:jc w:val="center"/>
              <w:rPr>
                <w:rFonts w:cs="Arial"/>
                <w:sz w:val="17"/>
                <w:szCs w:val="17"/>
              </w:rPr>
            </w:pPr>
            <w:r w:rsidRPr="00F21EC5">
              <w:rPr>
                <w:rFonts w:cs="Arial"/>
                <w:sz w:val="17"/>
                <w:szCs w:val="17"/>
              </w:rPr>
              <w:t>17%</w:t>
            </w:r>
          </w:p>
        </w:tc>
        <w:tc>
          <w:tcPr>
            <w:tcW w:w="395" w:type="pct"/>
            <w:shd w:val="clear" w:color="auto" w:fill="EEF6EA"/>
          </w:tcPr>
          <w:p w14:paraId="54010CC4" w14:textId="3EB6F9EA" w:rsidR="00AA3AB1" w:rsidRPr="00B44C3C" w:rsidRDefault="00AA3AB1" w:rsidP="00AA3AB1">
            <w:pPr>
              <w:jc w:val="center"/>
              <w:rPr>
                <w:rFonts w:cs="Arial"/>
                <w:sz w:val="17"/>
                <w:szCs w:val="17"/>
              </w:rPr>
            </w:pPr>
            <w:r w:rsidRPr="00F21EC5">
              <w:rPr>
                <w:rFonts w:cs="Arial"/>
                <w:sz w:val="17"/>
                <w:szCs w:val="17"/>
              </w:rPr>
              <w:t>20%</w:t>
            </w:r>
          </w:p>
        </w:tc>
        <w:tc>
          <w:tcPr>
            <w:tcW w:w="396" w:type="pct"/>
            <w:shd w:val="clear" w:color="auto" w:fill="EEF6EA"/>
          </w:tcPr>
          <w:p w14:paraId="47538AC7" w14:textId="0C9E63AC" w:rsidR="00AA3AB1" w:rsidRPr="00B44C3C" w:rsidRDefault="00AA3AB1" w:rsidP="00AA3AB1">
            <w:pPr>
              <w:jc w:val="center"/>
              <w:rPr>
                <w:rFonts w:cs="Arial"/>
                <w:sz w:val="17"/>
                <w:szCs w:val="17"/>
              </w:rPr>
            </w:pPr>
            <w:r w:rsidRPr="00F21EC5">
              <w:rPr>
                <w:rFonts w:cs="Arial"/>
                <w:sz w:val="17"/>
                <w:szCs w:val="17"/>
              </w:rPr>
              <w:t>21%</w:t>
            </w:r>
          </w:p>
        </w:tc>
        <w:tc>
          <w:tcPr>
            <w:tcW w:w="395" w:type="pct"/>
            <w:shd w:val="clear" w:color="auto" w:fill="EEF6EA"/>
          </w:tcPr>
          <w:p w14:paraId="6AFFCA62" w14:textId="336272E9" w:rsidR="00AA3AB1" w:rsidRPr="00B44C3C" w:rsidRDefault="00AA3AB1" w:rsidP="00AA3AB1">
            <w:pPr>
              <w:jc w:val="center"/>
              <w:rPr>
                <w:rFonts w:cs="Arial"/>
                <w:sz w:val="17"/>
                <w:szCs w:val="17"/>
              </w:rPr>
            </w:pPr>
            <w:r w:rsidRPr="00F21EC5">
              <w:rPr>
                <w:rFonts w:cs="Arial"/>
                <w:sz w:val="17"/>
                <w:szCs w:val="17"/>
              </w:rPr>
              <w:t>19%</w:t>
            </w:r>
          </w:p>
        </w:tc>
        <w:tc>
          <w:tcPr>
            <w:tcW w:w="395" w:type="pct"/>
            <w:shd w:val="clear" w:color="auto" w:fill="EEF6EA"/>
          </w:tcPr>
          <w:p w14:paraId="7204067D" w14:textId="62DF1BAD" w:rsidR="00AA3AB1" w:rsidRPr="00B44C3C" w:rsidRDefault="00AA3AB1" w:rsidP="00AA3AB1">
            <w:pPr>
              <w:jc w:val="center"/>
              <w:rPr>
                <w:rFonts w:cs="Arial"/>
                <w:sz w:val="17"/>
                <w:szCs w:val="17"/>
              </w:rPr>
            </w:pPr>
            <w:r w:rsidRPr="00F21EC5">
              <w:rPr>
                <w:rFonts w:cs="Arial"/>
                <w:sz w:val="17"/>
                <w:szCs w:val="17"/>
              </w:rPr>
              <w:t>20%</w:t>
            </w:r>
          </w:p>
        </w:tc>
        <w:tc>
          <w:tcPr>
            <w:tcW w:w="395" w:type="pct"/>
            <w:shd w:val="clear" w:color="auto" w:fill="EEF6EA"/>
          </w:tcPr>
          <w:p w14:paraId="1F79D10A" w14:textId="6048D35E" w:rsidR="00AA3AB1" w:rsidRPr="00B44C3C" w:rsidRDefault="00AB68CA" w:rsidP="00AA3AB1">
            <w:pPr>
              <w:jc w:val="center"/>
              <w:rPr>
                <w:rFonts w:cs="Arial"/>
                <w:sz w:val="17"/>
                <w:szCs w:val="17"/>
              </w:rPr>
            </w:pPr>
            <w:r>
              <w:rPr>
                <w:rFonts w:cs="Arial"/>
                <w:sz w:val="17"/>
                <w:szCs w:val="17"/>
              </w:rPr>
              <w:t>19%</w:t>
            </w:r>
          </w:p>
        </w:tc>
      </w:tr>
      <w:tr w:rsidR="00AA3AB1" w:rsidRPr="00B44C3C" w14:paraId="27255BFB" w14:textId="77777777" w:rsidTr="00B46BCB">
        <w:tc>
          <w:tcPr>
            <w:tcW w:w="2629" w:type="pct"/>
            <w:shd w:val="clear" w:color="auto" w:fill="EEF6EA"/>
          </w:tcPr>
          <w:p w14:paraId="20F415E1" w14:textId="77777777" w:rsidR="00AA3AB1" w:rsidRPr="00B44C3C" w:rsidRDefault="00AA3AB1" w:rsidP="00AA3AB1">
            <w:pPr>
              <w:rPr>
                <w:rFonts w:cs="Arial"/>
                <w:sz w:val="17"/>
                <w:szCs w:val="17"/>
              </w:rPr>
            </w:pPr>
            <w:r w:rsidRPr="00B44C3C">
              <w:rPr>
                <w:rFonts w:cs="Arial"/>
                <w:sz w:val="17"/>
                <w:szCs w:val="17"/>
              </w:rPr>
              <w:t>Solvent inhalation</w:t>
            </w:r>
          </w:p>
        </w:tc>
        <w:tc>
          <w:tcPr>
            <w:tcW w:w="395" w:type="pct"/>
            <w:shd w:val="clear" w:color="auto" w:fill="EEF6EA"/>
          </w:tcPr>
          <w:p w14:paraId="4EF81B0D" w14:textId="0C39385B" w:rsidR="00AA3AB1" w:rsidRPr="00B44C3C" w:rsidRDefault="00AA3AB1" w:rsidP="00AA3AB1">
            <w:pPr>
              <w:jc w:val="center"/>
              <w:rPr>
                <w:rFonts w:cs="Arial"/>
                <w:sz w:val="17"/>
                <w:szCs w:val="17"/>
              </w:rPr>
            </w:pPr>
            <w:r w:rsidRPr="00F21EC5">
              <w:rPr>
                <w:rFonts w:cs="Arial"/>
                <w:sz w:val="17"/>
                <w:szCs w:val="17"/>
              </w:rPr>
              <w:t>9%</w:t>
            </w:r>
          </w:p>
        </w:tc>
        <w:tc>
          <w:tcPr>
            <w:tcW w:w="395" w:type="pct"/>
            <w:shd w:val="clear" w:color="auto" w:fill="EEF6EA"/>
          </w:tcPr>
          <w:p w14:paraId="1F32920C" w14:textId="0A33A8D8" w:rsidR="00AA3AB1" w:rsidRPr="00B44C3C" w:rsidRDefault="00AA3AB1" w:rsidP="00AA3AB1">
            <w:pPr>
              <w:jc w:val="center"/>
              <w:rPr>
                <w:rFonts w:cs="Arial"/>
                <w:sz w:val="17"/>
                <w:szCs w:val="17"/>
              </w:rPr>
            </w:pPr>
            <w:r w:rsidRPr="00F21EC5">
              <w:rPr>
                <w:rFonts w:cs="Arial"/>
                <w:sz w:val="17"/>
                <w:szCs w:val="17"/>
              </w:rPr>
              <w:t>9%</w:t>
            </w:r>
          </w:p>
        </w:tc>
        <w:tc>
          <w:tcPr>
            <w:tcW w:w="396" w:type="pct"/>
            <w:shd w:val="clear" w:color="auto" w:fill="EEF6EA"/>
          </w:tcPr>
          <w:p w14:paraId="7219A568" w14:textId="7AE11944" w:rsidR="00AA3AB1" w:rsidRPr="00B44C3C" w:rsidRDefault="00AA3AB1" w:rsidP="00AA3AB1">
            <w:pPr>
              <w:jc w:val="center"/>
              <w:rPr>
                <w:rFonts w:cs="Arial"/>
                <w:sz w:val="17"/>
                <w:szCs w:val="17"/>
              </w:rPr>
            </w:pPr>
            <w:r w:rsidRPr="00F21EC5">
              <w:rPr>
                <w:rFonts w:cs="Arial"/>
                <w:sz w:val="17"/>
                <w:szCs w:val="17"/>
              </w:rPr>
              <w:t>8%</w:t>
            </w:r>
          </w:p>
        </w:tc>
        <w:tc>
          <w:tcPr>
            <w:tcW w:w="395" w:type="pct"/>
            <w:shd w:val="clear" w:color="auto" w:fill="EEF6EA"/>
          </w:tcPr>
          <w:p w14:paraId="5CEB78D2" w14:textId="28934BC0" w:rsidR="00AA3AB1" w:rsidRPr="00B44C3C" w:rsidRDefault="00AA3AB1" w:rsidP="00AA3AB1">
            <w:pPr>
              <w:jc w:val="center"/>
              <w:rPr>
                <w:rFonts w:cs="Arial"/>
                <w:sz w:val="17"/>
                <w:szCs w:val="17"/>
              </w:rPr>
            </w:pPr>
            <w:r w:rsidRPr="00F21EC5">
              <w:rPr>
                <w:rFonts w:cs="Arial"/>
                <w:sz w:val="17"/>
                <w:szCs w:val="17"/>
              </w:rPr>
              <w:t>9%</w:t>
            </w:r>
          </w:p>
        </w:tc>
        <w:tc>
          <w:tcPr>
            <w:tcW w:w="395" w:type="pct"/>
            <w:shd w:val="clear" w:color="auto" w:fill="EEF6EA"/>
          </w:tcPr>
          <w:p w14:paraId="5086FBCF" w14:textId="35CDDCF1" w:rsidR="00AA3AB1" w:rsidRPr="00B44C3C" w:rsidRDefault="00AA3AB1" w:rsidP="00AA3AB1">
            <w:pPr>
              <w:jc w:val="center"/>
              <w:rPr>
                <w:rFonts w:cs="Arial"/>
                <w:sz w:val="17"/>
                <w:szCs w:val="17"/>
              </w:rPr>
            </w:pPr>
            <w:r w:rsidRPr="00F21EC5">
              <w:rPr>
                <w:rFonts w:cs="Arial"/>
                <w:sz w:val="17"/>
                <w:szCs w:val="17"/>
              </w:rPr>
              <w:t>6%</w:t>
            </w:r>
          </w:p>
        </w:tc>
        <w:tc>
          <w:tcPr>
            <w:tcW w:w="395" w:type="pct"/>
            <w:shd w:val="clear" w:color="auto" w:fill="EEF6EA"/>
          </w:tcPr>
          <w:p w14:paraId="65772723" w14:textId="0E54E208" w:rsidR="00AA3AB1" w:rsidRPr="00B44C3C" w:rsidRDefault="00AB68CA" w:rsidP="00AA3AB1">
            <w:pPr>
              <w:jc w:val="center"/>
              <w:rPr>
                <w:rFonts w:cs="Arial"/>
                <w:sz w:val="17"/>
                <w:szCs w:val="17"/>
              </w:rPr>
            </w:pPr>
            <w:r>
              <w:rPr>
                <w:rFonts w:cs="Arial"/>
                <w:sz w:val="17"/>
                <w:szCs w:val="17"/>
              </w:rPr>
              <w:t>3%</w:t>
            </w:r>
          </w:p>
        </w:tc>
      </w:tr>
      <w:tr w:rsidR="00AA3AB1" w:rsidRPr="00B44C3C" w14:paraId="3224B2D3" w14:textId="77777777" w:rsidTr="00B46BCB">
        <w:tc>
          <w:tcPr>
            <w:tcW w:w="2629" w:type="pct"/>
            <w:shd w:val="clear" w:color="auto" w:fill="EEF6EA"/>
          </w:tcPr>
          <w:p w14:paraId="5F468619" w14:textId="77777777" w:rsidR="00AA3AB1" w:rsidRPr="00B44C3C" w:rsidRDefault="00AA3AB1" w:rsidP="00AA3AB1">
            <w:pPr>
              <w:rPr>
                <w:rFonts w:cs="Arial"/>
                <w:b/>
                <w:sz w:val="17"/>
                <w:szCs w:val="17"/>
              </w:rPr>
            </w:pPr>
            <w:r w:rsidRPr="00B44C3C">
              <w:rPr>
                <w:rFonts w:cs="Arial"/>
                <w:sz w:val="17"/>
                <w:szCs w:val="17"/>
              </w:rPr>
              <w:t>Other substances</w:t>
            </w:r>
            <w:r w:rsidRPr="00B44C3C">
              <w:rPr>
                <w:rStyle w:val="EndnoteReference"/>
                <w:rFonts w:cs="Arial"/>
                <w:sz w:val="17"/>
                <w:szCs w:val="17"/>
              </w:rPr>
              <w:endnoteReference w:id="7"/>
            </w:r>
          </w:p>
        </w:tc>
        <w:tc>
          <w:tcPr>
            <w:tcW w:w="395" w:type="pct"/>
            <w:shd w:val="clear" w:color="auto" w:fill="EEF6EA"/>
          </w:tcPr>
          <w:p w14:paraId="2F9345B9" w14:textId="15E6CAB3" w:rsidR="00AA3AB1" w:rsidRPr="00B44C3C" w:rsidRDefault="00AA3AB1" w:rsidP="00AA3AB1">
            <w:pPr>
              <w:jc w:val="center"/>
              <w:rPr>
                <w:rFonts w:cs="Arial"/>
                <w:sz w:val="17"/>
                <w:szCs w:val="17"/>
              </w:rPr>
            </w:pPr>
            <w:r w:rsidRPr="00F21EC5">
              <w:rPr>
                <w:rFonts w:cs="Arial"/>
                <w:sz w:val="17"/>
                <w:szCs w:val="17"/>
              </w:rPr>
              <w:t>2%</w:t>
            </w:r>
          </w:p>
        </w:tc>
        <w:tc>
          <w:tcPr>
            <w:tcW w:w="395" w:type="pct"/>
            <w:shd w:val="clear" w:color="auto" w:fill="EEF6EA"/>
          </w:tcPr>
          <w:p w14:paraId="3FE69F7A" w14:textId="51FAEA4D" w:rsidR="00AA3AB1" w:rsidRPr="00B44C3C" w:rsidRDefault="00AA3AB1" w:rsidP="00AA3AB1">
            <w:pPr>
              <w:jc w:val="center"/>
              <w:rPr>
                <w:rFonts w:cs="Arial"/>
                <w:sz w:val="17"/>
                <w:szCs w:val="17"/>
              </w:rPr>
            </w:pPr>
            <w:r w:rsidRPr="00F21EC5">
              <w:rPr>
                <w:rFonts w:cs="Arial"/>
                <w:sz w:val="17"/>
                <w:szCs w:val="17"/>
              </w:rPr>
              <w:t>2%</w:t>
            </w:r>
          </w:p>
        </w:tc>
        <w:tc>
          <w:tcPr>
            <w:tcW w:w="396" w:type="pct"/>
            <w:shd w:val="clear" w:color="auto" w:fill="EEF6EA"/>
          </w:tcPr>
          <w:p w14:paraId="0D80D9EC" w14:textId="21FB6B6F" w:rsidR="00AA3AB1" w:rsidRPr="00B44C3C" w:rsidRDefault="00AA3AB1" w:rsidP="00AA3AB1">
            <w:pPr>
              <w:jc w:val="center"/>
              <w:rPr>
                <w:rFonts w:cs="Arial"/>
                <w:sz w:val="17"/>
                <w:szCs w:val="17"/>
              </w:rPr>
            </w:pPr>
            <w:r w:rsidRPr="00F21EC5">
              <w:rPr>
                <w:rFonts w:cs="Arial"/>
                <w:sz w:val="17"/>
                <w:szCs w:val="17"/>
              </w:rPr>
              <w:t>6%</w:t>
            </w:r>
          </w:p>
        </w:tc>
        <w:tc>
          <w:tcPr>
            <w:tcW w:w="395" w:type="pct"/>
            <w:shd w:val="clear" w:color="auto" w:fill="EEF6EA"/>
          </w:tcPr>
          <w:p w14:paraId="2334FAF8" w14:textId="45554489" w:rsidR="00AA3AB1" w:rsidRPr="00B44C3C" w:rsidRDefault="00AA3AB1" w:rsidP="00AA3AB1">
            <w:pPr>
              <w:jc w:val="center"/>
              <w:rPr>
                <w:rFonts w:cs="Arial"/>
                <w:sz w:val="17"/>
                <w:szCs w:val="17"/>
              </w:rPr>
            </w:pPr>
            <w:r w:rsidRPr="00F21EC5">
              <w:rPr>
                <w:rFonts w:cs="Arial"/>
                <w:sz w:val="17"/>
                <w:szCs w:val="17"/>
              </w:rPr>
              <w:t>4%</w:t>
            </w:r>
          </w:p>
        </w:tc>
        <w:tc>
          <w:tcPr>
            <w:tcW w:w="395" w:type="pct"/>
            <w:shd w:val="clear" w:color="auto" w:fill="EEF6EA"/>
          </w:tcPr>
          <w:p w14:paraId="428CB377" w14:textId="733312FC" w:rsidR="00AA3AB1" w:rsidRPr="00B44C3C" w:rsidRDefault="00AA3AB1" w:rsidP="00AA3AB1">
            <w:pPr>
              <w:jc w:val="center"/>
              <w:rPr>
                <w:rFonts w:cs="Arial"/>
                <w:sz w:val="17"/>
                <w:szCs w:val="17"/>
              </w:rPr>
            </w:pPr>
            <w:r w:rsidRPr="00F21EC5">
              <w:rPr>
                <w:rFonts w:cs="Arial"/>
                <w:sz w:val="17"/>
                <w:szCs w:val="17"/>
              </w:rPr>
              <w:t>5%</w:t>
            </w:r>
          </w:p>
        </w:tc>
        <w:tc>
          <w:tcPr>
            <w:tcW w:w="395" w:type="pct"/>
            <w:shd w:val="clear" w:color="auto" w:fill="EEF6EA"/>
          </w:tcPr>
          <w:p w14:paraId="2ACDBEFD" w14:textId="51DAF3ED" w:rsidR="00AA3AB1" w:rsidRPr="00B44C3C" w:rsidRDefault="00C02A08" w:rsidP="00AA3AB1">
            <w:pPr>
              <w:jc w:val="center"/>
              <w:rPr>
                <w:rFonts w:cs="Arial"/>
                <w:sz w:val="17"/>
                <w:szCs w:val="17"/>
              </w:rPr>
            </w:pPr>
            <w:r>
              <w:rPr>
                <w:rFonts w:cs="Arial"/>
                <w:sz w:val="17"/>
                <w:szCs w:val="17"/>
              </w:rPr>
              <w:t>5%</w:t>
            </w:r>
          </w:p>
        </w:tc>
      </w:tr>
      <w:tr w:rsidR="00AA3AB1" w:rsidRPr="00B44C3C" w14:paraId="53BF2214" w14:textId="77777777" w:rsidTr="00904AA4">
        <w:tc>
          <w:tcPr>
            <w:tcW w:w="5000" w:type="pct"/>
            <w:gridSpan w:val="7"/>
            <w:shd w:val="clear" w:color="auto" w:fill="20428F"/>
          </w:tcPr>
          <w:p w14:paraId="44ED03FF" w14:textId="77777777" w:rsidR="00AA3AB1" w:rsidRPr="00B44C3C" w:rsidRDefault="00AA3AB1" w:rsidP="00AA3AB1">
            <w:pPr>
              <w:rPr>
                <w:rFonts w:cs="Arial"/>
                <w:b/>
                <w:color w:val="FFFFFF" w:themeColor="background1"/>
                <w:sz w:val="17"/>
                <w:szCs w:val="17"/>
              </w:rPr>
            </w:pPr>
            <w:r w:rsidRPr="00B44C3C">
              <w:rPr>
                <w:rFonts w:cs="Arial"/>
                <w:b/>
                <w:color w:val="FFFFFF" w:themeColor="background1"/>
                <w:sz w:val="17"/>
                <w:szCs w:val="17"/>
              </w:rPr>
              <w:t>Disability (diagnosed or suspected)</w:t>
            </w:r>
          </w:p>
        </w:tc>
      </w:tr>
      <w:tr w:rsidR="00AA3AB1" w:rsidRPr="00B44C3C" w14:paraId="07DAE6B6" w14:textId="77777777" w:rsidTr="00A51CA2">
        <w:tc>
          <w:tcPr>
            <w:tcW w:w="2629" w:type="pct"/>
            <w:shd w:val="clear" w:color="auto" w:fill="94B081"/>
          </w:tcPr>
          <w:p w14:paraId="668B4E4D" w14:textId="77777777" w:rsidR="00AA3AB1" w:rsidRPr="00B44C3C" w:rsidRDefault="00AA3AB1" w:rsidP="00AA3AB1">
            <w:pPr>
              <w:rPr>
                <w:rFonts w:cs="Arial"/>
                <w:color w:val="FFFFFF" w:themeColor="background1"/>
                <w:sz w:val="17"/>
                <w:szCs w:val="17"/>
              </w:rPr>
            </w:pPr>
            <w:r w:rsidRPr="00B44C3C">
              <w:rPr>
                <w:rFonts w:cs="Arial"/>
                <w:b/>
                <w:color w:val="FFFFFF" w:themeColor="background1"/>
                <w:sz w:val="17"/>
                <w:szCs w:val="17"/>
              </w:rPr>
              <w:t>Have at least one of the listed disabilities</w:t>
            </w:r>
          </w:p>
        </w:tc>
        <w:tc>
          <w:tcPr>
            <w:tcW w:w="395" w:type="pct"/>
            <w:shd w:val="clear" w:color="auto" w:fill="94B081"/>
          </w:tcPr>
          <w:p w14:paraId="0947D58A" w14:textId="6590EB6B" w:rsidR="00AA3AB1" w:rsidRPr="00B44C3C" w:rsidRDefault="00AA3AB1" w:rsidP="00AA3AB1">
            <w:pPr>
              <w:jc w:val="center"/>
              <w:rPr>
                <w:rFonts w:cs="Arial"/>
                <w:b/>
                <w:color w:val="FFFFFF" w:themeColor="background1"/>
                <w:sz w:val="17"/>
                <w:szCs w:val="17"/>
              </w:rPr>
            </w:pPr>
            <w:r w:rsidRPr="00F21EC5">
              <w:rPr>
                <w:rFonts w:cs="Arial"/>
                <w:b/>
                <w:color w:val="FFFFFF" w:themeColor="background1"/>
                <w:sz w:val="17"/>
                <w:szCs w:val="17"/>
              </w:rPr>
              <w:t>29%</w:t>
            </w:r>
          </w:p>
        </w:tc>
        <w:tc>
          <w:tcPr>
            <w:tcW w:w="395" w:type="pct"/>
            <w:shd w:val="clear" w:color="auto" w:fill="94B081"/>
          </w:tcPr>
          <w:p w14:paraId="23D7C263" w14:textId="51D83980" w:rsidR="00AA3AB1" w:rsidRPr="00B44C3C" w:rsidRDefault="00AA3AB1" w:rsidP="00AA3AB1">
            <w:pPr>
              <w:jc w:val="center"/>
              <w:rPr>
                <w:rFonts w:cs="Arial"/>
                <w:b/>
                <w:color w:val="FFFFFF" w:themeColor="background1"/>
                <w:sz w:val="17"/>
                <w:szCs w:val="17"/>
              </w:rPr>
            </w:pPr>
            <w:r w:rsidRPr="00F21EC5">
              <w:rPr>
                <w:rFonts w:cs="Arial"/>
                <w:b/>
                <w:color w:val="FFFFFF" w:themeColor="background1"/>
                <w:sz w:val="17"/>
                <w:szCs w:val="17"/>
              </w:rPr>
              <w:t>33%</w:t>
            </w:r>
          </w:p>
        </w:tc>
        <w:tc>
          <w:tcPr>
            <w:tcW w:w="396" w:type="pct"/>
            <w:shd w:val="clear" w:color="auto" w:fill="94B081"/>
          </w:tcPr>
          <w:p w14:paraId="27490CBC" w14:textId="24A0CEF1" w:rsidR="00AA3AB1" w:rsidRPr="00B44C3C" w:rsidRDefault="00AA3AB1" w:rsidP="00AA3AB1">
            <w:pPr>
              <w:jc w:val="center"/>
              <w:rPr>
                <w:rFonts w:cs="Arial"/>
                <w:b/>
                <w:color w:val="FFFFFF" w:themeColor="background1"/>
                <w:sz w:val="17"/>
                <w:szCs w:val="17"/>
              </w:rPr>
            </w:pPr>
            <w:r w:rsidRPr="00F21EC5">
              <w:rPr>
                <w:rFonts w:cs="Arial"/>
                <w:b/>
                <w:color w:val="FFFFFF" w:themeColor="background1"/>
                <w:sz w:val="17"/>
                <w:szCs w:val="17"/>
              </w:rPr>
              <w:t>31%</w:t>
            </w:r>
          </w:p>
        </w:tc>
        <w:tc>
          <w:tcPr>
            <w:tcW w:w="395" w:type="pct"/>
            <w:shd w:val="clear" w:color="auto" w:fill="94B081"/>
          </w:tcPr>
          <w:p w14:paraId="387A47B0" w14:textId="68AE77A0" w:rsidR="00AA3AB1" w:rsidRPr="00B44C3C" w:rsidRDefault="00AA3AB1" w:rsidP="00AA3AB1">
            <w:pPr>
              <w:jc w:val="center"/>
              <w:rPr>
                <w:rFonts w:cs="Arial"/>
                <w:b/>
                <w:color w:val="FFFFFF" w:themeColor="background1"/>
                <w:sz w:val="17"/>
                <w:szCs w:val="17"/>
              </w:rPr>
            </w:pPr>
            <w:r w:rsidRPr="00F21EC5">
              <w:rPr>
                <w:rFonts w:cs="Arial"/>
                <w:b/>
                <w:color w:val="FFFFFF" w:themeColor="background1"/>
                <w:sz w:val="17"/>
                <w:szCs w:val="17"/>
              </w:rPr>
              <w:t>34%</w:t>
            </w:r>
          </w:p>
        </w:tc>
        <w:tc>
          <w:tcPr>
            <w:tcW w:w="395" w:type="pct"/>
            <w:shd w:val="clear" w:color="auto" w:fill="94B081"/>
          </w:tcPr>
          <w:p w14:paraId="461CF80A" w14:textId="38E89250" w:rsidR="00AA3AB1" w:rsidRPr="00B44C3C" w:rsidRDefault="00AA3AB1" w:rsidP="00AA3AB1">
            <w:pPr>
              <w:jc w:val="center"/>
              <w:rPr>
                <w:rFonts w:cs="Arial"/>
                <w:b/>
                <w:color w:val="FFFFFF" w:themeColor="background1"/>
                <w:sz w:val="17"/>
                <w:szCs w:val="17"/>
              </w:rPr>
            </w:pPr>
            <w:r w:rsidRPr="00F21EC5">
              <w:rPr>
                <w:rFonts w:cs="Arial"/>
                <w:b/>
                <w:color w:val="FFFFFF" w:themeColor="background1"/>
                <w:sz w:val="17"/>
                <w:szCs w:val="17"/>
              </w:rPr>
              <w:t>27%</w:t>
            </w:r>
          </w:p>
        </w:tc>
        <w:tc>
          <w:tcPr>
            <w:tcW w:w="395" w:type="pct"/>
            <w:shd w:val="clear" w:color="auto" w:fill="94B081"/>
            <w:vAlign w:val="center"/>
          </w:tcPr>
          <w:p w14:paraId="60646DF3" w14:textId="5D7944DA" w:rsidR="00AA3AB1" w:rsidRPr="00B44C3C" w:rsidRDefault="00C02A08" w:rsidP="00AA3AB1">
            <w:pPr>
              <w:jc w:val="center"/>
              <w:rPr>
                <w:rFonts w:cs="Arial"/>
                <w:b/>
                <w:color w:val="FFFFFF" w:themeColor="background1"/>
                <w:sz w:val="17"/>
                <w:szCs w:val="17"/>
              </w:rPr>
            </w:pPr>
            <w:r>
              <w:rPr>
                <w:rFonts w:cs="Arial"/>
                <w:b/>
                <w:color w:val="FFFFFF" w:themeColor="background1"/>
                <w:sz w:val="17"/>
                <w:szCs w:val="17"/>
              </w:rPr>
              <w:t>44%</w:t>
            </w:r>
          </w:p>
        </w:tc>
      </w:tr>
      <w:tr w:rsidR="00AA3AB1" w:rsidRPr="00B44C3C" w14:paraId="6FCEB735" w14:textId="77777777" w:rsidTr="00A51CA2">
        <w:tc>
          <w:tcPr>
            <w:tcW w:w="2629" w:type="pct"/>
            <w:shd w:val="clear" w:color="auto" w:fill="EEF6EA"/>
          </w:tcPr>
          <w:p w14:paraId="73D18904" w14:textId="77777777" w:rsidR="00AA3AB1" w:rsidRPr="00B44C3C" w:rsidRDefault="00AA3AB1" w:rsidP="00AA3AB1">
            <w:pPr>
              <w:rPr>
                <w:rFonts w:cs="Arial"/>
                <w:sz w:val="17"/>
                <w:szCs w:val="17"/>
              </w:rPr>
            </w:pPr>
            <w:proofErr w:type="spellStart"/>
            <w:r w:rsidRPr="00B44C3C">
              <w:rPr>
                <w:rFonts w:cs="Arial"/>
                <w:sz w:val="17"/>
                <w:szCs w:val="17"/>
              </w:rPr>
              <w:t>Fetal</w:t>
            </w:r>
            <w:proofErr w:type="spellEnd"/>
            <w:r w:rsidRPr="00B44C3C">
              <w:rPr>
                <w:rFonts w:cs="Arial"/>
                <w:sz w:val="17"/>
                <w:szCs w:val="17"/>
              </w:rPr>
              <w:t xml:space="preserve"> Alcohol Spectrum Disorder (FASD)</w:t>
            </w:r>
          </w:p>
        </w:tc>
        <w:tc>
          <w:tcPr>
            <w:tcW w:w="395" w:type="pct"/>
            <w:shd w:val="clear" w:color="auto" w:fill="EEF6EA"/>
          </w:tcPr>
          <w:p w14:paraId="4882416F" w14:textId="743845C2" w:rsidR="00AA3AB1" w:rsidRPr="00F21EC5" w:rsidRDefault="00AA3AB1" w:rsidP="00AA3AB1">
            <w:pPr>
              <w:jc w:val="center"/>
              <w:rPr>
                <w:rFonts w:cs="Arial"/>
                <w:sz w:val="16"/>
                <w:szCs w:val="16"/>
              </w:rPr>
            </w:pPr>
            <w:r w:rsidRPr="00F21EC5">
              <w:rPr>
                <w:rFonts w:cs="Arial"/>
                <w:sz w:val="16"/>
                <w:szCs w:val="16"/>
              </w:rPr>
              <w:t>Not avail.</w:t>
            </w:r>
          </w:p>
        </w:tc>
        <w:tc>
          <w:tcPr>
            <w:tcW w:w="395" w:type="pct"/>
            <w:shd w:val="clear" w:color="auto" w:fill="EEF6EA"/>
          </w:tcPr>
          <w:p w14:paraId="48151737" w14:textId="7D37E798" w:rsidR="00AA3AB1" w:rsidRPr="00B44C3C" w:rsidRDefault="00AA3AB1" w:rsidP="00AA3AB1">
            <w:pPr>
              <w:jc w:val="center"/>
              <w:rPr>
                <w:rFonts w:cs="Arial"/>
                <w:sz w:val="17"/>
                <w:szCs w:val="17"/>
              </w:rPr>
            </w:pPr>
            <w:r w:rsidRPr="00F21EC5">
              <w:rPr>
                <w:rFonts w:cs="Arial"/>
                <w:sz w:val="17"/>
                <w:szCs w:val="17"/>
              </w:rPr>
              <w:t>7%</w:t>
            </w:r>
          </w:p>
        </w:tc>
        <w:tc>
          <w:tcPr>
            <w:tcW w:w="396" w:type="pct"/>
            <w:shd w:val="clear" w:color="auto" w:fill="EEF6EA"/>
          </w:tcPr>
          <w:p w14:paraId="6C28754A" w14:textId="352715A4" w:rsidR="00AA3AB1" w:rsidRPr="00B44C3C" w:rsidRDefault="00AA3AB1" w:rsidP="00AA3AB1">
            <w:pPr>
              <w:jc w:val="center"/>
              <w:rPr>
                <w:rFonts w:cs="Arial"/>
                <w:sz w:val="17"/>
                <w:szCs w:val="17"/>
              </w:rPr>
            </w:pPr>
            <w:r w:rsidRPr="00F21EC5">
              <w:rPr>
                <w:rFonts w:cs="Arial"/>
                <w:sz w:val="17"/>
                <w:szCs w:val="17"/>
              </w:rPr>
              <w:t>8%</w:t>
            </w:r>
          </w:p>
        </w:tc>
        <w:tc>
          <w:tcPr>
            <w:tcW w:w="395" w:type="pct"/>
            <w:shd w:val="clear" w:color="auto" w:fill="EEF6EA"/>
          </w:tcPr>
          <w:p w14:paraId="67288FB1" w14:textId="468716E1" w:rsidR="00AA3AB1" w:rsidRPr="00B44C3C" w:rsidRDefault="00AA3AB1" w:rsidP="00AA3AB1">
            <w:pPr>
              <w:jc w:val="center"/>
              <w:rPr>
                <w:rFonts w:cs="Arial"/>
                <w:sz w:val="17"/>
                <w:szCs w:val="17"/>
              </w:rPr>
            </w:pPr>
            <w:r w:rsidRPr="00F21EC5">
              <w:rPr>
                <w:rFonts w:cs="Arial"/>
                <w:sz w:val="17"/>
                <w:szCs w:val="17"/>
              </w:rPr>
              <w:t>8%</w:t>
            </w:r>
          </w:p>
        </w:tc>
        <w:tc>
          <w:tcPr>
            <w:tcW w:w="395" w:type="pct"/>
            <w:shd w:val="clear" w:color="auto" w:fill="EEF6EA"/>
          </w:tcPr>
          <w:p w14:paraId="1A1D643A" w14:textId="6B54C1C1" w:rsidR="00AA3AB1" w:rsidRPr="00B44C3C" w:rsidRDefault="00AA3AB1" w:rsidP="00AA3AB1">
            <w:pPr>
              <w:jc w:val="center"/>
              <w:rPr>
                <w:rFonts w:cs="Arial"/>
                <w:sz w:val="17"/>
                <w:szCs w:val="17"/>
              </w:rPr>
            </w:pPr>
            <w:r w:rsidRPr="00F21EC5">
              <w:rPr>
                <w:rFonts w:cs="Arial"/>
                <w:sz w:val="17"/>
                <w:szCs w:val="17"/>
              </w:rPr>
              <w:t>8%</w:t>
            </w:r>
          </w:p>
        </w:tc>
        <w:tc>
          <w:tcPr>
            <w:tcW w:w="395" w:type="pct"/>
            <w:shd w:val="clear" w:color="auto" w:fill="EEF6EA"/>
            <w:vAlign w:val="center"/>
          </w:tcPr>
          <w:p w14:paraId="749AC043" w14:textId="37797E07" w:rsidR="00AA3AB1" w:rsidRPr="00B44C3C" w:rsidRDefault="00C02A08" w:rsidP="00AA3AB1">
            <w:pPr>
              <w:jc w:val="center"/>
              <w:rPr>
                <w:rFonts w:cs="Arial"/>
                <w:sz w:val="17"/>
                <w:szCs w:val="17"/>
              </w:rPr>
            </w:pPr>
            <w:r>
              <w:rPr>
                <w:rFonts w:cs="Arial"/>
                <w:sz w:val="17"/>
                <w:szCs w:val="17"/>
              </w:rPr>
              <w:t>10%</w:t>
            </w:r>
          </w:p>
        </w:tc>
      </w:tr>
      <w:tr w:rsidR="00AA3AB1" w:rsidRPr="00B44C3C" w14:paraId="0E6216DD" w14:textId="77777777" w:rsidTr="00A51CA2">
        <w:tc>
          <w:tcPr>
            <w:tcW w:w="2629" w:type="pct"/>
            <w:shd w:val="clear" w:color="auto" w:fill="EEF6EA"/>
          </w:tcPr>
          <w:p w14:paraId="6857699B" w14:textId="77777777" w:rsidR="00AA3AB1" w:rsidRPr="00B44C3C" w:rsidRDefault="00AA3AB1" w:rsidP="00AA3AB1">
            <w:pPr>
              <w:rPr>
                <w:rFonts w:cs="Arial"/>
                <w:sz w:val="17"/>
                <w:szCs w:val="17"/>
              </w:rPr>
            </w:pPr>
            <w:r w:rsidRPr="00B44C3C">
              <w:rPr>
                <w:rFonts w:cs="Arial"/>
                <w:sz w:val="17"/>
                <w:szCs w:val="17"/>
              </w:rPr>
              <w:t>Attention Deficit Hyperactivity Disorder</w:t>
            </w:r>
          </w:p>
        </w:tc>
        <w:tc>
          <w:tcPr>
            <w:tcW w:w="395" w:type="pct"/>
            <w:shd w:val="clear" w:color="auto" w:fill="EEF6EA"/>
          </w:tcPr>
          <w:p w14:paraId="7C7B5B29" w14:textId="046513CD" w:rsidR="00AA3AB1" w:rsidRPr="00B44C3C" w:rsidRDefault="00AA3AB1" w:rsidP="00AA3AB1">
            <w:pPr>
              <w:jc w:val="center"/>
              <w:rPr>
                <w:rFonts w:cs="Arial"/>
                <w:sz w:val="17"/>
                <w:szCs w:val="17"/>
              </w:rPr>
            </w:pPr>
            <w:r w:rsidRPr="00F21EC5">
              <w:rPr>
                <w:rFonts w:cs="Arial"/>
                <w:sz w:val="17"/>
                <w:szCs w:val="17"/>
              </w:rPr>
              <w:t>18%</w:t>
            </w:r>
          </w:p>
        </w:tc>
        <w:tc>
          <w:tcPr>
            <w:tcW w:w="395" w:type="pct"/>
            <w:shd w:val="clear" w:color="auto" w:fill="EEF6EA"/>
          </w:tcPr>
          <w:p w14:paraId="23653DC4" w14:textId="2C1F1BBC" w:rsidR="00AA3AB1" w:rsidRPr="00B44C3C" w:rsidRDefault="00AA3AB1" w:rsidP="00AA3AB1">
            <w:pPr>
              <w:jc w:val="center"/>
              <w:rPr>
                <w:rFonts w:cs="Arial"/>
                <w:sz w:val="17"/>
                <w:szCs w:val="17"/>
              </w:rPr>
            </w:pPr>
            <w:r w:rsidRPr="00F21EC5">
              <w:rPr>
                <w:rFonts w:cs="Arial"/>
                <w:sz w:val="17"/>
                <w:szCs w:val="17"/>
              </w:rPr>
              <w:t>20%</w:t>
            </w:r>
          </w:p>
        </w:tc>
        <w:tc>
          <w:tcPr>
            <w:tcW w:w="396" w:type="pct"/>
            <w:shd w:val="clear" w:color="auto" w:fill="EEF6EA"/>
          </w:tcPr>
          <w:p w14:paraId="7DFF4411" w14:textId="4D5B725D" w:rsidR="00AA3AB1" w:rsidRPr="00B44C3C" w:rsidRDefault="00AA3AB1" w:rsidP="00AA3AB1">
            <w:pPr>
              <w:jc w:val="center"/>
              <w:rPr>
                <w:rFonts w:cs="Arial"/>
                <w:sz w:val="17"/>
                <w:szCs w:val="17"/>
              </w:rPr>
            </w:pPr>
            <w:r w:rsidRPr="00F21EC5">
              <w:rPr>
                <w:rFonts w:cs="Arial"/>
                <w:sz w:val="17"/>
                <w:szCs w:val="17"/>
              </w:rPr>
              <w:t>20%</w:t>
            </w:r>
          </w:p>
        </w:tc>
        <w:tc>
          <w:tcPr>
            <w:tcW w:w="395" w:type="pct"/>
            <w:shd w:val="clear" w:color="auto" w:fill="EEF6EA"/>
          </w:tcPr>
          <w:p w14:paraId="44E34566" w14:textId="3DDCD994" w:rsidR="00AA3AB1" w:rsidRPr="00B44C3C" w:rsidRDefault="00AA3AB1" w:rsidP="00AA3AB1">
            <w:pPr>
              <w:jc w:val="center"/>
              <w:rPr>
                <w:rFonts w:cs="Arial"/>
                <w:sz w:val="17"/>
                <w:szCs w:val="17"/>
              </w:rPr>
            </w:pPr>
            <w:r w:rsidRPr="00F21EC5">
              <w:rPr>
                <w:rFonts w:cs="Arial"/>
                <w:sz w:val="17"/>
                <w:szCs w:val="17"/>
              </w:rPr>
              <w:t>22%</w:t>
            </w:r>
          </w:p>
        </w:tc>
        <w:tc>
          <w:tcPr>
            <w:tcW w:w="395" w:type="pct"/>
            <w:shd w:val="clear" w:color="auto" w:fill="EEF6EA"/>
          </w:tcPr>
          <w:p w14:paraId="5DEA3265" w14:textId="2FBF5544" w:rsidR="00AA3AB1" w:rsidRPr="00B44C3C" w:rsidRDefault="00AA3AB1" w:rsidP="00AA3AB1">
            <w:pPr>
              <w:jc w:val="center"/>
              <w:rPr>
                <w:rFonts w:cs="Arial"/>
                <w:sz w:val="17"/>
                <w:szCs w:val="17"/>
              </w:rPr>
            </w:pPr>
            <w:r w:rsidRPr="00F21EC5">
              <w:rPr>
                <w:rFonts w:cs="Arial"/>
                <w:sz w:val="17"/>
                <w:szCs w:val="17"/>
              </w:rPr>
              <w:t>15%</w:t>
            </w:r>
          </w:p>
        </w:tc>
        <w:tc>
          <w:tcPr>
            <w:tcW w:w="395" w:type="pct"/>
            <w:shd w:val="clear" w:color="auto" w:fill="EEF6EA"/>
            <w:vAlign w:val="center"/>
          </w:tcPr>
          <w:p w14:paraId="7C9C2C72" w14:textId="59BDF9A8" w:rsidR="00AA3AB1" w:rsidRPr="00B44C3C" w:rsidRDefault="00C02A08" w:rsidP="00AA3AB1">
            <w:pPr>
              <w:jc w:val="center"/>
              <w:rPr>
                <w:rFonts w:cs="Arial"/>
                <w:sz w:val="17"/>
                <w:szCs w:val="17"/>
              </w:rPr>
            </w:pPr>
            <w:r>
              <w:rPr>
                <w:rFonts w:cs="Arial"/>
                <w:sz w:val="17"/>
                <w:szCs w:val="17"/>
              </w:rPr>
              <w:t>29%</w:t>
            </w:r>
          </w:p>
        </w:tc>
      </w:tr>
      <w:tr w:rsidR="00AA3AB1" w:rsidRPr="00B44C3C" w14:paraId="63D8B5DB" w14:textId="77777777" w:rsidTr="00A51CA2">
        <w:tc>
          <w:tcPr>
            <w:tcW w:w="2629" w:type="pct"/>
            <w:shd w:val="clear" w:color="auto" w:fill="EEF6EA"/>
          </w:tcPr>
          <w:p w14:paraId="6413E317" w14:textId="77777777" w:rsidR="00AA3AB1" w:rsidRPr="00B44C3C" w:rsidRDefault="00AA3AB1" w:rsidP="00AA3AB1">
            <w:pPr>
              <w:rPr>
                <w:rFonts w:cs="Arial"/>
                <w:sz w:val="17"/>
                <w:szCs w:val="17"/>
              </w:rPr>
            </w:pPr>
            <w:r w:rsidRPr="00B44C3C">
              <w:rPr>
                <w:rFonts w:cs="Arial"/>
                <w:sz w:val="17"/>
                <w:szCs w:val="17"/>
              </w:rPr>
              <w:t>Autism Spectrum Disorder</w:t>
            </w:r>
          </w:p>
        </w:tc>
        <w:tc>
          <w:tcPr>
            <w:tcW w:w="395" w:type="pct"/>
            <w:shd w:val="clear" w:color="auto" w:fill="EEF6EA"/>
          </w:tcPr>
          <w:p w14:paraId="69FBDC25" w14:textId="066D36E4" w:rsidR="00AA3AB1" w:rsidRPr="00B44C3C" w:rsidRDefault="00AA3AB1" w:rsidP="00AA3AB1">
            <w:pPr>
              <w:jc w:val="center"/>
              <w:rPr>
                <w:rFonts w:cs="Arial"/>
                <w:sz w:val="17"/>
                <w:szCs w:val="17"/>
              </w:rPr>
            </w:pPr>
            <w:r w:rsidRPr="00F21EC5">
              <w:rPr>
                <w:rFonts w:cs="Arial"/>
                <w:sz w:val="17"/>
                <w:szCs w:val="17"/>
              </w:rPr>
              <w:t>4%</w:t>
            </w:r>
          </w:p>
        </w:tc>
        <w:tc>
          <w:tcPr>
            <w:tcW w:w="395" w:type="pct"/>
            <w:shd w:val="clear" w:color="auto" w:fill="EEF6EA"/>
          </w:tcPr>
          <w:p w14:paraId="7E395BC4" w14:textId="64FE8189" w:rsidR="00AA3AB1" w:rsidRPr="00B44C3C" w:rsidRDefault="00AA3AB1" w:rsidP="00AA3AB1">
            <w:pPr>
              <w:jc w:val="center"/>
              <w:rPr>
                <w:rFonts w:cs="Arial"/>
                <w:sz w:val="17"/>
                <w:szCs w:val="17"/>
              </w:rPr>
            </w:pPr>
            <w:r w:rsidRPr="00F21EC5">
              <w:rPr>
                <w:rFonts w:cs="Arial"/>
                <w:sz w:val="17"/>
                <w:szCs w:val="17"/>
              </w:rPr>
              <w:t>5%</w:t>
            </w:r>
          </w:p>
        </w:tc>
        <w:tc>
          <w:tcPr>
            <w:tcW w:w="396" w:type="pct"/>
            <w:shd w:val="clear" w:color="auto" w:fill="EEF6EA"/>
          </w:tcPr>
          <w:p w14:paraId="798276B8" w14:textId="5BEE4A81" w:rsidR="00AA3AB1" w:rsidRPr="00B44C3C" w:rsidRDefault="00AA3AB1" w:rsidP="00AA3AB1">
            <w:pPr>
              <w:jc w:val="center"/>
              <w:rPr>
                <w:rFonts w:cs="Arial"/>
                <w:sz w:val="17"/>
                <w:szCs w:val="17"/>
              </w:rPr>
            </w:pPr>
            <w:r w:rsidRPr="00F21EC5">
              <w:rPr>
                <w:rFonts w:cs="Arial"/>
                <w:sz w:val="17"/>
                <w:szCs w:val="17"/>
              </w:rPr>
              <w:t>6%</w:t>
            </w:r>
          </w:p>
        </w:tc>
        <w:tc>
          <w:tcPr>
            <w:tcW w:w="395" w:type="pct"/>
            <w:shd w:val="clear" w:color="auto" w:fill="EEF6EA"/>
          </w:tcPr>
          <w:p w14:paraId="1D116F40" w14:textId="103DDA59" w:rsidR="00AA3AB1" w:rsidRPr="00B44C3C" w:rsidRDefault="00AA3AB1" w:rsidP="00AA3AB1">
            <w:pPr>
              <w:jc w:val="center"/>
              <w:rPr>
                <w:rFonts w:cs="Arial"/>
                <w:sz w:val="17"/>
                <w:szCs w:val="17"/>
              </w:rPr>
            </w:pPr>
            <w:r w:rsidRPr="00F21EC5">
              <w:rPr>
                <w:rFonts w:cs="Arial"/>
                <w:sz w:val="17"/>
                <w:szCs w:val="17"/>
              </w:rPr>
              <w:t>6%</w:t>
            </w:r>
          </w:p>
        </w:tc>
        <w:tc>
          <w:tcPr>
            <w:tcW w:w="395" w:type="pct"/>
            <w:shd w:val="clear" w:color="auto" w:fill="EEF6EA"/>
          </w:tcPr>
          <w:p w14:paraId="40E5AE36" w14:textId="6062726A" w:rsidR="00AA3AB1" w:rsidRPr="00B44C3C" w:rsidRDefault="00AA3AB1" w:rsidP="00AA3AB1">
            <w:pPr>
              <w:jc w:val="center"/>
              <w:rPr>
                <w:rFonts w:cs="Arial"/>
                <w:sz w:val="17"/>
                <w:szCs w:val="17"/>
              </w:rPr>
            </w:pPr>
            <w:r w:rsidRPr="00F21EC5">
              <w:rPr>
                <w:rFonts w:cs="Arial"/>
                <w:sz w:val="17"/>
                <w:szCs w:val="17"/>
              </w:rPr>
              <w:t>5%</w:t>
            </w:r>
          </w:p>
        </w:tc>
        <w:tc>
          <w:tcPr>
            <w:tcW w:w="395" w:type="pct"/>
            <w:shd w:val="clear" w:color="auto" w:fill="EEF6EA"/>
            <w:vAlign w:val="center"/>
          </w:tcPr>
          <w:p w14:paraId="46591DCA" w14:textId="75DCB26D" w:rsidR="00AA3AB1" w:rsidRPr="00B44C3C" w:rsidRDefault="00C02A08" w:rsidP="00AA3AB1">
            <w:pPr>
              <w:jc w:val="center"/>
              <w:rPr>
                <w:rFonts w:cs="Arial"/>
                <w:sz w:val="17"/>
                <w:szCs w:val="17"/>
              </w:rPr>
            </w:pPr>
            <w:r>
              <w:rPr>
                <w:rFonts w:cs="Arial"/>
                <w:sz w:val="17"/>
                <w:szCs w:val="17"/>
              </w:rPr>
              <w:t>9%</w:t>
            </w:r>
          </w:p>
        </w:tc>
      </w:tr>
      <w:tr w:rsidR="00AA3AB1" w:rsidRPr="00B44C3C" w14:paraId="3F8B7FC6" w14:textId="77777777" w:rsidTr="00A51CA2">
        <w:tc>
          <w:tcPr>
            <w:tcW w:w="2629" w:type="pct"/>
            <w:shd w:val="clear" w:color="auto" w:fill="EEF6EA"/>
          </w:tcPr>
          <w:p w14:paraId="0BC58CD8" w14:textId="77777777" w:rsidR="00AA3AB1" w:rsidRPr="00B44C3C" w:rsidRDefault="00AA3AB1" w:rsidP="00AA3AB1">
            <w:pPr>
              <w:rPr>
                <w:rFonts w:cs="Arial"/>
                <w:color w:val="FF0000"/>
                <w:sz w:val="17"/>
                <w:szCs w:val="17"/>
              </w:rPr>
            </w:pPr>
            <w:r w:rsidRPr="00B44C3C">
              <w:rPr>
                <w:rFonts w:cs="Arial"/>
                <w:sz w:val="17"/>
                <w:szCs w:val="17"/>
              </w:rPr>
              <w:t>Developmental/Language Disorder</w:t>
            </w:r>
          </w:p>
        </w:tc>
        <w:tc>
          <w:tcPr>
            <w:tcW w:w="395" w:type="pct"/>
            <w:shd w:val="clear" w:color="auto" w:fill="EEF6EA"/>
          </w:tcPr>
          <w:p w14:paraId="34B8FEBB" w14:textId="2440BAFA" w:rsidR="00AA3AB1" w:rsidRPr="00F21EC5" w:rsidRDefault="00AA3AB1" w:rsidP="00AA3AB1">
            <w:pPr>
              <w:jc w:val="center"/>
              <w:rPr>
                <w:rFonts w:cs="Arial"/>
                <w:sz w:val="16"/>
                <w:szCs w:val="16"/>
              </w:rPr>
            </w:pPr>
            <w:r w:rsidRPr="00F21EC5">
              <w:rPr>
                <w:rFonts w:cs="Arial"/>
                <w:sz w:val="16"/>
                <w:szCs w:val="16"/>
              </w:rPr>
              <w:t>Not avail.</w:t>
            </w:r>
          </w:p>
        </w:tc>
        <w:tc>
          <w:tcPr>
            <w:tcW w:w="395" w:type="pct"/>
            <w:shd w:val="clear" w:color="auto" w:fill="EEF6EA"/>
          </w:tcPr>
          <w:p w14:paraId="3811119E" w14:textId="77C7FDB7" w:rsidR="00AA3AB1" w:rsidRPr="00F21EC5" w:rsidRDefault="00AA3AB1" w:rsidP="00AA3AB1">
            <w:pPr>
              <w:jc w:val="center"/>
              <w:rPr>
                <w:rFonts w:cs="Arial"/>
                <w:sz w:val="16"/>
                <w:szCs w:val="16"/>
              </w:rPr>
            </w:pPr>
            <w:r w:rsidRPr="00F21EC5">
              <w:rPr>
                <w:rFonts w:cs="Arial"/>
                <w:sz w:val="16"/>
                <w:szCs w:val="16"/>
              </w:rPr>
              <w:t>Not avail.</w:t>
            </w:r>
          </w:p>
        </w:tc>
        <w:tc>
          <w:tcPr>
            <w:tcW w:w="396" w:type="pct"/>
            <w:shd w:val="clear" w:color="auto" w:fill="EEF6EA"/>
          </w:tcPr>
          <w:p w14:paraId="01DDB165" w14:textId="6A7F70D8" w:rsidR="00AA3AB1" w:rsidRPr="00F21EC5" w:rsidRDefault="00AA3AB1" w:rsidP="00AA3AB1">
            <w:pPr>
              <w:jc w:val="center"/>
              <w:rPr>
                <w:rFonts w:cs="Arial"/>
                <w:sz w:val="16"/>
                <w:szCs w:val="16"/>
              </w:rPr>
            </w:pPr>
            <w:r w:rsidRPr="00F21EC5">
              <w:rPr>
                <w:rFonts w:cs="Arial"/>
                <w:sz w:val="16"/>
                <w:szCs w:val="16"/>
              </w:rPr>
              <w:t>Not avail.</w:t>
            </w:r>
          </w:p>
        </w:tc>
        <w:tc>
          <w:tcPr>
            <w:tcW w:w="395" w:type="pct"/>
            <w:shd w:val="clear" w:color="auto" w:fill="EEF6EA"/>
          </w:tcPr>
          <w:p w14:paraId="30EB1EBF" w14:textId="76D0F6A2" w:rsidR="00AA3AB1" w:rsidRPr="00F21EC5" w:rsidRDefault="00AA3AB1" w:rsidP="00AA3AB1">
            <w:pPr>
              <w:jc w:val="center"/>
              <w:rPr>
                <w:rFonts w:cs="Arial"/>
                <w:sz w:val="16"/>
                <w:szCs w:val="16"/>
              </w:rPr>
            </w:pPr>
            <w:r w:rsidRPr="00F21EC5">
              <w:rPr>
                <w:rFonts w:cs="Arial"/>
                <w:sz w:val="16"/>
                <w:szCs w:val="16"/>
              </w:rPr>
              <w:t>Not avail.</w:t>
            </w:r>
          </w:p>
        </w:tc>
        <w:tc>
          <w:tcPr>
            <w:tcW w:w="395" w:type="pct"/>
            <w:shd w:val="clear" w:color="auto" w:fill="EEF6EA"/>
          </w:tcPr>
          <w:p w14:paraId="470761ED" w14:textId="1796D57F" w:rsidR="00AA3AB1" w:rsidRPr="00B44C3C" w:rsidRDefault="00AA3AB1" w:rsidP="00AA3AB1">
            <w:pPr>
              <w:jc w:val="center"/>
              <w:rPr>
                <w:rFonts w:cs="Arial"/>
                <w:sz w:val="17"/>
                <w:szCs w:val="17"/>
              </w:rPr>
            </w:pPr>
            <w:r w:rsidRPr="00F21EC5">
              <w:rPr>
                <w:rFonts w:cs="Arial"/>
                <w:sz w:val="17"/>
                <w:szCs w:val="17"/>
              </w:rPr>
              <w:t>11%</w:t>
            </w:r>
          </w:p>
        </w:tc>
        <w:tc>
          <w:tcPr>
            <w:tcW w:w="395" w:type="pct"/>
            <w:shd w:val="clear" w:color="auto" w:fill="EEF6EA"/>
            <w:vAlign w:val="center"/>
          </w:tcPr>
          <w:p w14:paraId="01449818" w14:textId="2781EC22" w:rsidR="00AA3AB1" w:rsidRPr="00B44C3C" w:rsidRDefault="00C02A08" w:rsidP="00AA3AB1">
            <w:pPr>
              <w:jc w:val="center"/>
              <w:rPr>
                <w:rFonts w:cs="Arial"/>
                <w:sz w:val="17"/>
                <w:szCs w:val="17"/>
              </w:rPr>
            </w:pPr>
            <w:r>
              <w:rPr>
                <w:rFonts w:cs="Arial"/>
                <w:sz w:val="17"/>
                <w:szCs w:val="17"/>
              </w:rPr>
              <w:t>12%</w:t>
            </w:r>
          </w:p>
        </w:tc>
      </w:tr>
      <w:tr w:rsidR="00AA3AB1" w:rsidRPr="00B44C3C" w14:paraId="1EF7880A" w14:textId="77777777" w:rsidTr="00A51CA2">
        <w:tc>
          <w:tcPr>
            <w:tcW w:w="2629" w:type="pct"/>
            <w:shd w:val="clear" w:color="auto" w:fill="EEF6EA"/>
          </w:tcPr>
          <w:p w14:paraId="65B1AB77" w14:textId="77777777" w:rsidR="00AA3AB1" w:rsidRPr="00B44C3C" w:rsidRDefault="00AA3AB1" w:rsidP="00AA3AB1">
            <w:pPr>
              <w:rPr>
                <w:rFonts w:cs="Arial"/>
                <w:sz w:val="17"/>
                <w:szCs w:val="17"/>
              </w:rPr>
            </w:pPr>
            <w:r w:rsidRPr="00B44C3C">
              <w:rPr>
                <w:rFonts w:cs="Arial"/>
                <w:sz w:val="17"/>
                <w:szCs w:val="17"/>
              </w:rPr>
              <w:t>Cognitive/Intellectual</w:t>
            </w:r>
          </w:p>
        </w:tc>
        <w:tc>
          <w:tcPr>
            <w:tcW w:w="395" w:type="pct"/>
            <w:shd w:val="clear" w:color="auto" w:fill="EEF6EA"/>
          </w:tcPr>
          <w:p w14:paraId="6C0BE60B" w14:textId="79350C85" w:rsidR="00AA3AB1" w:rsidRPr="00B44C3C" w:rsidRDefault="00AA3AB1" w:rsidP="00AA3AB1">
            <w:pPr>
              <w:jc w:val="center"/>
              <w:rPr>
                <w:rFonts w:cs="Arial"/>
                <w:sz w:val="17"/>
                <w:szCs w:val="17"/>
              </w:rPr>
            </w:pPr>
            <w:r w:rsidRPr="00F21EC5">
              <w:rPr>
                <w:rFonts w:cs="Arial"/>
                <w:sz w:val="17"/>
                <w:szCs w:val="17"/>
              </w:rPr>
              <w:t>15%</w:t>
            </w:r>
          </w:p>
        </w:tc>
        <w:tc>
          <w:tcPr>
            <w:tcW w:w="395" w:type="pct"/>
            <w:shd w:val="clear" w:color="auto" w:fill="EEF6EA"/>
          </w:tcPr>
          <w:p w14:paraId="1F8530D4" w14:textId="215B0896" w:rsidR="00AA3AB1" w:rsidRPr="00B44C3C" w:rsidRDefault="00AA3AB1" w:rsidP="00AA3AB1">
            <w:pPr>
              <w:jc w:val="center"/>
              <w:rPr>
                <w:rFonts w:cs="Arial"/>
                <w:sz w:val="17"/>
                <w:szCs w:val="17"/>
              </w:rPr>
            </w:pPr>
            <w:r w:rsidRPr="00F21EC5">
              <w:rPr>
                <w:rFonts w:cs="Arial"/>
                <w:sz w:val="17"/>
                <w:szCs w:val="17"/>
              </w:rPr>
              <w:t>15%</w:t>
            </w:r>
          </w:p>
        </w:tc>
        <w:tc>
          <w:tcPr>
            <w:tcW w:w="396" w:type="pct"/>
            <w:shd w:val="clear" w:color="auto" w:fill="EEF6EA"/>
          </w:tcPr>
          <w:p w14:paraId="53AF002B" w14:textId="0FB7B4DD" w:rsidR="00AA3AB1" w:rsidRPr="00B44C3C" w:rsidRDefault="00AA3AB1" w:rsidP="00AA3AB1">
            <w:pPr>
              <w:jc w:val="center"/>
              <w:rPr>
                <w:rFonts w:cs="Arial"/>
                <w:sz w:val="17"/>
                <w:szCs w:val="17"/>
              </w:rPr>
            </w:pPr>
            <w:r w:rsidRPr="00F21EC5">
              <w:rPr>
                <w:rFonts w:cs="Arial"/>
                <w:sz w:val="17"/>
                <w:szCs w:val="17"/>
              </w:rPr>
              <w:t>11%</w:t>
            </w:r>
          </w:p>
        </w:tc>
        <w:tc>
          <w:tcPr>
            <w:tcW w:w="395" w:type="pct"/>
            <w:shd w:val="clear" w:color="auto" w:fill="EEF6EA"/>
          </w:tcPr>
          <w:p w14:paraId="7BA65293" w14:textId="0B684658" w:rsidR="00AA3AB1" w:rsidRPr="00B44C3C" w:rsidRDefault="00AA3AB1" w:rsidP="00AA3AB1">
            <w:pPr>
              <w:jc w:val="center"/>
              <w:rPr>
                <w:rFonts w:cs="Arial"/>
                <w:sz w:val="17"/>
                <w:szCs w:val="17"/>
              </w:rPr>
            </w:pPr>
            <w:r w:rsidRPr="00F21EC5">
              <w:rPr>
                <w:rFonts w:cs="Arial"/>
                <w:sz w:val="17"/>
                <w:szCs w:val="17"/>
              </w:rPr>
              <w:t>15%</w:t>
            </w:r>
          </w:p>
        </w:tc>
        <w:tc>
          <w:tcPr>
            <w:tcW w:w="395" w:type="pct"/>
            <w:shd w:val="clear" w:color="auto" w:fill="EEF6EA"/>
          </w:tcPr>
          <w:p w14:paraId="36BAD341" w14:textId="73FE2884" w:rsidR="00AA3AB1" w:rsidRPr="00B44C3C" w:rsidRDefault="00AA3AB1" w:rsidP="00AA3AB1">
            <w:pPr>
              <w:jc w:val="center"/>
              <w:rPr>
                <w:rFonts w:cs="Arial"/>
                <w:sz w:val="17"/>
                <w:szCs w:val="17"/>
              </w:rPr>
            </w:pPr>
            <w:r w:rsidRPr="00F21EC5">
              <w:rPr>
                <w:rFonts w:cs="Arial"/>
                <w:sz w:val="17"/>
                <w:szCs w:val="17"/>
              </w:rPr>
              <w:t>17%</w:t>
            </w:r>
          </w:p>
        </w:tc>
        <w:tc>
          <w:tcPr>
            <w:tcW w:w="395" w:type="pct"/>
            <w:shd w:val="clear" w:color="auto" w:fill="EEF6EA"/>
            <w:vAlign w:val="center"/>
          </w:tcPr>
          <w:p w14:paraId="38473636" w14:textId="3A96BDE3" w:rsidR="00AA3AB1" w:rsidRPr="00B44C3C" w:rsidRDefault="00C02A08" w:rsidP="00AA3AB1">
            <w:pPr>
              <w:jc w:val="center"/>
              <w:rPr>
                <w:rFonts w:cs="Arial"/>
                <w:sz w:val="17"/>
                <w:szCs w:val="17"/>
              </w:rPr>
            </w:pPr>
            <w:r>
              <w:rPr>
                <w:rFonts w:cs="Arial"/>
                <w:sz w:val="17"/>
                <w:szCs w:val="17"/>
              </w:rPr>
              <w:t>20%</w:t>
            </w:r>
          </w:p>
        </w:tc>
      </w:tr>
      <w:tr w:rsidR="00AA3AB1" w:rsidRPr="00B44C3C" w14:paraId="6786D705" w14:textId="77777777" w:rsidTr="00A51CA2">
        <w:tc>
          <w:tcPr>
            <w:tcW w:w="2629" w:type="pct"/>
            <w:shd w:val="clear" w:color="auto" w:fill="EEF6EA"/>
          </w:tcPr>
          <w:p w14:paraId="192AB9FB" w14:textId="77777777" w:rsidR="00AA3AB1" w:rsidRPr="00B44C3C" w:rsidRDefault="00AA3AB1" w:rsidP="00AA3AB1">
            <w:pPr>
              <w:rPr>
                <w:rFonts w:cs="Arial"/>
                <w:sz w:val="17"/>
                <w:szCs w:val="17"/>
              </w:rPr>
            </w:pPr>
            <w:r w:rsidRPr="00B44C3C">
              <w:rPr>
                <w:rFonts w:cs="Arial"/>
                <w:sz w:val="17"/>
                <w:szCs w:val="17"/>
              </w:rPr>
              <w:t>Physical</w:t>
            </w:r>
          </w:p>
        </w:tc>
        <w:tc>
          <w:tcPr>
            <w:tcW w:w="395" w:type="pct"/>
            <w:shd w:val="clear" w:color="auto" w:fill="EEF6EA"/>
          </w:tcPr>
          <w:p w14:paraId="172D9D90" w14:textId="618762DD" w:rsidR="00AA3AB1" w:rsidRPr="00B44C3C" w:rsidRDefault="00AA3AB1" w:rsidP="00AA3AB1">
            <w:pPr>
              <w:jc w:val="center"/>
              <w:rPr>
                <w:rFonts w:cs="Arial"/>
                <w:sz w:val="17"/>
                <w:szCs w:val="17"/>
              </w:rPr>
            </w:pPr>
            <w:r w:rsidRPr="00F21EC5">
              <w:rPr>
                <w:rFonts w:cs="Arial"/>
                <w:sz w:val="17"/>
                <w:szCs w:val="17"/>
              </w:rPr>
              <w:t>3%</w:t>
            </w:r>
          </w:p>
        </w:tc>
        <w:tc>
          <w:tcPr>
            <w:tcW w:w="395" w:type="pct"/>
            <w:shd w:val="clear" w:color="auto" w:fill="EEF6EA"/>
          </w:tcPr>
          <w:p w14:paraId="4C026CD0" w14:textId="74121216" w:rsidR="00AA3AB1" w:rsidRPr="00B44C3C" w:rsidRDefault="00AA3AB1" w:rsidP="00AA3AB1">
            <w:pPr>
              <w:jc w:val="center"/>
              <w:rPr>
                <w:rFonts w:cs="Arial"/>
                <w:sz w:val="17"/>
                <w:szCs w:val="17"/>
              </w:rPr>
            </w:pPr>
            <w:r w:rsidRPr="00F21EC5">
              <w:rPr>
                <w:rFonts w:cs="Arial"/>
                <w:sz w:val="17"/>
                <w:szCs w:val="17"/>
              </w:rPr>
              <w:t>1%</w:t>
            </w:r>
          </w:p>
        </w:tc>
        <w:tc>
          <w:tcPr>
            <w:tcW w:w="396" w:type="pct"/>
            <w:shd w:val="clear" w:color="auto" w:fill="EEF6EA"/>
          </w:tcPr>
          <w:p w14:paraId="141536B1" w14:textId="3F24778E" w:rsidR="00AA3AB1" w:rsidRPr="00B44C3C" w:rsidRDefault="00AA3AB1" w:rsidP="00AA3AB1">
            <w:pPr>
              <w:jc w:val="center"/>
              <w:rPr>
                <w:rFonts w:cs="Arial"/>
                <w:sz w:val="17"/>
                <w:szCs w:val="17"/>
              </w:rPr>
            </w:pPr>
            <w:r w:rsidRPr="00F21EC5">
              <w:rPr>
                <w:rFonts w:cs="Arial"/>
                <w:sz w:val="17"/>
                <w:szCs w:val="17"/>
              </w:rPr>
              <w:t>1%</w:t>
            </w:r>
          </w:p>
        </w:tc>
        <w:tc>
          <w:tcPr>
            <w:tcW w:w="395" w:type="pct"/>
            <w:shd w:val="clear" w:color="auto" w:fill="EEF6EA"/>
          </w:tcPr>
          <w:p w14:paraId="0CDFD096" w14:textId="4E86E30C" w:rsidR="00AA3AB1" w:rsidRPr="00B44C3C" w:rsidRDefault="00AA3AB1" w:rsidP="00AA3AB1">
            <w:pPr>
              <w:jc w:val="center"/>
              <w:rPr>
                <w:rFonts w:cs="Arial"/>
                <w:sz w:val="17"/>
                <w:szCs w:val="17"/>
              </w:rPr>
            </w:pPr>
            <w:r w:rsidRPr="00F21EC5">
              <w:rPr>
                <w:rFonts w:cs="Arial"/>
                <w:sz w:val="17"/>
                <w:szCs w:val="17"/>
              </w:rPr>
              <w:t>1%</w:t>
            </w:r>
          </w:p>
        </w:tc>
        <w:tc>
          <w:tcPr>
            <w:tcW w:w="395" w:type="pct"/>
            <w:shd w:val="clear" w:color="auto" w:fill="EEF6EA"/>
          </w:tcPr>
          <w:p w14:paraId="0151CB62" w14:textId="3713F8FE" w:rsidR="00AA3AB1" w:rsidRPr="00B44C3C" w:rsidRDefault="00AA3AB1" w:rsidP="00AA3AB1">
            <w:pPr>
              <w:jc w:val="center"/>
              <w:rPr>
                <w:rFonts w:cs="Arial"/>
                <w:sz w:val="17"/>
                <w:szCs w:val="17"/>
              </w:rPr>
            </w:pPr>
            <w:r w:rsidRPr="00F21EC5">
              <w:rPr>
                <w:rFonts w:cs="Arial"/>
                <w:sz w:val="17"/>
                <w:szCs w:val="17"/>
              </w:rPr>
              <w:t>1%</w:t>
            </w:r>
          </w:p>
        </w:tc>
        <w:tc>
          <w:tcPr>
            <w:tcW w:w="395" w:type="pct"/>
            <w:shd w:val="clear" w:color="auto" w:fill="EEF6EA"/>
            <w:vAlign w:val="center"/>
          </w:tcPr>
          <w:p w14:paraId="39F42D9E" w14:textId="2FFFD3BD" w:rsidR="00AA3AB1" w:rsidRPr="00B44C3C" w:rsidRDefault="00C02A08" w:rsidP="00AA3AB1">
            <w:pPr>
              <w:jc w:val="center"/>
              <w:rPr>
                <w:rFonts w:cs="Arial"/>
                <w:sz w:val="17"/>
                <w:szCs w:val="17"/>
              </w:rPr>
            </w:pPr>
            <w:r>
              <w:rPr>
                <w:rFonts w:cs="Arial"/>
                <w:sz w:val="17"/>
                <w:szCs w:val="17"/>
              </w:rPr>
              <w:t>1%</w:t>
            </w:r>
          </w:p>
        </w:tc>
      </w:tr>
      <w:tr w:rsidR="00C02A08" w:rsidRPr="00B44C3C" w14:paraId="570232E3" w14:textId="77777777" w:rsidTr="00B82C50">
        <w:tc>
          <w:tcPr>
            <w:tcW w:w="2629" w:type="pct"/>
            <w:shd w:val="clear" w:color="auto" w:fill="EEF6EA"/>
          </w:tcPr>
          <w:p w14:paraId="3AF3D134" w14:textId="77777777" w:rsidR="00C02A08" w:rsidRPr="00B44C3C" w:rsidRDefault="00C02A08" w:rsidP="00C02A08">
            <w:pPr>
              <w:rPr>
                <w:rFonts w:cs="Arial"/>
                <w:sz w:val="17"/>
                <w:szCs w:val="17"/>
              </w:rPr>
            </w:pPr>
            <w:r w:rsidRPr="00B44C3C">
              <w:rPr>
                <w:rFonts w:cs="Arial"/>
                <w:sz w:val="17"/>
                <w:szCs w:val="17"/>
              </w:rPr>
              <w:t>Sensory</w:t>
            </w:r>
          </w:p>
        </w:tc>
        <w:tc>
          <w:tcPr>
            <w:tcW w:w="395" w:type="pct"/>
            <w:shd w:val="clear" w:color="auto" w:fill="EEF6EA"/>
          </w:tcPr>
          <w:p w14:paraId="36AD916E" w14:textId="0F1AAF55" w:rsidR="00C02A08" w:rsidRPr="00B44C3C" w:rsidRDefault="00C02A08" w:rsidP="00C02A08">
            <w:pPr>
              <w:jc w:val="center"/>
              <w:rPr>
                <w:rFonts w:cs="Arial"/>
                <w:sz w:val="17"/>
                <w:szCs w:val="17"/>
              </w:rPr>
            </w:pPr>
            <w:r w:rsidRPr="00F21EC5">
              <w:rPr>
                <w:rFonts w:cs="Arial"/>
                <w:sz w:val="17"/>
                <w:szCs w:val="17"/>
              </w:rPr>
              <w:t>2%</w:t>
            </w:r>
          </w:p>
        </w:tc>
        <w:tc>
          <w:tcPr>
            <w:tcW w:w="395" w:type="pct"/>
            <w:shd w:val="clear" w:color="auto" w:fill="EEF6EA"/>
          </w:tcPr>
          <w:p w14:paraId="3BB10520" w14:textId="5B6BFCBA" w:rsidR="00C02A08" w:rsidRPr="00B44C3C" w:rsidRDefault="00C02A08" w:rsidP="00C02A08">
            <w:pPr>
              <w:jc w:val="center"/>
              <w:rPr>
                <w:rFonts w:cs="Arial"/>
                <w:sz w:val="17"/>
                <w:szCs w:val="17"/>
              </w:rPr>
            </w:pPr>
            <w:r w:rsidRPr="00F21EC5">
              <w:rPr>
                <w:rFonts w:cs="Arial"/>
                <w:sz w:val="17"/>
                <w:szCs w:val="17"/>
              </w:rPr>
              <w:t>3%</w:t>
            </w:r>
          </w:p>
        </w:tc>
        <w:tc>
          <w:tcPr>
            <w:tcW w:w="396" w:type="pct"/>
            <w:shd w:val="clear" w:color="auto" w:fill="EEF6EA"/>
          </w:tcPr>
          <w:p w14:paraId="111E6023" w14:textId="0C3ABBE7" w:rsidR="00C02A08" w:rsidRPr="00B44C3C" w:rsidRDefault="00C02A08" w:rsidP="00C02A08">
            <w:pPr>
              <w:jc w:val="center"/>
              <w:rPr>
                <w:rFonts w:cs="Arial"/>
                <w:sz w:val="17"/>
                <w:szCs w:val="17"/>
              </w:rPr>
            </w:pPr>
            <w:r w:rsidRPr="00F21EC5">
              <w:rPr>
                <w:rFonts w:cs="Arial"/>
                <w:sz w:val="17"/>
                <w:szCs w:val="17"/>
              </w:rPr>
              <w:t>1%</w:t>
            </w:r>
          </w:p>
        </w:tc>
        <w:tc>
          <w:tcPr>
            <w:tcW w:w="395" w:type="pct"/>
            <w:shd w:val="clear" w:color="auto" w:fill="EEF6EA"/>
          </w:tcPr>
          <w:p w14:paraId="555AEB71" w14:textId="7C673565" w:rsidR="00C02A08" w:rsidRPr="00B44C3C" w:rsidRDefault="00C02A08" w:rsidP="00C02A08">
            <w:pPr>
              <w:jc w:val="center"/>
              <w:rPr>
                <w:rFonts w:cs="Arial"/>
                <w:sz w:val="17"/>
                <w:szCs w:val="17"/>
              </w:rPr>
            </w:pPr>
            <w:r w:rsidRPr="00F21EC5">
              <w:rPr>
                <w:rFonts w:cs="Arial"/>
                <w:sz w:val="17"/>
                <w:szCs w:val="17"/>
              </w:rPr>
              <w:t>2%</w:t>
            </w:r>
          </w:p>
        </w:tc>
        <w:tc>
          <w:tcPr>
            <w:tcW w:w="395" w:type="pct"/>
            <w:shd w:val="clear" w:color="auto" w:fill="EEF6EA"/>
          </w:tcPr>
          <w:p w14:paraId="1C0727E4" w14:textId="0ABCE407" w:rsidR="00C02A08" w:rsidRPr="00B44C3C" w:rsidRDefault="00C02A08" w:rsidP="00C02A08">
            <w:pPr>
              <w:jc w:val="center"/>
              <w:rPr>
                <w:rFonts w:cs="Arial"/>
                <w:sz w:val="17"/>
                <w:szCs w:val="17"/>
              </w:rPr>
            </w:pPr>
            <w:r w:rsidRPr="00F21EC5">
              <w:rPr>
                <w:rFonts w:cs="Arial"/>
                <w:sz w:val="17"/>
                <w:szCs w:val="17"/>
              </w:rPr>
              <w:t>2%</w:t>
            </w:r>
          </w:p>
        </w:tc>
        <w:tc>
          <w:tcPr>
            <w:tcW w:w="395" w:type="pct"/>
            <w:shd w:val="clear" w:color="auto" w:fill="EEF6EA"/>
          </w:tcPr>
          <w:p w14:paraId="59922780" w14:textId="30A84947" w:rsidR="00C02A08" w:rsidRPr="00B44C3C" w:rsidRDefault="00C02A08" w:rsidP="00C02A08">
            <w:pPr>
              <w:jc w:val="center"/>
              <w:rPr>
                <w:rFonts w:cs="Arial"/>
                <w:sz w:val="17"/>
                <w:szCs w:val="17"/>
              </w:rPr>
            </w:pPr>
            <w:r w:rsidRPr="00F21EC5">
              <w:rPr>
                <w:rFonts w:cs="Arial"/>
                <w:sz w:val="17"/>
                <w:szCs w:val="17"/>
              </w:rPr>
              <w:t>2%</w:t>
            </w:r>
          </w:p>
        </w:tc>
      </w:tr>
      <w:tr w:rsidR="00C02A08" w:rsidRPr="00B44C3C" w14:paraId="31B89BD7" w14:textId="77777777" w:rsidTr="00904AA4">
        <w:tc>
          <w:tcPr>
            <w:tcW w:w="5000" w:type="pct"/>
            <w:gridSpan w:val="7"/>
            <w:shd w:val="clear" w:color="auto" w:fill="20428F"/>
          </w:tcPr>
          <w:p w14:paraId="0A67230F" w14:textId="77777777" w:rsidR="00C02A08" w:rsidRPr="00B44C3C" w:rsidRDefault="00C02A08" w:rsidP="00C02A08">
            <w:pPr>
              <w:rPr>
                <w:rFonts w:cs="Arial"/>
                <w:b/>
                <w:color w:val="FFFFFF" w:themeColor="background1"/>
                <w:sz w:val="17"/>
                <w:szCs w:val="17"/>
              </w:rPr>
            </w:pPr>
            <w:r w:rsidRPr="00B44C3C">
              <w:rPr>
                <w:rFonts w:cs="Arial"/>
                <w:b/>
                <w:color w:val="FFFFFF" w:themeColor="background1"/>
                <w:sz w:val="17"/>
                <w:szCs w:val="17"/>
              </w:rPr>
              <w:t>Mental Health &amp; Behavioural Disorders (diagnosed or suspected)</w:t>
            </w:r>
          </w:p>
        </w:tc>
      </w:tr>
      <w:tr w:rsidR="00C02A08" w:rsidRPr="00B44C3C" w14:paraId="64B9EF7C" w14:textId="77777777" w:rsidTr="00512302">
        <w:tc>
          <w:tcPr>
            <w:tcW w:w="2629" w:type="pct"/>
            <w:shd w:val="clear" w:color="auto" w:fill="94B081"/>
          </w:tcPr>
          <w:p w14:paraId="123F5316" w14:textId="77777777" w:rsidR="00C02A08" w:rsidRPr="00B44C3C" w:rsidRDefault="00C02A08" w:rsidP="00C02A08">
            <w:pPr>
              <w:rPr>
                <w:rFonts w:cs="Arial"/>
                <w:b/>
                <w:color w:val="FFFFFF" w:themeColor="background1"/>
                <w:sz w:val="17"/>
                <w:szCs w:val="17"/>
              </w:rPr>
            </w:pPr>
            <w:r w:rsidRPr="00B44C3C">
              <w:rPr>
                <w:rFonts w:cs="Arial"/>
                <w:b/>
                <w:color w:val="FFFFFF" w:themeColor="background1"/>
                <w:sz w:val="17"/>
                <w:szCs w:val="17"/>
              </w:rPr>
              <w:t>Have at least one of the listed Mental Health disorders</w:t>
            </w:r>
          </w:p>
        </w:tc>
        <w:tc>
          <w:tcPr>
            <w:tcW w:w="395" w:type="pct"/>
            <w:shd w:val="clear" w:color="auto" w:fill="94B081"/>
          </w:tcPr>
          <w:p w14:paraId="22632D83" w14:textId="225C9004"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41%</w:t>
            </w:r>
          </w:p>
        </w:tc>
        <w:tc>
          <w:tcPr>
            <w:tcW w:w="395" w:type="pct"/>
            <w:shd w:val="clear" w:color="auto" w:fill="94B081"/>
          </w:tcPr>
          <w:p w14:paraId="51D5CF1C" w14:textId="29166A76"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42%</w:t>
            </w:r>
          </w:p>
        </w:tc>
        <w:tc>
          <w:tcPr>
            <w:tcW w:w="396" w:type="pct"/>
            <w:shd w:val="clear" w:color="auto" w:fill="94B081"/>
          </w:tcPr>
          <w:p w14:paraId="12773AD1" w14:textId="61D79899"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32%</w:t>
            </w:r>
          </w:p>
        </w:tc>
        <w:tc>
          <w:tcPr>
            <w:tcW w:w="395" w:type="pct"/>
            <w:shd w:val="clear" w:color="auto" w:fill="94B081"/>
          </w:tcPr>
          <w:p w14:paraId="03182F02" w14:textId="2DC85107"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29%</w:t>
            </w:r>
          </w:p>
        </w:tc>
        <w:tc>
          <w:tcPr>
            <w:tcW w:w="395" w:type="pct"/>
            <w:shd w:val="clear" w:color="auto" w:fill="94B081"/>
          </w:tcPr>
          <w:p w14:paraId="51D0135A" w14:textId="40615650"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27%</w:t>
            </w:r>
          </w:p>
        </w:tc>
        <w:tc>
          <w:tcPr>
            <w:tcW w:w="395" w:type="pct"/>
            <w:shd w:val="clear" w:color="auto" w:fill="94B081"/>
            <w:vAlign w:val="center"/>
          </w:tcPr>
          <w:p w14:paraId="3683434F" w14:textId="4B7F7FFA" w:rsidR="00C02A08" w:rsidRPr="00B44C3C" w:rsidRDefault="00FE2D0B" w:rsidP="00C02A08">
            <w:pPr>
              <w:jc w:val="center"/>
              <w:rPr>
                <w:rFonts w:cs="Arial"/>
                <w:b/>
                <w:color w:val="FFFFFF" w:themeColor="background1"/>
                <w:sz w:val="17"/>
                <w:szCs w:val="17"/>
              </w:rPr>
            </w:pPr>
            <w:r>
              <w:rPr>
                <w:rFonts w:cs="Arial"/>
                <w:b/>
                <w:color w:val="FFFFFF" w:themeColor="background1"/>
                <w:sz w:val="17"/>
                <w:szCs w:val="17"/>
              </w:rPr>
              <w:t>3</w:t>
            </w:r>
            <w:r w:rsidR="00596035">
              <w:rPr>
                <w:rFonts w:cs="Arial"/>
                <w:b/>
                <w:color w:val="FFFFFF" w:themeColor="background1"/>
                <w:sz w:val="17"/>
                <w:szCs w:val="17"/>
              </w:rPr>
              <w:t>9</w:t>
            </w:r>
            <w:r>
              <w:rPr>
                <w:rFonts w:cs="Arial"/>
                <w:b/>
                <w:color w:val="FFFFFF" w:themeColor="background1"/>
                <w:sz w:val="17"/>
                <w:szCs w:val="17"/>
              </w:rPr>
              <w:t>%</w:t>
            </w:r>
          </w:p>
        </w:tc>
      </w:tr>
      <w:tr w:rsidR="00C02A08" w:rsidRPr="00B44C3C" w14:paraId="05E3CD1D" w14:textId="77777777" w:rsidTr="00512302">
        <w:tc>
          <w:tcPr>
            <w:tcW w:w="2629" w:type="pct"/>
            <w:shd w:val="clear" w:color="auto" w:fill="EEF6EA"/>
          </w:tcPr>
          <w:p w14:paraId="4C255451" w14:textId="77777777" w:rsidR="00C02A08" w:rsidRPr="00B44C3C" w:rsidRDefault="00C02A08" w:rsidP="00C02A08">
            <w:pPr>
              <w:rPr>
                <w:rFonts w:cs="Arial"/>
                <w:b/>
                <w:sz w:val="17"/>
                <w:szCs w:val="17"/>
              </w:rPr>
            </w:pPr>
            <w:r w:rsidRPr="00B44C3C">
              <w:rPr>
                <w:rFonts w:cs="Arial"/>
                <w:sz w:val="17"/>
                <w:szCs w:val="17"/>
              </w:rPr>
              <w:t xml:space="preserve">Anxiety </w:t>
            </w:r>
          </w:p>
        </w:tc>
        <w:tc>
          <w:tcPr>
            <w:tcW w:w="395" w:type="pct"/>
            <w:shd w:val="clear" w:color="auto" w:fill="EEF6EA"/>
          </w:tcPr>
          <w:p w14:paraId="4F209352" w14:textId="373CA412" w:rsidR="00C02A08" w:rsidRPr="00B44C3C" w:rsidRDefault="00C02A08" w:rsidP="00C02A08">
            <w:pPr>
              <w:jc w:val="center"/>
              <w:rPr>
                <w:rFonts w:cs="Arial"/>
                <w:sz w:val="17"/>
                <w:szCs w:val="17"/>
              </w:rPr>
            </w:pPr>
            <w:r w:rsidRPr="009F7347">
              <w:rPr>
                <w:rFonts w:cs="Arial"/>
                <w:sz w:val="17"/>
                <w:szCs w:val="17"/>
              </w:rPr>
              <w:t>25%</w:t>
            </w:r>
          </w:p>
        </w:tc>
        <w:tc>
          <w:tcPr>
            <w:tcW w:w="395" w:type="pct"/>
            <w:shd w:val="clear" w:color="auto" w:fill="EEF6EA"/>
          </w:tcPr>
          <w:p w14:paraId="2FC0A035" w14:textId="3ECF7430" w:rsidR="00C02A08" w:rsidRPr="00B44C3C" w:rsidRDefault="00C02A08" w:rsidP="00C02A08">
            <w:pPr>
              <w:jc w:val="center"/>
              <w:rPr>
                <w:rFonts w:cs="Arial"/>
                <w:sz w:val="17"/>
                <w:szCs w:val="17"/>
              </w:rPr>
            </w:pPr>
            <w:r w:rsidRPr="009F7347">
              <w:rPr>
                <w:rFonts w:cs="Arial"/>
                <w:sz w:val="17"/>
                <w:szCs w:val="17"/>
              </w:rPr>
              <w:t>30%</w:t>
            </w:r>
          </w:p>
        </w:tc>
        <w:tc>
          <w:tcPr>
            <w:tcW w:w="396" w:type="pct"/>
            <w:shd w:val="clear" w:color="auto" w:fill="EEF6EA"/>
          </w:tcPr>
          <w:p w14:paraId="0BCEEEEB" w14:textId="6D17F009" w:rsidR="00C02A08" w:rsidRPr="00B44C3C" w:rsidRDefault="00C02A08" w:rsidP="00C02A08">
            <w:pPr>
              <w:jc w:val="center"/>
              <w:rPr>
                <w:rFonts w:cs="Arial"/>
                <w:sz w:val="17"/>
                <w:szCs w:val="17"/>
              </w:rPr>
            </w:pPr>
            <w:r w:rsidRPr="009F7347">
              <w:rPr>
                <w:rFonts w:cs="Arial"/>
                <w:sz w:val="17"/>
                <w:szCs w:val="17"/>
              </w:rPr>
              <w:t>23%</w:t>
            </w:r>
          </w:p>
        </w:tc>
        <w:tc>
          <w:tcPr>
            <w:tcW w:w="395" w:type="pct"/>
            <w:shd w:val="clear" w:color="auto" w:fill="EEF6EA"/>
          </w:tcPr>
          <w:p w14:paraId="1CB062CC" w14:textId="73B7C203" w:rsidR="00C02A08" w:rsidRPr="00B44C3C" w:rsidRDefault="00C02A08" w:rsidP="00C02A08">
            <w:pPr>
              <w:jc w:val="center"/>
              <w:rPr>
                <w:rFonts w:cs="Arial"/>
                <w:sz w:val="17"/>
                <w:szCs w:val="17"/>
              </w:rPr>
            </w:pPr>
            <w:r w:rsidRPr="009F7347">
              <w:rPr>
                <w:rFonts w:cs="Arial"/>
                <w:sz w:val="17"/>
                <w:szCs w:val="17"/>
              </w:rPr>
              <w:t>20%</w:t>
            </w:r>
          </w:p>
        </w:tc>
        <w:tc>
          <w:tcPr>
            <w:tcW w:w="395" w:type="pct"/>
            <w:shd w:val="clear" w:color="auto" w:fill="EEF6EA"/>
          </w:tcPr>
          <w:p w14:paraId="35CAF324" w14:textId="31014E68" w:rsidR="00C02A08" w:rsidRPr="00B44C3C" w:rsidRDefault="00C02A08" w:rsidP="00C02A08">
            <w:pPr>
              <w:jc w:val="center"/>
              <w:rPr>
                <w:rFonts w:cs="Arial"/>
                <w:sz w:val="17"/>
                <w:szCs w:val="17"/>
              </w:rPr>
            </w:pPr>
            <w:r w:rsidRPr="009F7347">
              <w:rPr>
                <w:rFonts w:cs="Arial"/>
                <w:sz w:val="17"/>
                <w:szCs w:val="17"/>
              </w:rPr>
              <w:t>19%</w:t>
            </w:r>
          </w:p>
        </w:tc>
        <w:tc>
          <w:tcPr>
            <w:tcW w:w="395" w:type="pct"/>
            <w:shd w:val="clear" w:color="auto" w:fill="EEF6EA"/>
            <w:vAlign w:val="center"/>
          </w:tcPr>
          <w:p w14:paraId="45DE8D69" w14:textId="74751B2D" w:rsidR="00C02A08" w:rsidRPr="00B44C3C" w:rsidRDefault="00FE2D0B" w:rsidP="00C02A08">
            <w:pPr>
              <w:jc w:val="center"/>
              <w:rPr>
                <w:rFonts w:cs="Arial"/>
                <w:sz w:val="17"/>
                <w:szCs w:val="17"/>
              </w:rPr>
            </w:pPr>
            <w:r>
              <w:rPr>
                <w:rFonts w:cs="Arial"/>
                <w:sz w:val="17"/>
                <w:szCs w:val="17"/>
              </w:rPr>
              <w:t>28%</w:t>
            </w:r>
          </w:p>
        </w:tc>
      </w:tr>
      <w:tr w:rsidR="00C02A08" w:rsidRPr="00B44C3C" w14:paraId="5FC489DA" w14:textId="77777777" w:rsidTr="00512302">
        <w:tc>
          <w:tcPr>
            <w:tcW w:w="2629" w:type="pct"/>
            <w:shd w:val="clear" w:color="auto" w:fill="EEF6EA"/>
          </w:tcPr>
          <w:p w14:paraId="0F408E75" w14:textId="77777777" w:rsidR="00C02A08" w:rsidRPr="00B44C3C" w:rsidRDefault="00C02A08" w:rsidP="00C02A08">
            <w:pPr>
              <w:rPr>
                <w:rFonts w:cs="Arial"/>
                <w:sz w:val="17"/>
                <w:szCs w:val="17"/>
              </w:rPr>
            </w:pPr>
            <w:r w:rsidRPr="00B44C3C">
              <w:rPr>
                <w:rFonts w:cs="Arial"/>
                <w:sz w:val="17"/>
                <w:szCs w:val="17"/>
              </w:rPr>
              <w:t>Depression</w:t>
            </w:r>
          </w:p>
        </w:tc>
        <w:tc>
          <w:tcPr>
            <w:tcW w:w="395" w:type="pct"/>
            <w:shd w:val="clear" w:color="auto" w:fill="EEF6EA"/>
          </w:tcPr>
          <w:p w14:paraId="3AA5C578" w14:textId="4D5BCFC8" w:rsidR="00C02A08" w:rsidRPr="00B44C3C" w:rsidRDefault="00C02A08" w:rsidP="00C02A08">
            <w:pPr>
              <w:jc w:val="center"/>
              <w:rPr>
                <w:rFonts w:cs="Arial"/>
                <w:sz w:val="17"/>
                <w:szCs w:val="17"/>
              </w:rPr>
            </w:pPr>
            <w:r w:rsidRPr="009F7347">
              <w:rPr>
                <w:rFonts w:cs="Arial"/>
                <w:sz w:val="17"/>
                <w:szCs w:val="17"/>
              </w:rPr>
              <w:t>22%</w:t>
            </w:r>
          </w:p>
        </w:tc>
        <w:tc>
          <w:tcPr>
            <w:tcW w:w="395" w:type="pct"/>
            <w:shd w:val="clear" w:color="auto" w:fill="EEF6EA"/>
          </w:tcPr>
          <w:p w14:paraId="04955175" w14:textId="4B01E7F7" w:rsidR="00C02A08" w:rsidRPr="00B44C3C" w:rsidRDefault="00C02A08" w:rsidP="00C02A08">
            <w:pPr>
              <w:jc w:val="center"/>
              <w:rPr>
                <w:rFonts w:cs="Arial"/>
                <w:sz w:val="17"/>
                <w:szCs w:val="17"/>
              </w:rPr>
            </w:pPr>
            <w:r w:rsidRPr="009F7347">
              <w:rPr>
                <w:rFonts w:cs="Arial"/>
                <w:sz w:val="17"/>
                <w:szCs w:val="17"/>
              </w:rPr>
              <w:t>21%</w:t>
            </w:r>
          </w:p>
        </w:tc>
        <w:tc>
          <w:tcPr>
            <w:tcW w:w="396" w:type="pct"/>
            <w:shd w:val="clear" w:color="auto" w:fill="EEF6EA"/>
          </w:tcPr>
          <w:p w14:paraId="6F62A634" w14:textId="05EF738C" w:rsidR="00C02A08" w:rsidRPr="00B44C3C" w:rsidRDefault="00C02A08" w:rsidP="00C02A08">
            <w:pPr>
              <w:jc w:val="center"/>
              <w:rPr>
                <w:rFonts w:cs="Arial"/>
                <w:sz w:val="17"/>
                <w:szCs w:val="17"/>
              </w:rPr>
            </w:pPr>
            <w:r w:rsidRPr="009F7347">
              <w:rPr>
                <w:rFonts w:cs="Arial"/>
                <w:sz w:val="17"/>
                <w:szCs w:val="17"/>
              </w:rPr>
              <w:t>18%</w:t>
            </w:r>
          </w:p>
        </w:tc>
        <w:tc>
          <w:tcPr>
            <w:tcW w:w="395" w:type="pct"/>
            <w:shd w:val="clear" w:color="auto" w:fill="EEF6EA"/>
          </w:tcPr>
          <w:p w14:paraId="368F1BA4" w14:textId="31D90F86" w:rsidR="00C02A08" w:rsidRPr="00B44C3C" w:rsidRDefault="00C02A08" w:rsidP="00C02A08">
            <w:pPr>
              <w:jc w:val="center"/>
              <w:rPr>
                <w:rFonts w:cs="Arial"/>
                <w:sz w:val="17"/>
                <w:szCs w:val="17"/>
              </w:rPr>
            </w:pPr>
            <w:r w:rsidRPr="009F7347">
              <w:rPr>
                <w:rFonts w:cs="Arial"/>
                <w:sz w:val="17"/>
                <w:szCs w:val="17"/>
              </w:rPr>
              <w:t>16%</w:t>
            </w:r>
          </w:p>
        </w:tc>
        <w:tc>
          <w:tcPr>
            <w:tcW w:w="395" w:type="pct"/>
            <w:shd w:val="clear" w:color="auto" w:fill="EEF6EA"/>
          </w:tcPr>
          <w:p w14:paraId="2B243B12" w14:textId="69A6AE21" w:rsidR="00C02A08" w:rsidRPr="00B44C3C" w:rsidRDefault="00C02A08" w:rsidP="00C02A08">
            <w:pPr>
              <w:jc w:val="center"/>
              <w:rPr>
                <w:rFonts w:cs="Arial"/>
                <w:sz w:val="17"/>
                <w:szCs w:val="17"/>
              </w:rPr>
            </w:pPr>
            <w:r w:rsidRPr="009F7347">
              <w:rPr>
                <w:rFonts w:cs="Arial"/>
                <w:sz w:val="17"/>
                <w:szCs w:val="17"/>
              </w:rPr>
              <w:t>15%</w:t>
            </w:r>
          </w:p>
        </w:tc>
        <w:tc>
          <w:tcPr>
            <w:tcW w:w="395" w:type="pct"/>
            <w:shd w:val="clear" w:color="auto" w:fill="EEF6EA"/>
            <w:vAlign w:val="center"/>
          </w:tcPr>
          <w:p w14:paraId="27FAE8DF" w14:textId="413654C1" w:rsidR="00C02A08" w:rsidRPr="00B44C3C" w:rsidRDefault="00FE2D0B" w:rsidP="00C02A08">
            <w:pPr>
              <w:jc w:val="center"/>
              <w:rPr>
                <w:rFonts w:cs="Arial"/>
                <w:sz w:val="17"/>
                <w:szCs w:val="17"/>
              </w:rPr>
            </w:pPr>
            <w:r>
              <w:rPr>
                <w:rFonts w:cs="Arial"/>
                <w:sz w:val="17"/>
                <w:szCs w:val="17"/>
              </w:rPr>
              <w:t>23%</w:t>
            </w:r>
          </w:p>
        </w:tc>
      </w:tr>
      <w:tr w:rsidR="00C02A08" w:rsidRPr="00B44C3C" w14:paraId="0EC5619E" w14:textId="77777777" w:rsidTr="00512302">
        <w:tc>
          <w:tcPr>
            <w:tcW w:w="2629" w:type="pct"/>
            <w:shd w:val="clear" w:color="auto" w:fill="EEF6EA"/>
          </w:tcPr>
          <w:p w14:paraId="11E95E0B" w14:textId="77777777" w:rsidR="00C02A08" w:rsidRPr="00B44C3C" w:rsidRDefault="00C02A08" w:rsidP="00C02A08">
            <w:pPr>
              <w:rPr>
                <w:rFonts w:cs="Arial"/>
                <w:sz w:val="17"/>
                <w:szCs w:val="17"/>
              </w:rPr>
            </w:pPr>
            <w:r w:rsidRPr="00B44C3C">
              <w:rPr>
                <w:rFonts w:cs="Arial"/>
                <w:sz w:val="17"/>
                <w:szCs w:val="17"/>
              </w:rPr>
              <w:t>Post-traumatic stress disorder</w:t>
            </w:r>
          </w:p>
        </w:tc>
        <w:tc>
          <w:tcPr>
            <w:tcW w:w="395" w:type="pct"/>
            <w:shd w:val="clear" w:color="auto" w:fill="EEF6EA"/>
          </w:tcPr>
          <w:p w14:paraId="40C98A69" w14:textId="6DC5BDE3" w:rsidR="00C02A08" w:rsidRPr="00B44C3C" w:rsidRDefault="00C02A08" w:rsidP="00C02A08">
            <w:pPr>
              <w:jc w:val="center"/>
              <w:rPr>
                <w:rFonts w:cs="Arial"/>
                <w:sz w:val="17"/>
                <w:szCs w:val="17"/>
              </w:rPr>
            </w:pPr>
            <w:r w:rsidRPr="009F7347">
              <w:rPr>
                <w:rFonts w:cs="Arial"/>
                <w:sz w:val="17"/>
                <w:szCs w:val="17"/>
              </w:rPr>
              <w:t>17%</w:t>
            </w:r>
          </w:p>
        </w:tc>
        <w:tc>
          <w:tcPr>
            <w:tcW w:w="395" w:type="pct"/>
            <w:shd w:val="clear" w:color="auto" w:fill="EEF6EA"/>
          </w:tcPr>
          <w:p w14:paraId="0ECFC3C0" w14:textId="2198392B" w:rsidR="00C02A08" w:rsidRPr="00B44C3C" w:rsidRDefault="00C02A08" w:rsidP="00C02A08">
            <w:pPr>
              <w:jc w:val="center"/>
              <w:rPr>
                <w:rFonts w:cs="Arial"/>
                <w:sz w:val="17"/>
                <w:szCs w:val="17"/>
              </w:rPr>
            </w:pPr>
            <w:r w:rsidRPr="009F7347">
              <w:rPr>
                <w:rFonts w:cs="Arial"/>
                <w:sz w:val="17"/>
                <w:szCs w:val="17"/>
              </w:rPr>
              <w:t>16%</w:t>
            </w:r>
          </w:p>
        </w:tc>
        <w:tc>
          <w:tcPr>
            <w:tcW w:w="396" w:type="pct"/>
            <w:shd w:val="clear" w:color="auto" w:fill="EEF6EA"/>
          </w:tcPr>
          <w:p w14:paraId="53955BEA" w14:textId="15B7793E" w:rsidR="00C02A08" w:rsidRPr="00B44C3C" w:rsidRDefault="00C02A08" w:rsidP="00C02A08">
            <w:pPr>
              <w:jc w:val="center"/>
              <w:rPr>
                <w:rFonts w:cs="Arial"/>
                <w:sz w:val="17"/>
                <w:szCs w:val="17"/>
              </w:rPr>
            </w:pPr>
            <w:r w:rsidRPr="009F7347">
              <w:rPr>
                <w:rFonts w:cs="Arial"/>
                <w:sz w:val="17"/>
                <w:szCs w:val="17"/>
              </w:rPr>
              <w:t>13%</w:t>
            </w:r>
          </w:p>
        </w:tc>
        <w:tc>
          <w:tcPr>
            <w:tcW w:w="395" w:type="pct"/>
            <w:shd w:val="clear" w:color="auto" w:fill="EEF6EA"/>
          </w:tcPr>
          <w:p w14:paraId="23F3FE92" w14:textId="0109972E" w:rsidR="00C02A08" w:rsidRPr="00B44C3C" w:rsidRDefault="00C02A08" w:rsidP="00C02A08">
            <w:pPr>
              <w:jc w:val="center"/>
              <w:rPr>
                <w:rFonts w:cs="Arial"/>
                <w:sz w:val="17"/>
                <w:szCs w:val="17"/>
              </w:rPr>
            </w:pPr>
            <w:r w:rsidRPr="009F7347">
              <w:rPr>
                <w:rFonts w:cs="Arial"/>
                <w:sz w:val="17"/>
                <w:szCs w:val="17"/>
              </w:rPr>
              <w:t>12%</w:t>
            </w:r>
          </w:p>
        </w:tc>
        <w:tc>
          <w:tcPr>
            <w:tcW w:w="395" w:type="pct"/>
            <w:shd w:val="clear" w:color="auto" w:fill="EEF6EA"/>
          </w:tcPr>
          <w:p w14:paraId="6279E35B" w14:textId="68B91F1E" w:rsidR="00C02A08" w:rsidRPr="00B44C3C" w:rsidRDefault="00C02A08" w:rsidP="00C02A08">
            <w:pPr>
              <w:jc w:val="center"/>
              <w:rPr>
                <w:rFonts w:cs="Arial"/>
                <w:sz w:val="17"/>
                <w:szCs w:val="17"/>
              </w:rPr>
            </w:pPr>
            <w:r w:rsidRPr="009F7347">
              <w:rPr>
                <w:rFonts w:cs="Arial"/>
                <w:sz w:val="17"/>
                <w:szCs w:val="17"/>
              </w:rPr>
              <w:t>11%</w:t>
            </w:r>
          </w:p>
        </w:tc>
        <w:tc>
          <w:tcPr>
            <w:tcW w:w="395" w:type="pct"/>
            <w:shd w:val="clear" w:color="auto" w:fill="EEF6EA"/>
            <w:vAlign w:val="center"/>
          </w:tcPr>
          <w:p w14:paraId="7913FC5D" w14:textId="0A0AD575" w:rsidR="00C02A08" w:rsidRPr="00B44C3C" w:rsidRDefault="00FE2D0B" w:rsidP="00C02A08">
            <w:pPr>
              <w:jc w:val="center"/>
              <w:rPr>
                <w:rFonts w:cs="Arial"/>
                <w:sz w:val="17"/>
                <w:szCs w:val="17"/>
              </w:rPr>
            </w:pPr>
            <w:r>
              <w:rPr>
                <w:rFonts w:cs="Arial"/>
                <w:sz w:val="17"/>
                <w:szCs w:val="17"/>
              </w:rPr>
              <w:t>1</w:t>
            </w:r>
            <w:r w:rsidR="00596035">
              <w:rPr>
                <w:rFonts w:cs="Arial"/>
                <w:sz w:val="17"/>
                <w:szCs w:val="17"/>
              </w:rPr>
              <w:t>7</w:t>
            </w:r>
            <w:r>
              <w:rPr>
                <w:rFonts w:cs="Arial"/>
                <w:sz w:val="17"/>
                <w:szCs w:val="17"/>
              </w:rPr>
              <w:t>%</w:t>
            </w:r>
          </w:p>
        </w:tc>
      </w:tr>
      <w:tr w:rsidR="00C02A08" w:rsidRPr="00B44C3C" w14:paraId="6223EAA0" w14:textId="77777777" w:rsidTr="00512302">
        <w:tc>
          <w:tcPr>
            <w:tcW w:w="2629" w:type="pct"/>
            <w:shd w:val="clear" w:color="auto" w:fill="EEF6EA"/>
          </w:tcPr>
          <w:p w14:paraId="453E982E" w14:textId="77777777" w:rsidR="00C02A08" w:rsidRPr="00B44C3C" w:rsidRDefault="00C02A08" w:rsidP="00C02A08">
            <w:pPr>
              <w:rPr>
                <w:rFonts w:cs="Arial"/>
                <w:sz w:val="17"/>
                <w:szCs w:val="17"/>
              </w:rPr>
            </w:pPr>
            <w:r w:rsidRPr="00B44C3C">
              <w:rPr>
                <w:rFonts w:cs="Arial"/>
                <w:sz w:val="17"/>
                <w:szCs w:val="17"/>
              </w:rPr>
              <w:t>Personality disorder</w:t>
            </w:r>
          </w:p>
        </w:tc>
        <w:tc>
          <w:tcPr>
            <w:tcW w:w="395" w:type="pct"/>
            <w:shd w:val="clear" w:color="auto" w:fill="EEF6EA"/>
          </w:tcPr>
          <w:p w14:paraId="0D60F5E1" w14:textId="0AA868FD" w:rsidR="00C02A08" w:rsidRPr="00B44C3C" w:rsidRDefault="00C02A08" w:rsidP="00C02A08">
            <w:pPr>
              <w:jc w:val="center"/>
              <w:rPr>
                <w:rFonts w:cs="Arial"/>
                <w:sz w:val="17"/>
                <w:szCs w:val="17"/>
              </w:rPr>
            </w:pPr>
            <w:r w:rsidRPr="009F7347">
              <w:rPr>
                <w:rFonts w:cs="Arial"/>
                <w:sz w:val="17"/>
                <w:szCs w:val="17"/>
              </w:rPr>
              <w:t>6%</w:t>
            </w:r>
          </w:p>
        </w:tc>
        <w:tc>
          <w:tcPr>
            <w:tcW w:w="395" w:type="pct"/>
            <w:shd w:val="clear" w:color="auto" w:fill="EEF6EA"/>
          </w:tcPr>
          <w:p w14:paraId="5BC5720F" w14:textId="4D12FE83" w:rsidR="00C02A08" w:rsidRPr="00B44C3C" w:rsidRDefault="00C02A08" w:rsidP="00C02A08">
            <w:pPr>
              <w:jc w:val="center"/>
              <w:rPr>
                <w:rFonts w:cs="Arial"/>
                <w:sz w:val="17"/>
                <w:szCs w:val="17"/>
              </w:rPr>
            </w:pPr>
            <w:r w:rsidRPr="009F7347">
              <w:rPr>
                <w:rFonts w:cs="Arial"/>
                <w:sz w:val="17"/>
                <w:szCs w:val="17"/>
              </w:rPr>
              <w:t>5%</w:t>
            </w:r>
          </w:p>
        </w:tc>
        <w:tc>
          <w:tcPr>
            <w:tcW w:w="396" w:type="pct"/>
            <w:shd w:val="clear" w:color="auto" w:fill="EEF6EA"/>
          </w:tcPr>
          <w:p w14:paraId="40B58191" w14:textId="5544D77E" w:rsidR="00C02A08" w:rsidRPr="00B44C3C" w:rsidRDefault="00C02A08" w:rsidP="00C02A08">
            <w:pPr>
              <w:jc w:val="center"/>
              <w:rPr>
                <w:rFonts w:cs="Arial"/>
                <w:sz w:val="17"/>
                <w:szCs w:val="17"/>
              </w:rPr>
            </w:pPr>
            <w:r w:rsidRPr="009F7347">
              <w:rPr>
                <w:rFonts w:cs="Arial"/>
                <w:sz w:val="17"/>
                <w:szCs w:val="17"/>
              </w:rPr>
              <w:t>4%</w:t>
            </w:r>
          </w:p>
        </w:tc>
        <w:tc>
          <w:tcPr>
            <w:tcW w:w="395" w:type="pct"/>
            <w:shd w:val="clear" w:color="auto" w:fill="EEF6EA"/>
          </w:tcPr>
          <w:p w14:paraId="0E386288" w14:textId="5ABF1080" w:rsidR="00C02A08" w:rsidRPr="00B44C3C" w:rsidRDefault="00C02A08" w:rsidP="00C02A08">
            <w:pPr>
              <w:jc w:val="center"/>
              <w:rPr>
                <w:rFonts w:cs="Arial"/>
                <w:sz w:val="17"/>
                <w:szCs w:val="17"/>
              </w:rPr>
            </w:pPr>
            <w:r w:rsidRPr="009F7347">
              <w:rPr>
                <w:rFonts w:cs="Arial"/>
                <w:sz w:val="17"/>
                <w:szCs w:val="17"/>
              </w:rPr>
              <w:t>3%</w:t>
            </w:r>
          </w:p>
        </w:tc>
        <w:tc>
          <w:tcPr>
            <w:tcW w:w="395" w:type="pct"/>
            <w:shd w:val="clear" w:color="auto" w:fill="EEF6EA"/>
          </w:tcPr>
          <w:p w14:paraId="2428C07E" w14:textId="74C91E65" w:rsidR="00C02A08" w:rsidRPr="00B44C3C" w:rsidRDefault="00C02A08" w:rsidP="00C02A08">
            <w:pPr>
              <w:jc w:val="center"/>
              <w:rPr>
                <w:rFonts w:cs="Arial"/>
                <w:sz w:val="17"/>
                <w:szCs w:val="17"/>
              </w:rPr>
            </w:pPr>
            <w:r w:rsidRPr="009F7347">
              <w:rPr>
                <w:rFonts w:cs="Arial"/>
                <w:sz w:val="17"/>
                <w:szCs w:val="17"/>
              </w:rPr>
              <w:t>3%</w:t>
            </w:r>
          </w:p>
        </w:tc>
        <w:tc>
          <w:tcPr>
            <w:tcW w:w="395" w:type="pct"/>
            <w:shd w:val="clear" w:color="auto" w:fill="EEF6EA"/>
            <w:vAlign w:val="center"/>
          </w:tcPr>
          <w:p w14:paraId="4A6D6762" w14:textId="5CEA146B" w:rsidR="00C02A08" w:rsidRPr="00B44C3C" w:rsidRDefault="00FE2D0B" w:rsidP="00C02A08">
            <w:pPr>
              <w:jc w:val="center"/>
              <w:rPr>
                <w:rFonts w:cs="Arial"/>
                <w:sz w:val="17"/>
                <w:szCs w:val="17"/>
              </w:rPr>
            </w:pPr>
            <w:r>
              <w:rPr>
                <w:rFonts w:cs="Arial"/>
                <w:sz w:val="17"/>
                <w:szCs w:val="17"/>
              </w:rPr>
              <w:t>4%</w:t>
            </w:r>
          </w:p>
        </w:tc>
      </w:tr>
      <w:tr w:rsidR="00C02A08" w:rsidRPr="00B44C3C" w14:paraId="2FA63FFA" w14:textId="77777777" w:rsidTr="00512302">
        <w:tc>
          <w:tcPr>
            <w:tcW w:w="2629" w:type="pct"/>
            <w:shd w:val="clear" w:color="auto" w:fill="EEF6EA"/>
          </w:tcPr>
          <w:p w14:paraId="16ECD5AB" w14:textId="77777777" w:rsidR="00C02A08" w:rsidRPr="00B44C3C" w:rsidRDefault="00C02A08" w:rsidP="00C02A08">
            <w:pPr>
              <w:rPr>
                <w:rFonts w:cs="Arial"/>
                <w:b/>
                <w:sz w:val="17"/>
                <w:szCs w:val="17"/>
              </w:rPr>
            </w:pPr>
            <w:r w:rsidRPr="00B44C3C">
              <w:rPr>
                <w:rFonts w:cs="Arial"/>
                <w:sz w:val="17"/>
                <w:szCs w:val="17"/>
              </w:rPr>
              <w:t>Psychosis</w:t>
            </w:r>
          </w:p>
        </w:tc>
        <w:tc>
          <w:tcPr>
            <w:tcW w:w="395" w:type="pct"/>
            <w:shd w:val="clear" w:color="auto" w:fill="EEF6EA"/>
          </w:tcPr>
          <w:p w14:paraId="16CDB6EC" w14:textId="31CF7BF0" w:rsidR="00C02A08" w:rsidRPr="00B44C3C" w:rsidRDefault="00C02A08" w:rsidP="00C02A08">
            <w:pPr>
              <w:jc w:val="center"/>
              <w:rPr>
                <w:rFonts w:cs="Arial"/>
                <w:sz w:val="17"/>
                <w:szCs w:val="17"/>
              </w:rPr>
            </w:pPr>
            <w:r w:rsidRPr="009F7347">
              <w:rPr>
                <w:rFonts w:cs="Arial"/>
                <w:sz w:val="17"/>
                <w:szCs w:val="17"/>
              </w:rPr>
              <w:t>3%</w:t>
            </w:r>
          </w:p>
        </w:tc>
        <w:tc>
          <w:tcPr>
            <w:tcW w:w="395" w:type="pct"/>
            <w:shd w:val="clear" w:color="auto" w:fill="EEF6EA"/>
          </w:tcPr>
          <w:p w14:paraId="6CEF3F3E" w14:textId="47DA117C" w:rsidR="00C02A08" w:rsidRPr="00B44C3C" w:rsidRDefault="00C02A08" w:rsidP="00C02A08">
            <w:pPr>
              <w:jc w:val="center"/>
              <w:rPr>
                <w:rFonts w:cs="Arial"/>
                <w:sz w:val="17"/>
                <w:szCs w:val="17"/>
              </w:rPr>
            </w:pPr>
            <w:r w:rsidRPr="009F7347">
              <w:rPr>
                <w:rFonts w:cs="Arial"/>
                <w:sz w:val="17"/>
                <w:szCs w:val="17"/>
              </w:rPr>
              <w:t>3%</w:t>
            </w:r>
          </w:p>
        </w:tc>
        <w:tc>
          <w:tcPr>
            <w:tcW w:w="396" w:type="pct"/>
            <w:shd w:val="clear" w:color="auto" w:fill="EEF6EA"/>
          </w:tcPr>
          <w:p w14:paraId="315A209D" w14:textId="37AC6565" w:rsidR="00C02A08" w:rsidRPr="00B44C3C" w:rsidRDefault="00C02A08" w:rsidP="00C02A08">
            <w:pPr>
              <w:jc w:val="center"/>
              <w:rPr>
                <w:rFonts w:cs="Arial"/>
                <w:sz w:val="17"/>
                <w:szCs w:val="17"/>
              </w:rPr>
            </w:pPr>
            <w:r w:rsidRPr="009F7347">
              <w:rPr>
                <w:rFonts w:cs="Arial"/>
                <w:sz w:val="17"/>
                <w:szCs w:val="17"/>
              </w:rPr>
              <w:t>3%</w:t>
            </w:r>
          </w:p>
        </w:tc>
        <w:tc>
          <w:tcPr>
            <w:tcW w:w="395" w:type="pct"/>
            <w:shd w:val="clear" w:color="auto" w:fill="EEF6EA"/>
          </w:tcPr>
          <w:p w14:paraId="69A200DF" w14:textId="74CAFEA0" w:rsidR="00C02A08" w:rsidRPr="00B44C3C" w:rsidRDefault="00C02A08" w:rsidP="00C02A08">
            <w:pPr>
              <w:jc w:val="center"/>
              <w:rPr>
                <w:rFonts w:cs="Arial"/>
                <w:sz w:val="17"/>
                <w:szCs w:val="17"/>
              </w:rPr>
            </w:pPr>
            <w:r w:rsidRPr="009F7347">
              <w:rPr>
                <w:rFonts w:cs="Arial"/>
                <w:sz w:val="17"/>
                <w:szCs w:val="17"/>
              </w:rPr>
              <w:t>2%</w:t>
            </w:r>
          </w:p>
        </w:tc>
        <w:tc>
          <w:tcPr>
            <w:tcW w:w="395" w:type="pct"/>
            <w:shd w:val="clear" w:color="auto" w:fill="EEF6EA"/>
          </w:tcPr>
          <w:p w14:paraId="0708630D" w14:textId="0683342A" w:rsidR="00C02A08" w:rsidRPr="00B44C3C" w:rsidRDefault="00C02A08" w:rsidP="00C02A08">
            <w:pPr>
              <w:jc w:val="center"/>
              <w:rPr>
                <w:rFonts w:cs="Arial"/>
                <w:sz w:val="17"/>
                <w:szCs w:val="17"/>
              </w:rPr>
            </w:pPr>
            <w:r w:rsidRPr="009F7347">
              <w:rPr>
                <w:rFonts w:cs="Arial"/>
                <w:sz w:val="17"/>
                <w:szCs w:val="17"/>
              </w:rPr>
              <w:t>3%</w:t>
            </w:r>
          </w:p>
        </w:tc>
        <w:tc>
          <w:tcPr>
            <w:tcW w:w="395" w:type="pct"/>
            <w:shd w:val="clear" w:color="auto" w:fill="EEF6EA"/>
            <w:vAlign w:val="center"/>
          </w:tcPr>
          <w:p w14:paraId="67CC9CBF" w14:textId="1D2AF86E" w:rsidR="00C02A08" w:rsidRPr="00B44C3C" w:rsidRDefault="006331E3" w:rsidP="00C02A08">
            <w:pPr>
              <w:jc w:val="center"/>
              <w:rPr>
                <w:rFonts w:cs="Arial"/>
                <w:sz w:val="17"/>
                <w:szCs w:val="17"/>
              </w:rPr>
            </w:pPr>
            <w:r>
              <w:rPr>
                <w:rFonts w:cs="Arial"/>
                <w:sz w:val="17"/>
                <w:szCs w:val="17"/>
              </w:rPr>
              <w:t>3%</w:t>
            </w:r>
          </w:p>
        </w:tc>
      </w:tr>
      <w:tr w:rsidR="00C02A08" w:rsidRPr="00B44C3C" w14:paraId="05AD5379" w14:textId="77777777" w:rsidTr="00512302">
        <w:tc>
          <w:tcPr>
            <w:tcW w:w="2629" w:type="pct"/>
            <w:shd w:val="clear" w:color="auto" w:fill="EEF6EA"/>
          </w:tcPr>
          <w:p w14:paraId="17F12593" w14:textId="77777777" w:rsidR="00C02A08" w:rsidRPr="00B44C3C" w:rsidRDefault="00C02A08" w:rsidP="00C02A08">
            <w:pPr>
              <w:rPr>
                <w:rFonts w:cs="Arial"/>
                <w:b/>
                <w:sz w:val="17"/>
                <w:szCs w:val="17"/>
              </w:rPr>
            </w:pPr>
            <w:r w:rsidRPr="00B44C3C">
              <w:rPr>
                <w:rFonts w:cs="Arial"/>
                <w:sz w:val="17"/>
                <w:szCs w:val="17"/>
              </w:rPr>
              <w:t>Bipolar disorder</w:t>
            </w:r>
          </w:p>
        </w:tc>
        <w:tc>
          <w:tcPr>
            <w:tcW w:w="395" w:type="pct"/>
            <w:shd w:val="clear" w:color="auto" w:fill="EEF6EA"/>
          </w:tcPr>
          <w:p w14:paraId="193B4462" w14:textId="0978B47B"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11BB1E20" w14:textId="6D9BDE9D" w:rsidR="00C02A08" w:rsidRPr="00B44C3C" w:rsidRDefault="00C02A08" w:rsidP="00C02A08">
            <w:pPr>
              <w:jc w:val="center"/>
              <w:rPr>
                <w:rFonts w:cs="Arial"/>
                <w:sz w:val="17"/>
                <w:szCs w:val="17"/>
              </w:rPr>
            </w:pPr>
            <w:r w:rsidRPr="009F7347">
              <w:rPr>
                <w:rFonts w:cs="Arial"/>
                <w:sz w:val="17"/>
                <w:szCs w:val="17"/>
              </w:rPr>
              <w:t>1%</w:t>
            </w:r>
          </w:p>
        </w:tc>
        <w:tc>
          <w:tcPr>
            <w:tcW w:w="396" w:type="pct"/>
            <w:shd w:val="clear" w:color="auto" w:fill="EEF6EA"/>
          </w:tcPr>
          <w:p w14:paraId="527F5FC8" w14:textId="27F14BCE"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7B8A514C" w14:textId="6AD2B48C"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045DC20E" w14:textId="38C69F8C"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vAlign w:val="center"/>
          </w:tcPr>
          <w:p w14:paraId="1BEA46DD" w14:textId="009BC842" w:rsidR="00C02A08" w:rsidRPr="00B44C3C" w:rsidRDefault="006331E3" w:rsidP="00C02A08">
            <w:pPr>
              <w:jc w:val="center"/>
              <w:rPr>
                <w:rFonts w:cs="Arial"/>
                <w:sz w:val="17"/>
                <w:szCs w:val="17"/>
              </w:rPr>
            </w:pPr>
            <w:r>
              <w:rPr>
                <w:rFonts w:cs="Arial"/>
                <w:sz w:val="17"/>
                <w:szCs w:val="17"/>
              </w:rPr>
              <w:t>2%</w:t>
            </w:r>
          </w:p>
        </w:tc>
      </w:tr>
      <w:tr w:rsidR="00C02A08" w:rsidRPr="00B44C3C" w14:paraId="7D077AF6" w14:textId="77777777" w:rsidTr="00512302">
        <w:tc>
          <w:tcPr>
            <w:tcW w:w="2629" w:type="pct"/>
            <w:shd w:val="clear" w:color="auto" w:fill="EEF6EA"/>
          </w:tcPr>
          <w:p w14:paraId="6567EB7F" w14:textId="77777777" w:rsidR="00C02A08" w:rsidRPr="00B44C3C" w:rsidRDefault="00C02A08" w:rsidP="00C02A08">
            <w:pPr>
              <w:rPr>
                <w:rFonts w:cs="Arial"/>
                <w:b/>
                <w:sz w:val="17"/>
                <w:szCs w:val="17"/>
              </w:rPr>
            </w:pPr>
            <w:r w:rsidRPr="00B44C3C">
              <w:rPr>
                <w:rFonts w:cs="Arial"/>
                <w:sz w:val="17"/>
                <w:szCs w:val="17"/>
              </w:rPr>
              <w:t>Eating disorder</w:t>
            </w:r>
          </w:p>
        </w:tc>
        <w:tc>
          <w:tcPr>
            <w:tcW w:w="395" w:type="pct"/>
            <w:shd w:val="clear" w:color="auto" w:fill="EEF6EA"/>
          </w:tcPr>
          <w:p w14:paraId="5EC25D39" w14:textId="53A166D0"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617F37BC" w14:textId="6E46CEF1" w:rsidR="00C02A08" w:rsidRPr="00B44C3C" w:rsidRDefault="00C02A08" w:rsidP="00C02A08">
            <w:pPr>
              <w:jc w:val="center"/>
              <w:rPr>
                <w:rFonts w:cs="Arial"/>
                <w:sz w:val="17"/>
                <w:szCs w:val="17"/>
              </w:rPr>
            </w:pPr>
            <w:r w:rsidRPr="009F7347">
              <w:rPr>
                <w:rFonts w:cs="Arial"/>
                <w:sz w:val="17"/>
                <w:szCs w:val="17"/>
              </w:rPr>
              <w:t>1%</w:t>
            </w:r>
          </w:p>
        </w:tc>
        <w:tc>
          <w:tcPr>
            <w:tcW w:w="396" w:type="pct"/>
            <w:shd w:val="clear" w:color="auto" w:fill="EEF6EA"/>
          </w:tcPr>
          <w:p w14:paraId="688A13F1" w14:textId="522B59CF"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142BECEE" w14:textId="6C206F69"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742D1AE8" w14:textId="5E10DB5B"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vAlign w:val="center"/>
          </w:tcPr>
          <w:p w14:paraId="016E3C2F" w14:textId="2BAC942A" w:rsidR="00C02A08" w:rsidRPr="00B44C3C" w:rsidRDefault="006331E3" w:rsidP="00C02A08">
            <w:pPr>
              <w:jc w:val="center"/>
              <w:rPr>
                <w:rFonts w:cs="Arial"/>
                <w:sz w:val="17"/>
                <w:szCs w:val="17"/>
              </w:rPr>
            </w:pPr>
            <w:r>
              <w:rPr>
                <w:rFonts w:cs="Arial"/>
                <w:sz w:val="17"/>
                <w:szCs w:val="17"/>
              </w:rPr>
              <w:t>1%</w:t>
            </w:r>
          </w:p>
        </w:tc>
      </w:tr>
      <w:tr w:rsidR="00C02A08" w:rsidRPr="00B44C3C" w14:paraId="6BC0E966" w14:textId="77777777" w:rsidTr="00512302">
        <w:tc>
          <w:tcPr>
            <w:tcW w:w="2629" w:type="pct"/>
            <w:shd w:val="clear" w:color="auto" w:fill="EEF6EA"/>
          </w:tcPr>
          <w:p w14:paraId="23052FCC" w14:textId="77777777" w:rsidR="00C02A08" w:rsidRPr="00B44C3C" w:rsidRDefault="00C02A08" w:rsidP="00C02A08">
            <w:pPr>
              <w:rPr>
                <w:rFonts w:cs="Arial"/>
                <w:sz w:val="17"/>
                <w:szCs w:val="17"/>
              </w:rPr>
            </w:pPr>
            <w:r w:rsidRPr="00B44C3C">
              <w:rPr>
                <w:rFonts w:cs="Arial"/>
                <w:sz w:val="17"/>
                <w:szCs w:val="17"/>
              </w:rPr>
              <w:t>Obsessive-Compulsive disorder</w:t>
            </w:r>
          </w:p>
        </w:tc>
        <w:tc>
          <w:tcPr>
            <w:tcW w:w="395" w:type="pct"/>
            <w:shd w:val="clear" w:color="auto" w:fill="EEF6EA"/>
          </w:tcPr>
          <w:p w14:paraId="190770DD" w14:textId="14B3E1A2" w:rsidR="00C02A08" w:rsidRPr="00B44C3C" w:rsidRDefault="00C02A08" w:rsidP="00C02A08">
            <w:pPr>
              <w:jc w:val="center"/>
              <w:rPr>
                <w:rFonts w:cs="Arial"/>
                <w:sz w:val="17"/>
                <w:szCs w:val="17"/>
              </w:rPr>
            </w:pPr>
            <w:r w:rsidRPr="009F7347">
              <w:rPr>
                <w:rFonts w:cs="Arial"/>
                <w:sz w:val="17"/>
                <w:szCs w:val="17"/>
              </w:rPr>
              <w:t>1%</w:t>
            </w:r>
          </w:p>
        </w:tc>
        <w:tc>
          <w:tcPr>
            <w:tcW w:w="395" w:type="pct"/>
            <w:shd w:val="clear" w:color="auto" w:fill="EEF6EA"/>
          </w:tcPr>
          <w:p w14:paraId="4D819A43" w14:textId="64EB216E" w:rsidR="00C02A08" w:rsidRPr="00B44C3C" w:rsidRDefault="00C02A08" w:rsidP="00C02A08">
            <w:pPr>
              <w:jc w:val="center"/>
              <w:rPr>
                <w:rFonts w:cs="Arial"/>
                <w:sz w:val="17"/>
                <w:szCs w:val="17"/>
              </w:rPr>
            </w:pPr>
            <w:r w:rsidRPr="009F7347">
              <w:rPr>
                <w:rFonts w:cs="Arial"/>
                <w:sz w:val="17"/>
                <w:szCs w:val="17"/>
              </w:rPr>
              <w:t>1%</w:t>
            </w:r>
          </w:p>
        </w:tc>
        <w:tc>
          <w:tcPr>
            <w:tcW w:w="396" w:type="pct"/>
            <w:shd w:val="clear" w:color="auto" w:fill="EEF6EA"/>
          </w:tcPr>
          <w:p w14:paraId="0007DD3A" w14:textId="47E3352A" w:rsidR="00C02A08" w:rsidRPr="00B44C3C" w:rsidRDefault="00C02A08" w:rsidP="00C02A08">
            <w:pPr>
              <w:jc w:val="center"/>
              <w:rPr>
                <w:rFonts w:cs="Arial"/>
                <w:sz w:val="17"/>
                <w:szCs w:val="17"/>
              </w:rPr>
            </w:pPr>
            <w:r w:rsidRPr="009F7347">
              <w:rPr>
                <w:rFonts w:cs="Arial"/>
                <w:sz w:val="17"/>
                <w:szCs w:val="17"/>
              </w:rPr>
              <w:t>0.4%</w:t>
            </w:r>
          </w:p>
        </w:tc>
        <w:tc>
          <w:tcPr>
            <w:tcW w:w="395" w:type="pct"/>
            <w:shd w:val="clear" w:color="auto" w:fill="EEF6EA"/>
          </w:tcPr>
          <w:p w14:paraId="48BEA83A" w14:textId="0128945B" w:rsidR="00C02A08" w:rsidRPr="00B44C3C" w:rsidRDefault="00C02A08" w:rsidP="00C02A08">
            <w:pPr>
              <w:jc w:val="center"/>
              <w:rPr>
                <w:rFonts w:cs="Arial"/>
                <w:sz w:val="17"/>
                <w:szCs w:val="17"/>
              </w:rPr>
            </w:pPr>
            <w:r w:rsidRPr="009F7347">
              <w:rPr>
                <w:rFonts w:cs="Arial"/>
                <w:sz w:val="17"/>
                <w:szCs w:val="17"/>
              </w:rPr>
              <w:t>0.5%</w:t>
            </w:r>
          </w:p>
        </w:tc>
        <w:tc>
          <w:tcPr>
            <w:tcW w:w="395" w:type="pct"/>
            <w:shd w:val="clear" w:color="auto" w:fill="EEF6EA"/>
          </w:tcPr>
          <w:p w14:paraId="55488EB7" w14:textId="262F501A" w:rsidR="00C02A08" w:rsidRPr="00B44C3C" w:rsidRDefault="00C02A08" w:rsidP="00C02A08">
            <w:pPr>
              <w:jc w:val="center"/>
              <w:rPr>
                <w:rFonts w:cs="Arial"/>
                <w:sz w:val="17"/>
                <w:szCs w:val="17"/>
              </w:rPr>
            </w:pPr>
            <w:r w:rsidRPr="009F7347">
              <w:rPr>
                <w:rFonts w:cs="Arial"/>
                <w:sz w:val="17"/>
                <w:szCs w:val="17"/>
              </w:rPr>
              <w:t>0.3%</w:t>
            </w:r>
          </w:p>
        </w:tc>
        <w:tc>
          <w:tcPr>
            <w:tcW w:w="395" w:type="pct"/>
            <w:shd w:val="clear" w:color="auto" w:fill="EEF6EA"/>
            <w:vAlign w:val="center"/>
          </w:tcPr>
          <w:p w14:paraId="5B97DB32" w14:textId="004B8EB4" w:rsidR="00C02A08" w:rsidRPr="00B44C3C" w:rsidRDefault="006331E3" w:rsidP="00C02A08">
            <w:pPr>
              <w:jc w:val="center"/>
              <w:rPr>
                <w:rFonts w:cs="Arial"/>
                <w:sz w:val="17"/>
                <w:szCs w:val="17"/>
              </w:rPr>
            </w:pPr>
            <w:r>
              <w:rPr>
                <w:rFonts w:cs="Arial"/>
                <w:sz w:val="17"/>
                <w:szCs w:val="17"/>
              </w:rPr>
              <w:t>1%</w:t>
            </w:r>
          </w:p>
        </w:tc>
      </w:tr>
      <w:tr w:rsidR="00C02A08" w:rsidRPr="00B44C3C" w14:paraId="74F10A00" w14:textId="77777777" w:rsidTr="00512302">
        <w:tc>
          <w:tcPr>
            <w:tcW w:w="2629" w:type="pct"/>
            <w:shd w:val="clear" w:color="auto" w:fill="94B081"/>
          </w:tcPr>
          <w:p w14:paraId="62C6DEE5" w14:textId="77777777" w:rsidR="00C02A08" w:rsidRPr="00B44C3C" w:rsidRDefault="00C02A08" w:rsidP="00C02A08">
            <w:pPr>
              <w:rPr>
                <w:rFonts w:cs="Arial"/>
                <w:color w:val="FFFFFF" w:themeColor="background1"/>
                <w:sz w:val="17"/>
                <w:szCs w:val="17"/>
              </w:rPr>
            </w:pPr>
            <w:r w:rsidRPr="00B44C3C">
              <w:rPr>
                <w:rFonts w:cs="Arial"/>
                <w:b/>
                <w:color w:val="FFFFFF" w:themeColor="background1"/>
                <w:sz w:val="17"/>
                <w:szCs w:val="17"/>
              </w:rPr>
              <w:t xml:space="preserve">Have at least one of the listed Behavioural disorders </w:t>
            </w:r>
          </w:p>
        </w:tc>
        <w:tc>
          <w:tcPr>
            <w:tcW w:w="395" w:type="pct"/>
            <w:shd w:val="clear" w:color="auto" w:fill="94B081"/>
          </w:tcPr>
          <w:p w14:paraId="0261E650" w14:textId="00E1BD21"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35%</w:t>
            </w:r>
          </w:p>
        </w:tc>
        <w:tc>
          <w:tcPr>
            <w:tcW w:w="395" w:type="pct"/>
            <w:shd w:val="clear" w:color="auto" w:fill="94B081"/>
          </w:tcPr>
          <w:p w14:paraId="00CD4CDB" w14:textId="6B7FDEB3"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29%</w:t>
            </w:r>
          </w:p>
        </w:tc>
        <w:tc>
          <w:tcPr>
            <w:tcW w:w="396" w:type="pct"/>
            <w:shd w:val="clear" w:color="auto" w:fill="94B081"/>
          </w:tcPr>
          <w:p w14:paraId="5F0A0D1B" w14:textId="51AC23DF"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19%</w:t>
            </w:r>
          </w:p>
        </w:tc>
        <w:tc>
          <w:tcPr>
            <w:tcW w:w="395" w:type="pct"/>
            <w:shd w:val="clear" w:color="auto" w:fill="94B081"/>
          </w:tcPr>
          <w:p w14:paraId="1FA5A157" w14:textId="2B7A52B9"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18%</w:t>
            </w:r>
          </w:p>
        </w:tc>
        <w:tc>
          <w:tcPr>
            <w:tcW w:w="395" w:type="pct"/>
            <w:shd w:val="clear" w:color="auto" w:fill="94B081"/>
          </w:tcPr>
          <w:p w14:paraId="302B59DA" w14:textId="1C5DDC1D"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14%</w:t>
            </w:r>
          </w:p>
        </w:tc>
        <w:tc>
          <w:tcPr>
            <w:tcW w:w="395" w:type="pct"/>
            <w:shd w:val="clear" w:color="auto" w:fill="94B081"/>
            <w:vAlign w:val="center"/>
          </w:tcPr>
          <w:p w14:paraId="0A22D278" w14:textId="2458BB68" w:rsidR="00C02A08" w:rsidRPr="00B44C3C" w:rsidRDefault="00BD62B1" w:rsidP="00C02A08">
            <w:pPr>
              <w:jc w:val="center"/>
              <w:rPr>
                <w:rFonts w:cs="Arial"/>
                <w:b/>
                <w:color w:val="FFFFFF" w:themeColor="background1"/>
                <w:sz w:val="17"/>
                <w:szCs w:val="17"/>
              </w:rPr>
            </w:pPr>
            <w:r>
              <w:rPr>
                <w:rFonts w:cs="Arial"/>
                <w:b/>
                <w:color w:val="FFFFFF" w:themeColor="background1"/>
                <w:sz w:val="17"/>
                <w:szCs w:val="17"/>
              </w:rPr>
              <w:t>16%</w:t>
            </w:r>
          </w:p>
        </w:tc>
      </w:tr>
      <w:tr w:rsidR="00C02A08" w:rsidRPr="00B44C3C" w14:paraId="164FC742" w14:textId="77777777" w:rsidTr="00512302">
        <w:tc>
          <w:tcPr>
            <w:tcW w:w="2629" w:type="pct"/>
            <w:shd w:val="clear" w:color="auto" w:fill="EEF6EA"/>
          </w:tcPr>
          <w:p w14:paraId="5E199BFB" w14:textId="77777777" w:rsidR="00C02A08" w:rsidRPr="00B44C3C" w:rsidRDefault="00C02A08" w:rsidP="00C02A08">
            <w:pPr>
              <w:rPr>
                <w:rFonts w:cs="Arial"/>
                <w:sz w:val="17"/>
                <w:szCs w:val="17"/>
              </w:rPr>
            </w:pPr>
            <w:r w:rsidRPr="00B44C3C">
              <w:rPr>
                <w:rFonts w:cs="Arial"/>
                <w:sz w:val="17"/>
                <w:szCs w:val="17"/>
              </w:rPr>
              <w:t>Conduct disorder</w:t>
            </w:r>
          </w:p>
        </w:tc>
        <w:tc>
          <w:tcPr>
            <w:tcW w:w="395" w:type="pct"/>
            <w:shd w:val="clear" w:color="auto" w:fill="EEF6EA"/>
          </w:tcPr>
          <w:p w14:paraId="1781E14D" w14:textId="30015BC9" w:rsidR="00C02A08" w:rsidRPr="00B44C3C" w:rsidRDefault="00C02A08" w:rsidP="00C02A08">
            <w:pPr>
              <w:jc w:val="center"/>
              <w:rPr>
                <w:rFonts w:cs="Arial"/>
                <w:sz w:val="17"/>
                <w:szCs w:val="17"/>
              </w:rPr>
            </w:pPr>
            <w:r w:rsidRPr="009F7347">
              <w:rPr>
                <w:rFonts w:cs="Arial"/>
                <w:sz w:val="17"/>
                <w:szCs w:val="17"/>
              </w:rPr>
              <w:t>19%</w:t>
            </w:r>
          </w:p>
        </w:tc>
        <w:tc>
          <w:tcPr>
            <w:tcW w:w="395" w:type="pct"/>
            <w:shd w:val="clear" w:color="auto" w:fill="EEF6EA"/>
          </w:tcPr>
          <w:p w14:paraId="6CACF6C6" w14:textId="6E864F5D" w:rsidR="00C02A08" w:rsidRPr="00B44C3C" w:rsidRDefault="00C02A08" w:rsidP="00C02A08">
            <w:pPr>
              <w:jc w:val="center"/>
              <w:rPr>
                <w:rFonts w:cs="Arial"/>
                <w:sz w:val="17"/>
                <w:szCs w:val="17"/>
              </w:rPr>
            </w:pPr>
            <w:r w:rsidRPr="009F7347">
              <w:rPr>
                <w:rFonts w:cs="Arial"/>
                <w:sz w:val="17"/>
                <w:szCs w:val="17"/>
              </w:rPr>
              <w:t>13%</w:t>
            </w:r>
          </w:p>
        </w:tc>
        <w:tc>
          <w:tcPr>
            <w:tcW w:w="396" w:type="pct"/>
            <w:shd w:val="clear" w:color="auto" w:fill="EEF6EA"/>
          </w:tcPr>
          <w:p w14:paraId="428405C9" w14:textId="4FC76913" w:rsidR="00C02A08" w:rsidRPr="00B44C3C" w:rsidRDefault="00C02A08" w:rsidP="00C02A08">
            <w:pPr>
              <w:jc w:val="center"/>
              <w:rPr>
                <w:rFonts w:cs="Arial"/>
                <w:sz w:val="17"/>
                <w:szCs w:val="17"/>
              </w:rPr>
            </w:pPr>
            <w:r w:rsidRPr="009F7347">
              <w:rPr>
                <w:rFonts w:cs="Arial"/>
                <w:sz w:val="17"/>
                <w:szCs w:val="17"/>
              </w:rPr>
              <w:t>9%</w:t>
            </w:r>
          </w:p>
        </w:tc>
        <w:tc>
          <w:tcPr>
            <w:tcW w:w="395" w:type="pct"/>
            <w:shd w:val="clear" w:color="auto" w:fill="EEF6EA"/>
          </w:tcPr>
          <w:p w14:paraId="5DDED399" w14:textId="775C85D2" w:rsidR="00C02A08" w:rsidRPr="00B44C3C" w:rsidRDefault="00C02A08" w:rsidP="00C02A08">
            <w:pPr>
              <w:jc w:val="center"/>
              <w:rPr>
                <w:rFonts w:cs="Arial"/>
                <w:sz w:val="17"/>
                <w:szCs w:val="17"/>
              </w:rPr>
            </w:pPr>
            <w:r w:rsidRPr="009F7347">
              <w:rPr>
                <w:rFonts w:cs="Arial"/>
                <w:sz w:val="17"/>
                <w:szCs w:val="17"/>
              </w:rPr>
              <w:t>9%</w:t>
            </w:r>
          </w:p>
        </w:tc>
        <w:tc>
          <w:tcPr>
            <w:tcW w:w="395" w:type="pct"/>
            <w:shd w:val="clear" w:color="auto" w:fill="EEF6EA"/>
          </w:tcPr>
          <w:p w14:paraId="48687DC8" w14:textId="5579921B" w:rsidR="00C02A08" w:rsidRPr="00B44C3C" w:rsidRDefault="00C02A08" w:rsidP="00C02A08">
            <w:pPr>
              <w:jc w:val="center"/>
              <w:rPr>
                <w:rFonts w:cs="Arial"/>
                <w:sz w:val="17"/>
                <w:szCs w:val="17"/>
              </w:rPr>
            </w:pPr>
            <w:r w:rsidRPr="009F7347">
              <w:rPr>
                <w:rFonts w:cs="Arial"/>
                <w:sz w:val="17"/>
                <w:szCs w:val="17"/>
              </w:rPr>
              <w:t>6%</w:t>
            </w:r>
          </w:p>
        </w:tc>
        <w:tc>
          <w:tcPr>
            <w:tcW w:w="395" w:type="pct"/>
            <w:shd w:val="clear" w:color="auto" w:fill="EEF6EA"/>
            <w:vAlign w:val="center"/>
          </w:tcPr>
          <w:p w14:paraId="6BAE3C64" w14:textId="2AAF690C" w:rsidR="00C02A08" w:rsidRPr="00B44C3C" w:rsidRDefault="00BD62B1" w:rsidP="00C02A08">
            <w:pPr>
              <w:jc w:val="center"/>
              <w:rPr>
                <w:rFonts w:cs="Arial"/>
                <w:sz w:val="17"/>
                <w:szCs w:val="17"/>
              </w:rPr>
            </w:pPr>
            <w:r>
              <w:rPr>
                <w:rFonts w:cs="Arial"/>
                <w:sz w:val="17"/>
                <w:szCs w:val="17"/>
              </w:rPr>
              <w:t>6%</w:t>
            </w:r>
          </w:p>
        </w:tc>
      </w:tr>
      <w:tr w:rsidR="00C02A08" w:rsidRPr="00B44C3C" w14:paraId="6EA6B93C" w14:textId="77777777" w:rsidTr="00512302">
        <w:tc>
          <w:tcPr>
            <w:tcW w:w="2629" w:type="pct"/>
            <w:shd w:val="clear" w:color="auto" w:fill="EEF6EA"/>
          </w:tcPr>
          <w:p w14:paraId="0D9BFD6E" w14:textId="77777777" w:rsidR="00C02A08" w:rsidRPr="00B44C3C" w:rsidRDefault="00C02A08" w:rsidP="00C02A08">
            <w:pPr>
              <w:rPr>
                <w:rFonts w:cs="Arial"/>
                <w:sz w:val="17"/>
                <w:szCs w:val="17"/>
              </w:rPr>
            </w:pPr>
            <w:r w:rsidRPr="00B44C3C">
              <w:rPr>
                <w:rFonts w:cs="Arial"/>
                <w:sz w:val="17"/>
                <w:szCs w:val="17"/>
              </w:rPr>
              <w:t>Opposition defiance</w:t>
            </w:r>
          </w:p>
        </w:tc>
        <w:tc>
          <w:tcPr>
            <w:tcW w:w="395" w:type="pct"/>
            <w:shd w:val="clear" w:color="auto" w:fill="EEF6EA"/>
          </w:tcPr>
          <w:p w14:paraId="34561F42" w14:textId="41AEF4FF" w:rsidR="00C02A08" w:rsidRPr="00B44C3C" w:rsidRDefault="00C02A08" w:rsidP="00C02A08">
            <w:pPr>
              <w:jc w:val="center"/>
              <w:rPr>
                <w:rFonts w:cs="Arial"/>
                <w:sz w:val="17"/>
                <w:szCs w:val="17"/>
              </w:rPr>
            </w:pPr>
            <w:r w:rsidRPr="009F7347">
              <w:rPr>
                <w:rFonts w:cs="Arial"/>
                <w:sz w:val="17"/>
                <w:szCs w:val="17"/>
              </w:rPr>
              <w:t>17%</w:t>
            </w:r>
          </w:p>
        </w:tc>
        <w:tc>
          <w:tcPr>
            <w:tcW w:w="395" w:type="pct"/>
            <w:shd w:val="clear" w:color="auto" w:fill="EEF6EA"/>
          </w:tcPr>
          <w:p w14:paraId="66F9E697" w14:textId="5A53D511" w:rsidR="00C02A08" w:rsidRPr="00B44C3C" w:rsidRDefault="00C02A08" w:rsidP="00C02A08">
            <w:pPr>
              <w:jc w:val="center"/>
              <w:rPr>
                <w:rFonts w:cs="Arial"/>
                <w:sz w:val="17"/>
                <w:szCs w:val="17"/>
              </w:rPr>
            </w:pPr>
            <w:r w:rsidRPr="009F7347">
              <w:rPr>
                <w:rFonts w:cs="Arial"/>
                <w:sz w:val="17"/>
                <w:szCs w:val="17"/>
              </w:rPr>
              <w:t>14%</w:t>
            </w:r>
          </w:p>
        </w:tc>
        <w:tc>
          <w:tcPr>
            <w:tcW w:w="396" w:type="pct"/>
            <w:shd w:val="clear" w:color="auto" w:fill="EEF6EA"/>
          </w:tcPr>
          <w:p w14:paraId="1C1010DD" w14:textId="772F8FD7" w:rsidR="00C02A08" w:rsidRPr="00B44C3C" w:rsidRDefault="00C02A08" w:rsidP="00C02A08">
            <w:pPr>
              <w:jc w:val="center"/>
              <w:rPr>
                <w:rFonts w:cs="Arial"/>
                <w:sz w:val="17"/>
                <w:szCs w:val="17"/>
              </w:rPr>
            </w:pPr>
            <w:r w:rsidRPr="009F7347">
              <w:rPr>
                <w:rFonts w:cs="Arial"/>
                <w:sz w:val="17"/>
                <w:szCs w:val="17"/>
              </w:rPr>
              <w:t>9%</w:t>
            </w:r>
          </w:p>
        </w:tc>
        <w:tc>
          <w:tcPr>
            <w:tcW w:w="395" w:type="pct"/>
            <w:shd w:val="clear" w:color="auto" w:fill="EEF6EA"/>
          </w:tcPr>
          <w:p w14:paraId="2F63B83E" w14:textId="13D9FAC6" w:rsidR="00C02A08" w:rsidRPr="00B44C3C" w:rsidRDefault="00C02A08" w:rsidP="00C02A08">
            <w:pPr>
              <w:jc w:val="center"/>
              <w:rPr>
                <w:rFonts w:cs="Arial"/>
                <w:sz w:val="17"/>
                <w:szCs w:val="17"/>
              </w:rPr>
            </w:pPr>
            <w:r w:rsidRPr="009F7347">
              <w:rPr>
                <w:rFonts w:cs="Arial"/>
                <w:sz w:val="17"/>
                <w:szCs w:val="17"/>
              </w:rPr>
              <w:t>9%</w:t>
            </w:r>
          </w:p>
        </w:tc>
        <w:tc>
          <w:tcPr>
            <w:tcW w:w="395" w:type="pct"/>
            <w:shd w:val="clear" w:color="auto" w:fill="EEF6EA"/>
          </w:tcPr>
          <w:p w14:paraId="1F9FE0B7" w14:textId="5106C9C6" w:rsidR="00C02A08" w:rsidRPr="00B44C3C" w:rsidRDefault="00C02A08" w:rsidP="00C02A08">
            <w:pPr>
              <w:jc w:val="center"/>
              <w:rPr>
                <w:rFonts w:cs="Arial"/>
                <w:sz w:val="17"/>
                <w:szCs w:val="17"/>
              </w:rPr>
            </w:pPr>
            <w:r w:rsidRPr="009F7347">
              <w:rPr>
                <w:rFonts w:cs="Arial"/>
                <w:sz w:val="17"/>
                <w:szCs w:val="17"/>
              </w:rPr>
              <w:t>8%</w:t>
            </w:r>
          </w:p>
        </w:tc>
        <w:tc>
          <w:tcPr>
            <w:tcW w:w="395" w:type="pct"/>
            <w:shd w:val="clear" w:color="auto" w:fill="EEF6EA"/>
            <w:vAlign w:val="center"/>
          </w:tcPr>
          <w:p w14:paraId="537C9D2D" w14:textId="01E1CA4E" w:rsidR="00C02A08" w:rsidRPr="00B44C3C" w:rsidRDefault="00BD62B1" w:rsidP="00C02A08">
            <w:pPr>
              <w:jc w:val="center"/>
              <w:rPr>
                <w:rFonts w:cs="Arial"/>
                <w:sz w:val="17"/>
                <w:szCs w:val="17"/>
              </w:rPr>
            </w:pPr>
            <w:r>
              <w:rPr>
                <w:rFonts w:cs="Arial"/>
                <w:sz w:val="17"/>
                <w:szCs w:val="17"/>
              </w:rPr>
              <w:t>9%</w:t>
            </w:r>
          </w:p>
        </w:tc>
      </w:tr>
      <w:tr w:rsidR="00C02A08" w:rsidRPr="00B44C3C" w14:paraId="7E1788DE" w14:textId="77777777" w:rsidTr="00512302">
        <w:tc>
          <w:tcPr>
            <w:tcW w:w="2629" w:type="pct"/>
            <w:shd w:val="clear" w:color="auto" w:fill="EEF6EA"/>
          </w:tcPr>
          <w:p w14:paraId="0D1D3699" w14:textId="77777777" w:rsidR="00C02A08" w:rsidRPr="00B44C3C" w:rsidRDefault="00C02A08" w:rsidP="00C02A08">
            <w:pPr>
              <w:rPr>
                <w:rFonts w:cs="Arial"/>
                <w:sz w:val="17"/>
                <w:szCs w:val="17"/>
              </w:rPr>
            </w:pPr>
            <w:r w:rsidRPr="00B44C3C">
              <w:rPr>
                <w:rFonts w:cs="Arial"/>
                <w:sz w:val="17"/>
                <w:szCs w:val="17"/>
              </w:rPr>
              <w:t>Attachment disorder</w:t>
            </w:r>
          </w:p>
        </w:tc>
        <w:tc>
          <w:tcPr>
            <w:tcW w:w="395" w:type="pct"/>
            <w:shd w:val="clear" w:color="auto" w:fill="EEF6EA"/>
          </w:tcPr>
          <w:p w14:paraId="34C4528A" w14:textId="642CD58B" w:rsidR="00C02A08" w:rsidRPr="00B44C3C" w:rsidRDefault="00C02A08" w:rsidP="00C02A08">
            <w:pPr>
              <w:jc w:val="center"/>
              <w:rPr>
                <w:rFonts w:cs="Arial"/>
                <w:sz w:val="17"/>
                <w:szCs w:val="17"/>
              </w:rPr>
            </w:pPr>
            <w:r w:rsidRPr="009F7347">
              <w:rPr>
                <w:rFonts w:cs="Arial"/>
                <w:sz w:val="17"/>
                <w:szCs w:val="17"/>
              </w:rPr>
              <w:t>22%</w:t>
            </w:r>
          </w:p>
        </w:tc>
        <w:tc>
          <w:tcPr>
            <w:tcW w:w="395" w:type="pct"/>
            <w:shd w:val="clear" w:color="auto" w:fill="EEF6EA"/>
          </w:tcPr>
          <w:p w14:paraId="6A9F527E" w14:textId="2392516A" w:rsidR="00C02A08" w:rsidRPr="00B44C3C" w:rsidRDefault="00C02A08" w:rsidP="00C02A08">
            <w:pPr>
              <w:jc w:val="center"/>
              <w:rPr>
                <w:rFonts w:cs="Arial"/>
                <w:sz w:val="17"/>
                <w:szCs w:val="17"/>
              </w:rPr>
            </w:pPr>
            <w:r w:rsidRPr="009F7347">
              <w:rPr>
                <w:rFonts w:cs="Arial"/>
                <w:sz w:val="17"/>
                <w:szCs w:val="17"/>
              </w:rPr>
              <w:t>20%</w:t>
            </w:r>
          </w:p>
        </w:tc>
        <w:tc>
          <w:tcPr>
            <w:tcW w:w="396" w:type="pct"/>
            <w:shd w:val="clear" w:color="auto" w:fill="EEF6EA"/>
          </w:tcPr>
          <w:p w14:paraId="7D2CAE38" w14:textId="17163B90" w:rsidR="00C02A08" w:rsidRPr="00B44C3C" w:rsidRDefault="00C02A08" w:rsidP="00C02A08">
            <w:pPr>
              <w:jc w:val="center"/>
              <w:rPr>
                <w:rFonts w:cs="Arial"/>
                <w:sz w:val="17"/>
                <w:szCs w:val="17"/>
              </w:rPr>
            </w:pPr>
            <w:r w:rsidRPr="009F7347">
              <w:rPr>
                <w:rFonts w:cs="Arial"/>
                <w:sz w:val="17"/>
                <w:szCs w:val="17"/>
              </w:rPr>
              <w:t>12%</w:t>
            </w:r>
          </w:p>
        </w:tc>
        <w:tc>
          <w:tcPr>
            <w:tcW w:w="395" w:type="pct"/>
            <w:shd w:val="clear" w:color="auto" w:fill="EEF6EA"/>
          </w:tcPr>
          <w:p w14:paraId="3624A39D" w14:textId="1FF7C958" w:rsidR="00C02A08" w:rsidRPr="00B44C3C" w:rsidRDefault="00C02A08" w:rsidP="00C02A08">
            <w:pPr>
              <w:jc w:val="center"/>
              <w:rPr>
                <w:rFonts w:cs="Arial"/>
                <w:sz w:val="17"/>
                <w:szCs w:val="17"/>
              </w:rPr>
            </w:pPr>
            <w:r w:rsidRPr="009F7347">
              <w:rPr>
                <w:rFonts w:cs="Arial"/>
                <w:sz w:val="17"/>
                <w:szCs w:val="17"/>
              </w:rPr>
              <w:t>10%</w:t>
            </w:r>
          </w:p>
        </w:tc>
        <w:tc>
          <w:tcPr>
            <w:tcW w:w="395" w:type="pct"/>
            <w:shd w:val="clear" w:color="auto" w:fill="EEF6EA"/>
          </w:tcPr>
          <w:p w14:paraId="36A58EE2" w14:textId="4F118214" w:rsidR="00C02A08" w:rsidRPr="00B44C3C" w:rsidRDefault="00C02A08" w:rsidP="00C02A08">
            <w:pPr>
              <w:jc w:val="center"/>
              <w:rPr>
                <w:rFonts w:cs="Arial"/>
                <w:sz w:val="17"/>
                <w:szCs w:val="17"/>
              </w:rPr>
            </w:pPr>
            <w:r w:rsidRPr="009F7347">
              <w:rPr>
                <w:rFonts w:cs="Arial"/>
                <w:sz w:val="17"/>
                <w:szCs w:val="17"/>
              </w:rPr>
              <w:t>8%</w:t>
            </w:r>
          </w:p>
        </w:tc>
        <w:tc>
          <w:tcPr>
            <w:tcW w:w="395" w:type="pct"/>
            <w:shd w:val="clear" w:color="auto" w:fill="EEF6EA"/>
            <w:vAlign w:val="center"/>
          </w:tcPr>
          <w:p w14:paraId="08674D92" w14:textId="693626A6" w:rsidR="00C02A08" w:rsidRPr="00B44C3C" w:rsidRDefault="00BD62B1" w:rsidP="00C02A08">
            <w:pPr>
              <w:jc w:val="center"/>
              <w:rPr>
                <w:rFonts w:cs="Arial"/>
                <w:sz w:val="17"/>
                <w:szCs w:val="17"/>
              </w:rPr>
            </w:pPr>
            <w:r>
              <w:rPr>
                <w:rFonts w:cs="Arial"/>
                <w:sz w:val="17"/>
                <w:szCs w:val="17"/>
              </w:rPr>
              <w:t>10%</w:t>
            </w:r>
          </w:p>
        </w:tc>
      </w:tr>
      <w:tr w:rsidR="00C02A08" w:rsidRPr="00B44C3C" w14:paraId="62A67CF9" w14:textId="77777777" w:rsidTr="00512302">
        <w:tc>
          <w:tcPr>
            <w:tcW w:w="2629" w:type="pct"/>
            <w:shd w:val="clear" w:color="auto" w:fill="94B081"/>
          </w:tcPr>
          <w:p w14:paraId="67EA9AA4" w14:textId="77777777" w:rsidR="00C02A08" w:rsidRPr="00B44C3C" w:rsidRDefault="00C02A08" w:rsidP="00C02A08">
            <w:pPr>
              <w:rPr>
                <w:rFonts w:cs="Arial"/>
                <w:b/>
                <w:color w:val="FFFFFF" w:themeColor="background1"/>
                <w:sz w:val="17"/>
                <w:szCs w:val="17"/>
              </w:rPr>
            </w:pPr>
            <w:r w:rsidRPr="00B44C3C">
              <w:rPr>
                <w:rFonts w:cs="Arial"/>
                <w:b/>
                <w:color w:val="FFFFFF" w:themeColor="background1"/>
                <w:sz w:val="17"/>
                <w:szCs w:val="17"/>
              </w:rPr>
              <w:t xml:space="preserve">Have at least one Mental Health &amp;/or Behavioural disorders </w:t>
            </w:r>
          </w:p>
        </w:tc>
        <w:tc>
          <w:tcPr>
            <w:tcW w:w="395" w:type="pct"/>
            <w:shd w:val="clear" w:color="auto" w:fill="94B081"/>
          </w:tcPr>
          <w:p w14:paraId="2E3B784B" w14:textId="4D429C21"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54%</w:t>
            </w:r>
          </w:p>
        </w:tc>
        <w:tc>
          <w:tcPr>
            <w:tcW w:w="395" w:type="pct"/>
            <w:shd w:val="clear" w:color="auto" w:fill="94B081"/>
          </w:tcPr>
          <w:p w14:paraId="3A82B29B" w14:textId="51FB3222"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51%</w:t>
            </w:r>
          </w:p>
        </w:tc>
        <w:tc>
          <w:tcPr>
            <w:tcW w:w="396" w:type="pct"/>
            <w:shd w:val="clear" w:color="auto" w:fill="94B081"/>
          </w:tcPr>
          <w:p w14:paraId="430ACA96" w14:textId="3961A437"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40%</w:t>
            </w:r>
          </w:p>
        </w:tc>
        <w:tc>
          <w:tcPr>
            <w:tcW w:w="395" w:type="pct"/>
            <w:shd w:val="clear" w:color="auto" w:fill="94B081"/>
          </w:tcPr>
          <w:p w14:paraId="100AB403" w14:textId="14565972"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36%</w:t>
            </w:r>
          </w:p>
        </w:tc>
        <w:tc>
          <w:tcPr>
            <w:tcW w:w="395" w:type="pct"/>
            <w:shd w:val="clear" w:color="auto" w:fill="94B081"/>
          </w:tcPr>
          <w:p w14:paraId="05A89090" w14:textId="7FC6FEC5" w:rsidR="00C02A08" w:rsidRPr="00B44C3C" w:rsidRDefault="00C02A08" w:rsidP="00C02A08">
            <w:pPr>
              <w:jc w:val="center"/>
              <w:rPr>
                <w:rFonts w:cs="Arial"/>
                <w:b/>
                <w:color w:val="FFFFFF" w:themeColor="background1"/>
                <w:sz w:val="17"/>
                <w:szCs w:val="17"/>
              </w:rPr>
            </w:pPr>
            <w:r w:rsidRPr="009F7347">
              <w:rPr>
                <w:rFonts w:cs="Arial"/>
                <w:b/>
                <w:color w:val="FFFFFF" w:themeColor="background1"/>
                <w:sz w:val="17"/>
                <w:szCs w:val="17"/>
              </w:rPr>
              <w:t>33%</w:t>
            </w:r>
          </w:p>
        </w:tc>
        <w:tc>
          <w:tcPr>
            <w:tcW w:w="395" w:type="pct"/>
            <w:shd w:val="clear" w:color="auto" w:fill="94B081"/>
            <w:vAlign w:val="center"/>
          </w:tcPr>
          <w:p w14:paraId="2EBEA401" w14:textId="77777777" w:rsidR="00C02A08" w:rsidRPr="00B44C3C" w:rsidRDefault="00BD62B1" w:rsidP="00C02A08">
            <w:pPr>
              <w:jc w:val="center"/>
              <w:rPr>
                <w:rFonts w:cs="Arial"/>
                <w:b/>
                <w:color w:val="FFFFFF" w:themeColor="background1"/>
                <w:sz w:val="17"/>
                <w:szCs w:val="17"/>
              </w:rPr>
            </w:pPr>
            <w:r>
              <w:rPr>
                <w:rFonts w:cs="Arial"/>
                <w:b/>
                <w:color w:val="FFFFFF" w:themeColor="background1"/>
                <w:sz w:val="17"/>
                <w:szCs w:val="17"/>
              </w:rPr>
              <w:t>4</w:t>
            </w:r>
            <w:r w:rsidR="00596035">
              <w:rPr>
                <w:rFonts w:cs="Arial"/>
                <w:b/>
                <w:color w:val="FFFFFF" w:themeColor="background1"/>
                <w:sz w:val="17"/>
                <w:szCs w:val="17"/>
              </w:rPr>
              <w:t>4</w:t>
            </w:r>
            <w:r>
              <w:rPr>
                <w:rFonts w:cs="Arial"/>
                <w:b/>
                <w:color w:val="FFFFFF" w:themeColor="background1"/>
                <w:sz w:val="17"/>
                <w:szCs w:val="17"/>
              </w:rPr>
              <w:t>%</w:t>
            </w:r>
          </w:p>
        </w:tc>
      </w:tr>
    </w:tbl>
    <w:p w14:paraId="39EB9584" w14:textId="77777777" w:rsidR="002D69F9" w:rsidRDefault="002D69F9"/>
    <w:p w14:paraId="7E9454AF" w14:textId="77777777" w:rsidR="00E00E6D" w:rsidRDefault="00E00E6D"/>
    <w:p w14:paraId="7FBACBE3" w14:textId="77777777" w:rsidR="00E00E6D" w:rsidRDefault="00E00E6D"/>
    <w:sectPr w:rsidR="00E00E6D" w:rsidSect="00FB4913">
      <w:headerReference w:type="default" r:id="rId6"/>
      <w:headerReference w:type="first" r:id="rId7"/>
      <w:footerReference w:type="first" r:id="rId8"/>
      <w:pgSz w:w="11907" w:h="16840" w:code="9"/>
      <w:pgMar w:top="1134" w:right="850" w:bottom="1135" w:left="993" w:header="567" w:footer="567" w:gutter="0"/>
      <w:cols w:space="567"/>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726D" w14:textId="77777777" w:rsidR="00BA6191" w:rsidRDefault="00BA6191" w:rsidP="00BA6191">
      <w:r>
        <w:separator/>
      </w:r>
    </w:p>
  </w:endnote>
  <w:endnote w:type="continuationSeparator" w:id="0">
    <w:p w14:paraId="0342D04A" w14:textId="77777777" w:rsidR="00BA6191" w:rsidRDefault="00BA6191" w:rsidP="00BA6191">
      <w:r>
        <w:continuationSeparator/>
      </w:r>
    </w:p>
  </w:endnote>
  <w:endnote w:id="1">
    <w:p w14:paraId="7526CE0E" w14:textId="77777777" w:rsidR="00F21EC5" w:rsidRPr="006C6020" w:rsidRDefault="00F21EC5" w:rsidP="00BA6191">
      <w:pPr>
        <w:pStyle w:val="EndnoteText"/>
        <w:rPr>
          <w:rFonts w:ascii="Arial" w:hAnsi="Arial" w:cs="Arial"/>
        </w:rPr>
      </w:pPr>
      <w:r w:rsidRPr="006C6020">
        <w:rPr>
          <w:rStyle w:val="EndnoteReference"/>
          <w:rFonts w:ascii="Arial" w:hAnsi="Arial" w:cs="Arial"/>
        </w:rPr>
        <w:endnoteRef/>
      </w:r>
      <w:r w:rsidRPr="006C6020">
        <w:rPr>
          <w:rFonts w:ascii="Arial" w:hAnsi="Arial" w:cs="Arial"/>
        </w:rPr>
        <w:t xml:space="preserve"> </w:t>
      </w:r>
      <w:r w:rsidRPr="006C6020">
        <w:rPr>
          <w:rFonts w:ascii="Arial" w:hAnsi="Arial" w:cs="Arial"/>
          <w:sz w:val="16"/>
          <w:szCs w:val="16"/>
        </w:rPr>
        <w:t xml:space="preserve">Unstable and/or unsuitable accommodation is based on a combination of the ABS definition of homelessness (i.e., sleeping rough, youth shelter/couch surfing/frequently moving, or boarding house/caravan park) and youth justice staff perceptions of the suitability of a young person’s accommodation (i.e., accommodation did not provide security, stability, privacy and safety) in the month prior to census (if in the community) or in the month prior to a young person’s entry into custody (for young people who were in custody as at census).   </w:t>
      </w:r>
    </w:p>
  </w:endnote>
  <w:endnote w:id="2">
    <w:p w14:paraId="6CBBEB2A" w14:textId="77777777" w:rsidR="00F21EC5" w:rsidRPr="006C6020" w:rsidRDefault="00F21EC5" w:rsidP="00BA6191">
      <w:pPr>
        <w:pStyle w:val="EndnoteText"/>
        <w:rPr>
          <w:rFonts w:ascii="Arial" w:hAnsi="Arial" w:cs="Arial"/>
        </w:rPr>
      </w:pPr>
      <w:r w:rsidRPr="006C6020">
        <w:rPr>
          <w:rStyle w:val="EndnoteReference"/>
          <w:rFonts w:ascii="Arial" w:hAnsi="Arial" w:cs="Arial"/>
        </w:rPr>
        <w:endnoteRef/>
      </w:r>
      <w:r w:rsidRPr="006C6020">
        <w:rPr>
          <w:rFonts w:ascii="Arial" w:hAnsi="Arial" w:cs="Arial"/>
        </w:rPr>
        <w:t xml:space="preserve"> </w:t>
      </w:r>
      <w:r w:rsidRPr="006C6020">
        <w:rPr>
          <w:rFonts w:ascii="Arial" w:hAnsi="Arial" w:cs="Arial"/>
          <w:sz w:val="16"/>
          <w:szCs w:val="16"/>
        </w:rPr>
        <w:t xml:space="preserve">Totally disengaged from education, training and employment is defined as not enrolled in school or in other educational programs (e.g., TAFE, registered training organisation, VET program, university), not participating in vocational training (e.g., apprenticeship/traineeship), is not in any paid/unpaid employment, and/or is not actively job seeking.     </w:t>
      </w:r>
    </w:p>
  </w:endnote>
  <w:endnote w:id="3">
    <w:p w14:paraId="0039A2AC" w14:textId="77777777" w:rsidR="00F21EC5" w:rsidRPr="006C6020" w:rsidRDefault="00F21EC5" w:rsidP="00BA6191">
      <w:pPr>
        <w:pStyle w:val="EndnoteText"/>
        <w:rPr>
          <w:rFonts w:ascii="Arial" w:hAnsi="Arial" w:cs="Arial"/>
        </w:rPr>
      </w:pPr>
      <w:r w:rsidRPr="006C6020">
        <w:rPr>
          <w:rStyle w:val="EndnoteReference"/>
          <w:rFonts w:ascii="Arial" w:hAnsi="Arial" w:cs="Arial"/>
        </w:rPr>
        <w:endnoteRef/>
      </w:r>
      <w:r w:rsidRPr="006C6020">
        <w:rPr>
          <w:rFonts w:ascii="Arial" w:hAnsi="Arial" w:cs="Arial"/>
        </w:rPr>
        <w:t xml:space="preserve"> </w:t>
      </w:r>
      <w:r w:rsidRPr="006C6020">
        <w:rPr>
          <w:rFonts w:ascii="Arial" w:hAnsi="Arial" w:cs="Arial"/>
          <w:sz w:val="16"/>
          <w:szCs w:val="16"/>
        </w:rPr>
        <w:t>Current or expectant parent is defined as a biological parent (even if not actively parenting), an expectant mother or father, or a young person who is responsible for a child in a parent-like role or is making decisions about a child’s upbringing.</w:t>
      </w:r>
    </w:p>
  </w:endnote>
  <w:endnote w:id="4">
    <w:p w14:paraId="3E225010" w14:textId="77777777" w:rsidR="00F21EC5" w:rsidRPr="006C6020" w:rsidRDefault="00F21EC5" w:rsidP="00BA6191">
      <w:pPr>
        <w:pStyle w:val="EndnoteText"/>
        <w:rPr>
          <w:rFonts w:ascii="Arial" w:hAnsi="Arial" w:cs="Arial"/>
        </w:rPr>
      </w:pPr>
      <w:r w:rsidRPr="006C6020">
        <w:rPr>
          <w:rStyle w:val="EndnoteReference"/>
          <w:rFonts w:ascii="Arial" w:hAnsi="Arial" w:cs="Arial"/>
        </w:rPr>
        <w:endnoteRef/>
      </w:r>
      <w:r w:rsidRPr="006C6020">
        <w:rPr>
          <w:rFonts w:ascii="Arial" w:hAnsi="Arial" w:cs="Arial"/>
          <w:sz w:val="16"/>
          <w:szCs w:val="16"/>
        </w:rPr>
        <w:t xml:space="preserve"> Parent in adult custody is defined as a young person’s father or mother who was ever in adult custody on remand or sentence.</w:t>
      </w:r>
    </w:p>
  </w:endnote>
  <w:endnote w:id="5">
    <w:p w14:paraId="45665CC4" w14:textId="77777777" w:rsidR="00F21EC5" w:rsidRPr="006C6020" w:rsidRDefault="00F21EC5" w:rsidP="00BA6191">
      <w:pPr>
        <w:pStyle w:val="EndnoteText"/>
        <w:rPr>
          <w:rFonts w:ascii="Arial" w:hAnsi="Arial" w:cs="Arial"/>
        </w:rPr>
      </w:pPr>
      <w:r w:rsidRPr="006C6020">
        <w:rPr>
          <w:rStyle w:val="EndnoteReference"/>
          <w:rFonts w:ascii="Arial" w:hAnsi="Arial" w:cs="Arial"/>
        </w:rPr>
        <w:endnoteRef/>
      </w:r>
      <w:r w:rsidRPr="006C6020">
        <w:rPr>
          <w:rFonts w:ascii="Arial" w:hAnsi="Arial" w:cs="Arial"/>
        </w:rPr>
        <w:t xml:space="preserve"> </w:t>
      </w:r>
      <w:r w:rsidRPr="006C6020">
        <w:rPr>
          <w:rFonts w:ascii="Arial" w:hAnsi="Arial" w:cs="Arial"/>
          <w:sz w:val="16"/>
          <w:szCs w:val="16"/>
        </w:rPr>
        <w:t xml:space="preserve">Experienced or impacted by domestic and family violence (DFV) is defined as a young person being a witness to DFV (e.g., is the child of a parent who is a victim of DFV), or the young person is themselves a victim of DFV, and/or the young person uses violence in a DFV setting.   </w:t>
      </w:r>
    </w:p>
  </w:endnote>
  <w:endnote w:id="6">
    <w:p w14:paraId="0301A319" w14:textId="77777777" w:rsidR="00AA3AB1" w:rsidRDefault="00AA3AB1" w:rsidP="00BA6191">
      <w:pPr>
        <w:pStyle w:val="EndnoteText"/>
      </w:pPr>
      <w:r>
        <w:rPr>
          <w:rStyle w:val="EndnoteReference"/>
        </w:rPr>
        <w:endnoteRef/>
      </w:r>
      <w:r>
        <w:t xml:space="preserve"> </w:t>
      </w:r>
      <w:r w:rsidRPr="00966043">
        <w:rPr>
          <w:rFonts w:ascii="Arial" w:hAnsi="Arial" w:cs="Arial"/>
          <w:sz w:val="16"/>
          <w:szCs w:val="16"/>
        </w:rPr>
        <w:t>A question on the use of vapes was first introduced in the 2023 census.</w:t>
      </w:r>
    </w:p>
  </w:endnote>
  <w:endnote w:id="7">
    <w:p w14:paraId="70DAAC07" w14:textId="77777777" w:rsidR="00AA3AB1" w:rsidRPr="006C6020" w:rsidRDefault="00AA3AB1" w:rsidP="00BA6191">
      <w:pPr>
        <w:pStyle w:val="EndnoteText"/>
        <w:rPr>
          <w:rFonts w:ascii="Arial" w:hAnsi="Arial" w:cs="Arial"/>
        </w:rPr>
      </w:pPr>
      <w:r w:rsidRPr="006C6020">
        <w:rPr>
          <w:rStyle w:val="EndnoteReference"/>
          <w:rFonts w:ascii="Arial" w:hAnsi="Arial" w:cs="Arial"/>
        </w:rPr>
        <w:endnoteRef/>
      </w:r>
      <w:r w:rsidRPr="006C6020">
        <w:rPr>
          <w:rFonts w:ascii="Arial" w:hAnsi="Arial" w:cs="Arial"/>
        </w:rPr>
        <w:t xml:space="preserve"> </w:t>
      </w:r>
      <w:r w:rsidRPr="006C6020">
        <w:rPr>
          <w:rFonts w:ascii="Arial" w:hAnsi="Arial" w:cs="Arial"/>
          <w:sz w:val="16"/>
          <w:szCs w:val="16"/>
        </w:rPr>
        <w:t>Other substances may include prescription medicines, other depressant drugs (opioids, benzodiazepines, GHB), other stimulant drugs (MDMA, cocaine) and/or other hallucinogens (cannabis, LSD/Acid).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8F92" w14:textId="5C0026F2" w:rsidR="00BD62B1" w:rsidRDefault="00E00E6D">
    <w:pPr>
      <w:pStyle w:val="Footer"/>
    </w:pPr>
    <w:r>
      <w:rPr>
        <w:noProof/>
      </w:rPr>
      <w:drawing>
        <wp:anchor distT="0" distB="0" distL="114300" distR="114300" simplePos="0" relativeHeight="251664384" behindDoc="0" locked="0" layoutInCell="1" allowOverlap="1" wp14:anchorId="765C957B" wp14:editId="2E348AEB">
          <wp:simplePos x="0" y="0"/>
          <wp:positionH relativeFrom="column">
            <wp:posOffset>6072249</wp:posOffset>
          </wp:positionH>
          <wp:positionV relativeFrom="paragraph">
            <wp:posOffset>15933</wp:posOffset>
          </wp:positionV>
          <wp:extent cx="589915" cy="746262"/>
          <wp:effectExtent l="0" t="0" r="635" b="0"/>
          <wp:wrapNone/>
          <wp:docPr id="167700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40" cy="749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628" w14:textId="1FE980D5" w:rsidR="00BD62B1" w:rsidRDefault="00BD62B1">
    <w:pPr>
      <w:pStyle w:val="Footer"/>
    </w:pPr>
  </w:p>
  <w:p w14:paraId="47F8B882" w14:textId="77777777" w:rsidR="00BD62B1" w:rsidRDefault="00BD62B1">
    <w:pPr>
      <w:pStyle w:val="Footer"/>
    </w:pPr>
  </w:p>
  <w:p w14:paraId="2BCB341C" w14:textId="3D572082" w:rsidR="00BD62B1" w:rsidRDefault="00BD6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D40CD" w14:textId="77777777" w:rsidR="00BA6191" w:rsidRDefault="00BA6191" w:rsidP="00BA6191">
      <w:r>
        <w:separator/>
      </w:r>
    </w:p>
  </w:footnote>
  <w:footnote w:type="continuationSeparator" w:id="0">
    <w:p w14:paraId="5EB63E13" w14:textId="77777777" w:rsidR="00BA6191" w:rsidRDefault="00BA6191" w:rsidP="00BA6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805C" w14:textId="2A8DAEF6" w:rsidR="00BD62B1" w:rsidRPr="00F02B8C" w:rsidRDefault="00E00E6D" w:rsidP="00D91BE3">
    <w:pPr>
      <w:rPr>
        <w:sz w:val="4"/>
      </w:rPr>
    </w:pPr>
    <w:r>
      <w:rPr>
        <w:noProof/>
      </w:rPr>
      <w:drawing>
        <wp:anchor distT="0" distB="0" distL="114300" distR="114300" simplePos="0" relativeHeight="251666432" behindDoc="1" locked="0" layoutInCell="1" allowOverlap="1" wp14:anchorId="187DD130" wp14:editId="41CE291F">
          <wp:simplePos x="0" y="0"/>
          <wp:positionH relativeFrom="column">
            <wp:posOffset>-645953</wp:posOffset>
          </wp:positionH>
          <wp:positionV relativeFrom="paragraph">
            <wp:posOffset>-369116</wp:posOffset>
          </wp:positionV>
          <wp:extent cx="7560000" cy="128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r w:rsidR="00BD62B1" w:rsidRPr="00165F81">
      <w:rPr>
        <w:noProof/>
        <w:sz w:val="4"/>
        <w:lang w:eastAsia="zh-TW"/>
      </w:rPr>
      <mc:AlternateContent>
        <mc:Choice Requires="wps">
          <w:drawing>
            <wp:anchor distT="0" distB="0" distL="114300" distR="114300" simplePos="0" relativeHeight="251660288" behindDoc="0" locked="0" layoutInCell="1" allowOverlap="1" wp14:anchorId="2B2A5DF2" wp14:editId="1362D7FF">
              <wp:simplePos x="0" y="0"/>
              <wp:positionH relativeFrom="column">
                <wp:posOffset>-915035</wp:posOffset>
              </wp:positionH>
              <wp:positionV relativeFrom="paragraph">
                <wp:posOffset>10455910</wp:posOffset>
              </wp:positionV>
              <wp:extent cx="1073150" cy="328295"/>
              <wp:effectExtent l="0" t="0" r="0" b="0"/>
              <wp:wrapNone/>
              <wp:docPr id="37" name="Rectangle 37"/>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8174F" id="Rectangle 37" o:spid="_x0000_s1026" style="position:absolute;margin-left:-72.05pt;margin-top:823.3pt;width:84.5pt;height:2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" fillcolor="#ffc000 [3207]" stroked="f" strokeweight="1pt"/>
          </w:pict>
        </mc:Fallback>
      </mc:AlternateContent>
    </w:r>
  </w:p>
  <w:p w14:paraId="6476FE8B" w14:textId="77777777" w:rsidR="00BD62B1" w:rsidRPr="006108C5" w:rsidRDefault="00BD62B1" w:rsidP="00D91BE3">
    <w:pPr>
      <w:pStyle w:val="Header"/>
      <w:rPr>
        <w:sz w:val="2"/>
        <w:szCs w:val="2"/>
      </w:rPr>
    </w:pPr>
  </w:p>
  <w:p w14:paraId="44101262" w14:textId="77777777" w:rsidR="00BD62B1" w:rsidRDefault="00BD62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F371" w14:textId="0B643478" w:rsidR="00BD62B1" w:rsidRDefault="00E00E6D" w:rsidP="00E00E6D">
    <w:pPr>
      <w:pStyle w:val="Header"/>
      <w:tabs>
        <w:tab w:val="clear" w:pos="4320"/>
        <w:tab w:val="clear" w:pos="8640"/>
        <w:tab w:val="center" w:pos="5032"/>
      </w:tabs>
    </w:pPr>
    <w:r>
      <w:rPr>
        <w:noProof/>
      </w:rPr>
      <w:drawing>
        <wp:anchor distT="0" distB="0" distL="114300" distR="114300" simplePos="0" relativeHeight="251662336" behindDoc="1" locked="0" layoutInCell="1" allowOverlap="1" wp14:anchorId="3C274DDF" wp14:editId="22A7B464">
          <wp:simplePos x="0" y="0"/>
          <wp:positionH relativeFrom="column">
            <wp:posOffset>-655722</wp:posOffset>
          </wp:positionH>
          <wp:positionV relativeFrom="paragraph">
            <wp:posOffset>-368434</wp:posOffset>
          </wp:positionV>
          <wp:extent cx="7597775" cy="9370503"/>
          <wp:effectExtent l="0" t="0" r="3175" b="2540"/>
          <wp:wrapNone/>
          <wp:docPr id="207507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1707" name="Picture 1"/>
                  <pic:cNvPicPr/>
                </pic:nvPicPr>
                <pic:blipFill rotWithShape="1">
                  <a:blip r:embed="rId1"/>
                  <a:srcRect b="12808"/>
                  <a:stretch/>
                </pic:blipFill>
                <pic:spPr bwMode="auto">
                  <a:xfrm>
                    <a:off x="0" y="0"/>
                    <a:ext cx="7599599" cy="9372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91"/>
    <w:rsid w:val="00117726"/>
    <w:rsid w:val="002D69F9"/>
    <w:rsid w:val="002E49B2"/>
    <w:rsid w:val="00315A95"/>
    <w:rsid w:val="00517FAC"/>
    <w:rsid w:val="00596035"/>
    <w:rsid w:val="00611B10"/>
    <w:rsid w:val="006331E3"/>
    <w:rsid w:val="00787DDB"/>
    <w:rsid w:val="007C1E1A"/>
    <w:rsid w:val="009F7347"/>
    <w:rsid w:val="00AA3AB1"/>
    <w:rsid w:val="00AB68CA"/>
    <w:rsid w:val="00BA6191"/>
    <w:rsid w:val="00BD62B1"/>
    <w:rsid w:val="00C02A08"/>
    <w:rsid w:val="00D867D2"/>
    <w:rsid w:val="00DF1C5E"/>
    <w:rsid w:val="00E00E6D"/>
    <w:rsid w:val="00E11C7C"/>
    <w:rsid w:val="00F21EC5"/>
    <w:rsid w:val="00F43331"/>
    <w:rsid w:val="00F663C0"/>
    <w:rsid w:val="00FE2D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27508"/>
  <w15:chartTrackingRefBased/>
  <w15:docId w15:val="{161728E2-4153-4B64-BA77-67617ABB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191"/>
    <w:pPr>
      <w:spacing w:after="0" w:line="240" w:lineRule="auto"/>
    </w:pPr>
    <w:rPr>
      <w:rFonts w:ascii="Arial" w:eastAsia="Times New Roman" w:hAnsi="Arial" w:cs="Times New Roman"/>
      <w:kern w:val="0"/>
      <w:szCs w:val="24"/>
      <w:lang w:eastAsia="en-AU"/>
      <w14:ligatures w14:val="none"/>
    </w:rPr>
  </w:style>
  <w:style w:type="paragraph" w:styleId="Heading1">
    <w:name w:val="heading 1"/>
    <w:next w:val="BodyText"/>
    <w:link w:val="Heading1Char"/>
    <w:qFormat/>
    <w:rsid w:val="00BA6191"/>
    <w:pPr>
      <w:keepNext/>
      <w:spacing w:before="240" w:after="240" w:line="240" w:lineRule="auto"/>
      <w:outlineLvl w:val="0"/>
    </w:pPr>
    <w:rPr>
      <w:rFonts w:ascii="Arial" w:eastAsia="Times New Roman" w:hAnsi="Arial" w:cs="Times New Roman"/>
      <w:b/>
      <w:bCs/>
      <w:color w:val="262626" w:themeColor="text1" w:themeTint="D9"/>
      <w:kern w:val="0"/>
      <w:sz w:val="40"/>
      <w:szCs w:val="36"/>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6191"/>
    <w:rPr>
      <w:rFonts w:ascii="Arial" w:eastAsia="Times New Roman" w:hAnsi="Arial" w:cs="Times New Roman"/>
      <w:b/>
      <w:bCs/>
      <w:color w:val="262626" w:themeColor="text1" w:themeTint="D9"/>
      <w:kern w:val="0"/>
      <w:sz w:val="40"/>
      <w:szCs w:val="36"/>
      <w:lang w:eastAsia="en-AU"/>
      <w14:ligatures w14:val="none"/>
    </w:rPr>
  </w:style>
  <w:style w:type="paragraph" w:styleId="Header">
    <w:name w:val="header"/>
    <w:basedOn w:val="Normal"/>
    <w:link w:val="HeaderChar"/>
    <w:rsid w:val="00BA6191"/>
    <w:pPr>
      <w:tabs>
        <w:tab w:val="center" w:pos="4320"/>
        <w:tab w:val="right" w:pos="8640"/>
      </w:tabs>
    </w:pPr>
  </w:style>
  <w:style w:type="character" w:customStyle="1" w:styleId="HeaderChar">
    <w:name w:val="Header Char"/>
    <w:basedOn w:val="DefaultParagraphFont"/>
    <w:link w:val="Header"/>
    <w:rsid w:val="00BA6191"/>
    <w:rPr>
      <w:rFonts w:ascii="Arial" w:eastAsia="Times New Roman" w:hAnsi="Arial" w:cs="Times New Roman"/>
      <w:kern w:val="0"/>
      <w:szCs w:val="24"/>
      <w:lang w:eastAsia="en-AU"/>
      <w14:ligatures w14:val="none"/>
    </w:rPr>
  </w:style>
  <w:style w:type="table" w:styleId="TableGrid">
    <w:name w:val="Table Grid"/>
    <w:basedOn w:val="TableNormal"/>
    <w:uiPriority w:val="39"/>
    <w:rsid w:val="00BA6191"/>
    <w:pPr>
      <w:spacing w:after="0" w:line="240" w:lineRule="auto"/>
    </w:pPr>
    <w:rPr>
      <w:rFonts w:ascii="Arial" w:eastAsia="Times New Roman" w:hAnsi="Arial" w:cs="Times New Roman"/>
      <w:kern w:val="0"/>
      <w:sz w:val="20"/>
      <w:szCs w:val="20"/>
      <w:lang w:eastAsia="en-AU"/>
      <w14:ligatures w14:val="none"/>
    </w:rPr>
    <w:tblPr/>
    <w:trPr>
      <w:cantSplit/>
      <w:tblHeader/>
    </w:trPr>
  </w:style>
  <w:style w:type="paragraph" w:styleId="Footer">
    <w:name w:val="footer"/>
    <w:link w:val="FooterChar"/>
    <w:rsid w:val="00BA6191"/>
    <w:pPr>
      <w:tabs>
        <w:tab w:val="right" w:pos="9355"/>
      </w:tabs>
      <w:spacing w:after="0" w:line="240" w:lineRule="auto"/>
    </w:pPr>
    <w:rPr>
      <w:rFonts w:ascii="Arial" w:eastAsia="Times New Roman" w:hAnsi="Arial" w:cs="Times New Roman"/>
      <w:b/>
      <w:color w:val="635D63"/>
      <w:kern w:val="0"/>
      <w:sz w:val="18"/>
      <w:szCs w:val="18"/>
      <w:lang w:eastAsia="en-AU"/>
      <w14:ligatures w14:val="none"/>
    </w:rPr>
  </w:style>
  <w:style w:type="character" w:customStyle="1" w:styleId="FooterChar">
    <w:name w:val="Footer Char"/>
    <w:basedOn w:val="DefaultParagraphFont"/>
    <w:link w:val="Footer"/>
    <w:rsid w:val="00BA6191"/>
    <w:rPr>
      <w:rFonts w:ascii="Arial" w:eastAsia="Times New Roman" w:hAnsi="Arial" w:cs="Times New Roman"/>
      <w:b/>
      <w:color w:val="635D63"/>
      <w:kern w:val="0"/>
      <w:sz w:val="18"/>
      <w:szCs w:val="18"/>
      <w:lang w:eastAsia="en-AU"/>
      <w14:ligatures w14:val="none"/>
    </w:rPr>
  </w:style>
  <w:style w:type="paragraph" w:styleId="Title">
    <w:name w:val="Title"/>
    <w:basedOn w:val="Normal"/>
    <w:next w:val="Normal"/>
    <w:link w:val="TitleChar"/>
    <w:qFormat/>
    <w:rsid w:val="00BA6191"/>
    <w:rPr>
      <w:b/>
      <w:color w:val="FFFFFF"/>
      <w:sz w:val="48"/>
      <w:szCs w:val="52"/>
      <w:lang w:eastAsia="en-US"/>
    </w:rPr>
  </w:style>
  <w:style w:type="character" w:customStyle="1" w:styleId="TitleChar">
    <w:name w:val="Title Char"/>
    <w:basedOn w:val="DefaultParagraphFont"/>
    <w:link w:val="Title"/>
    <w:rsid w:val="00BA6191"/>
    <w:rPr>
      <w:rFonts w:ascii="Arial" w:eastAsia="Times New Roman" w:hAnsi="Arial" w:cs="Times New Roman"/>
      <w:b/>
      <w:color w:val="FFFFFF"/>
      <w:kern w:val="0"/>
      <w:sz w:val="48"/>
      <w:szCs w:val="52"/>
      <w14:ligatures w14:val="none"/>
    </w:rPr>
  </w:style>
  <w:style w:type="character" w:customStyle="1" w:styleId="DocTitle">
    <w:name w:val="DocTitle"/>
    <w:basedOn w:val="DefaultParagraphFont"/>
    <w:rsid w:val="00BA6191"/>
  </w:style>
  <w:style w:type="paragraph" w:styleId="EndnoteText">
    <w:name w:val="endnote text"/>
    <w:basedOn w:val="Normal"/>
    <w:link w:val="EndnoteTextChar"/>
    <w:uiPriority w:val="99"/>
    <w:unhideWhenUsed/>
    <w:rsid w:val="00BA6191"/>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BA6191"/>
    <w:rPr>
      <w:kern w:val="0"/>
      <w:sz w:val="20"/>
      <w:szCs w:val="20"/>
      <w14:ligatures w14:val="none"/>
    </w:rPr>
  </w:style>
  <w:style w:type="character" w:styleId="EndnoteReference">
    <w:name w:val="endnote reference"/>
    <w:basedOn w:val="DefaultParagraphFont"/>
    <w:uiPriority w:val="99"/>
    <w:unhideWhenUsed/>
    <w:rsid w:val="00BA6191"/>
    <w:rPr>
      <w:vertAlign w:val="superscript"/>
    </w:rPr>
  </w:style>
  <w:style w:type="paragraph" w:styleId="BodyText">
    <w:name w:val="Body Text"/>
    <w:basedOn w:val="Normal"/>
    <w:link w:val="BodyTextChar"/>
    <w:uiPriority w:val="99"/>
    <w:semiHidden/>
    <w:unhideWhenUsed/>
    <w:rsid w:val="00BA6191"/>
    <w:pPr>
      <w:spacing w:after="120"/>
    </w:pPr>
  </w:style>
  <w:style w:type="character" w:customStyle="1" w:styleId="BodyTextChar">
    <w:name w:val="Body Text Char"/>
    <w:basedOn w:val="DefaultParagraphFont"/>
    <w:link w:val="BodyText"/>
    <w:uiPriority w:val="99"/>
    <w:semiHidden/>
    <w:rsid w:val="00BA6191"/>
    <w:rPr>
      <w:rFonts w:ascii="Arial" w:eastAsia="Times New Roman" w:hAnsi="Arial" w:cs="Times New Roman"/>
      <w:kern w:val="0"/>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Jesal Jeena</dc:creator>
  <cp:keywords/>
  <dc:description/>
  <cp:lastModifiedBy>Lara M Williams</cp:lastModifiedBy>
  <cp:revision>3</cp:revision>
  <dcterms:created xsi:type="dcterms:W3CDTF">2025-01-30T05:36:00Z</dcterms:created>
  <dcterms:modified xsi:type="dcterms:W3CDTF">2025-01-30T05:46:00Z</dcterms:modified>
</cp:coreProperties>
</file>