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B4E71" w14:textId="77777777" w:rsidR="00F56DA7" w:rsidRDefault="00E5517A" w:rsidP="0036092A">
      <w:pPr>
        <w:pStyle w:val="NoSpacing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7F4EA" wp14:editId="18DB6783">
                <wp:simplePos x="0" y="0"/>
                <wp:positionH relativeFrom="margin">
                  <wp:align>right</wp:align>
                </wp:positionH>
                <wp:positionV relativeFrom="paragraph">
                  <wp:posOffset>16546</wp:posOffset>
                </wp:positionV>
                <wp:extent cx="3086100" cy="224790"/>
                <wp:effectExtent l="0" t="0" r="0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2917D" w14:textId="77777777" w:rsidR="00E5517A" w:rsidRPr="00F86F1B" w:rsidRDefault="00E5517A" w:rsidP="00E5517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336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66"/>
                              </w:rPr>
                              <w:t xml:space="preserve">Office of the Director of Public Prosecutions 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7F4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1.8pt;margin-top:1.3pt;width:243pt;height:17.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" filled="f" stroked="f">
                <v:textbox inset="0,0,0">
                  <w:txbxContent>
                    <w:p w14:paraId="5522917D" w14:textId="77777777" w:rsidR="00E5517A" w:rsidRPr="00F86F1B" w:rsidRDefault="00E5517A" w:rsidP="00E5517A">
                      <w:pPr>
                        <w:jc w:val="right"/>
                        <w:rPr>
                          <w:rFonts w:ascii="Arial" w:hAnsi="Arial" w:cs="Arial"/>
                          <w:b/>
                          <w:color w:val="00336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66"/>
                        </w:rPr>
                        <w:t xml:space="preserve">Office of the Director of Public Prosecutions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ECEC8A" w14:textId="77777777" w:rsidR="00F56DA7" w:rsidRDefault="00F56DA7" w:rsidP="0036092A">
      <w:pPr>
        <w:pStyle w:val="NoSpacing"/>
        <w:ind w:left="426"/>
        <w:rPr>
          <w:rFonts w:ascii="Arial" w:hAnsi="Arial" w:cs="Arial"/>
          <w:b/>
        </w:rPr>
      </w:pPr>
    </w:p>
    <w:p w14:paraId="52B50C20" w14:textId="77777777" w:rsidR="00BE7F1A" w:rsidRDefault="00BE7F1A" w:rsidP="0036092A">
      <w:pPr>
        <w:pStyle w:val="NoSpacing"/>
        <w:spacing w:after="120"/>
        <w:ind w:left="426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 xml:space="preserve">Office of the Director of Public Prosecutions </w:t>
      </w:r>
    </w:p>
    <w:p w14:paraId="552F4F0D" w14:textId="3D227CC5" w:rsidR="0068635A" w:rsidRPr="00BE7F1A" w:rsidRDefault="00A842AB" w:rsidP="0068635A">
      <w:pPr>
        <w:pStyle w:val="NoSpacing"/>
        <w:spacing w:after="120"/>
        <w:ind w:left="426"/>
        <w:rPr>
          <w:rFonts w:ascii="Arial" w:hAnsi="Arial" w:cs="Arial"/>
          <w:color w:val="002060"/>
          <w:sz w:val="36"/>
          <w:szCs w:val="36"/>
        </w:rPr>
      </w:pPr>
      <w:r w:rsidRPr="00BE7F1A">
        <w:rPr>
          <w:rFonts w:ascii="Arial" w:hAnsi="Arial" w:cs="Arial"/>
          <w:color w:val="002060"/>
          <w:sz w:val="36"/>
          <w:szCs w:val="36"/>
        </w:rPr>
        <w:t>Acknowledgement of Panel Memb</w:t>
      </w:r>
      <w:r w:rsidR="00BE7F1A" w:rsidRPr="00BE7F1A">
        <w:rPr>
          <w:rFonts w:ascii="Arial" w:hAnsi="Arial" w:cs="Arial"/>
          <w:color w:val="002060"/>
          <w:sz w:val="36"/>
          <w:szCs w:val="36"/>
        </w:rPr>
        <w:t>er</w:t>
      </w:r>
      <w:r w:rsidR="00274DFF">
        <w:rPr>
          <w:rFonts w:ascii="Arial" w:hAnsi="Arial" w:cs="Arial"/>
          <w:color w:val="002060"/>
          <w:sz w:val="36"/>
          <w:szCs w:val="36"/>
        </w:rPr>
        <w:t>’</w:t>
      </w:r>
      <w:r w:rsidR="00BE7F1A" w:rsidRPr="00BE7F1A">
        <w:rPr>
          <w:rFonts w:ascii="Arial" w:hAnsi="Arial" w:cs="Arial"/>
          <w:color w:val="002060"/>
          <w:sz w:val="36"/>
          <w:szCs w:val="36"/>
        </w:rPr>
        <w:t>s Obligations and</w:t>
      </w:r>
      <w:r w:rsidR="00BE7F1A">
        <w:rPr>
          <w:rFonts w:ascii="Arial" w:hAnsi="Arial" w:cs="Arial"/>
          <w:color w:val="002060"/>
          <w:sz w:val="36"/>
          <w:szCs w:val="36"/>
        </w:rPr>
        <w:t xml:space="preserve"> Undertaking</w:t>
      </w:r>
    </w:p>
    <w:p w14:paraId="250A9C95" w14:textId="77777777" w:rsidR="001E4749" w:rsidRDefault="001E4749" w:rsidP="0068635A">
      <w:pPr>
        <w:pStyle w:val="NoSpacing"/>
        <w:spacing w:line="360" w:lineRule="auto"/>
        <w:ind w:left="426"/>
        <w:rPr>
          <w:rFonts w:ascii="Arial" w:hAnsi="Arial" w:cs="Arial"/>
          <w:b/>
          <w:color w:val="002060"/>
        </w:rPr>
      </w:pPr>
    </w:p>
    <w:p w14:paraId="2325CAAF" w14:textId="40349C9A" w:rsidR="00500B51" w:rsidRPr="00BE7F1A" w:rsidRDefault="00A842AB" w:rsidP="0068635A">
      <w:pPr>
        <w:pStyle w:val="NoSpacing"/>
        <w:spacing w:line="360" w:lineRule="auto"/>
        <w:ind w:left="426"/>
        <w:rPr>
          <w:rFonts w:ascii="Arial" w:hAnsi="Arial" w:cs="Arial"/>
          <w:b/>
          <w:color w:val="002060"/>
        </w:rPr>
      </w:pPr>
      <w:r w:rsidRPr="00BE7F1A">
        <w:rPr>
          <w:rFonts w:ascii="Arial" w:hAnsi="Arial" w:cs="Arial"/>
          <w:b/>
          <w:color w:val="002060"/>
        </w:rPr>
        <w:t xml:space="preserve">I, _____________________ acknowledge the following conditions of my engagement </w:t>
      </w:r>
      <w:r w:rsidR="00853E70">
        <w:rPr>
          <w:rFonts w:ascii="Arial" w:hAnsi="Arial" w:cs="Arial"/>
          <w:b/>
          <w:color w:val="002060"/>
        </w:rPr>
        <w:t>by</w:t>
      </w:r>
      <w:r w:rsidR="00853E70" w:rsidRPr="00BE7F1A">
        <w:rPr>
          <w:rFonts w:ascii="Arial" w:hAnsi="Arial" w:cs="Arial"/>
          <w:b/>
          <w:color w:val="002060"/>
        </w:rPr>
        <w:t xml:space="preserve"> </w:t>
      </w:r>
      <w:r w:rsidRPr="00BE7F1A">
        <w:rPr>
          <w:rFonts w:ascii="Arial" w:hAnsi="Arial" w:cs="Arial"/>
          <w:b/>
          <w:color w:val="002060"/>
        </w:rPr>
        <w:t>the Office of the Director of Public Prosecutions (ODPP):</w:t>
      </w:r>
    </w:p>
    <w:p w14:paraId="1F35FE6B" w14:textId="77777777" w:rsidR="00A842AB" w:rsidRDefault="00A842AB" w:rsidP="0036092A">
      <w:pPr>
        <w:pStyle w:val="NoSpacing"/>
        <w:ind w:left="426"/>
        <w:rPr>
          <w:rFonts w:ascii="Arial" w:hAnsi="Arial" w:cs="Arial"/>
          <w:b/>
          <w:color w:val="00206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825"/>
        <w:gridCol w:w="5205"/>
      </w:tblGrid>
      <w:tr w:rsidR="00BE7F1A" w14:paraId="72EEB096" w14:textId="77777777" w:rsidTr="006049C0">
        <w:tc>
          <w:tcPr>
            <w:tcW w:w="4825" w:type="dxa"/>
          </w:tcPr>
          <w:p w14:paraId="21A56259" w14:textId="34EA8A3F" w:rsidR="00A842AB" w:rsidRDefault="00A842AB" w:rsidP="00853E70">
            <w:pPr>
              <w:pStyle w:val="NoSpacing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11861">
              <w:rPr>
                <w:rFonts w:ascii="Arial" w:hAnsi="Arial" w:cs="Arial"/>
              </w:rPr>
            </w:r>
            <w:r w:rsidR="000118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 have read the QLD Public Service Code of Conduct and DJAG Workplace Policy and understand my responsibilities to </w:t>
            </w:r>
            <w:r w:rsidR="00853E70">
              <w:rPr>
                <w:rFonts w:ascii="Arial" w:hAnsi="Arial" w:cs="Arial"/>
              </w:rPr>
              <w:t>follow</w:t>
            </w:r>
            <w:r>
              <w:rPr>
                <w:rFonts w:ascii="Arial" w:hAnsi="Arial" w:cs="Arial"/>
              </w:rPr>
              <w:t xml:space="preserve"> the Code of Conduct, DJAG Workplace Policy and the ODPP Director’s Guidelines.</w:t>
            </w:r>
          </w:p>
        </w:tc>
        <w:tc>
          <w:tcPr>
            <w:tcW w:w="5205" w:type="dxa"/>
          </w:tcPr>
          <w:p w14:paraId="60BAA23C" w14:textId="71E50F30" w:rsidR="00A842AB" w:rsidRDefault="00A842AB" w:rsidP="0036092A">
            <w:pPr>
              <w:pStyle w:val="NoSpacing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11861">
              <w:rPr>
                <w:rFonts w:ascii="Arial" w:hAnsi="Arial" w:cs="Arial"/>
              </w:rPr>
            </w:r>
            <w:r w:rsidR="000118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 agree not to disclose any information obtained in the course of my engagement to any unauthorised person [s.24A </w:t>
            </w:r>
            <w:r w:rsidRPr="00575421">
              <w:rPr>
                <w:rFonts w:ascii="Arial" w:hAnsi="Arial" w:cs="Arial"/>
                <w:i/>
              </w:rPr>
              <w:t>Director of Public Prosecutions Act 1984</w:t>
            </w:r>
            <w:r>
              <w:rPr>
                <w:rFonts w:ascii="Arial" w:hAnsi="Arial" w:cs="Arial"/>
              </w:rPr>
              <w:t xml:space="preserve"> prohibits the disclosure of confidential information, punishable by a maximum fine of $10,000].</w:t>
            </w:r>
          </w:p>
        </w:tc>
      </w:tr>
      <w:tr w:rsidR="00BE7F1A" w14:paraId="6ECAA8F1" w14:textId="77777777" w:rsidTr="006049C0">
        <w:tc>
          <w:tcPr>
            <w:tcW w:w="4825" w:type="dxa"/>
          </w:tcPr>
          <w:p w14:paraId="49F94DB2" w14:textId="6BBEA7CF" w:rsidR="00A842AB" w:rsidRDefault="00575421" w:rsidP="00853E70">
            <w:pPr>
              <w:pStyle w:val="NoSpacing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11861">
              <w:rPr>
                <w:rFonts w:ascii="Arial" w:hAnsi="Arial" w:cs="Arial"/>
              </w:rPr>
            </w:r>
            <w:r w:rsidR="000118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Under the provisions of the </w:t>
            </w:r>
            <w:r w:rsidRPr="00575421">
              <w:rPr>
                <w:rFonts w:ascii="Arial" w:hAnsi="Arial" w:cs="Arial"/>
                <w:i/>
              </w:rPr>
              <w:t>Work Health and Safety Act 2011</w:t>
            </w:r>
            <w:r>
              <w:rPr>
                <w:rFonts w:ascii="Arial" w:hAnsi="Arial" w:cs="Arial"/>
              </w:rPr>
              <w:t>, I understand I have an obligation to act in a manner that reduce</w:t>
            </w:r>
            <w:r w:rsidR="00853E7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the risk of harm, including communicating identified risks to management in a timely manner.</w:t>
            </w:r>
          </w:p>
        </w:tc>
        <w:tc>
          <w:tcPr>
            <w:tcW w:w="5205" w:type="dxa"/>
          </w:tcPr>
          <w:p w14:paraId="7C269262" w14:textId="47FCAD2B" w:rsidR="00A842AB" w:rsidRDefault="00575421" w:rsidP="0036092A">
            <w:pPr>
              <w:pStyle w:val="NoSpacing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11861">
              <w:rPr>
                <w:rFonts w:ascii="Arial" w:hAnsi="Arial" w:cs="Arial"/>
              </w:rPr>
            </w:r>
            <w:r w:rsidR="000118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 agree not to use any information obtained in the course of my engagement for any personal benefit or gain.</w:t>
            </w:r>
          </w:p>
        </w:tc>
      </w:tr>
      <w:tr w:rsidR="00BE7F1A" w14:paraId="249302BB" w14:textId="77777777" w:rsidTr="006049C0">
        <w:tc>
          <w:tcPr>
            <w:tcW w:w="4825" w:type="dxa"/>
          </w:tcPr>
          <w:p w14:paraId="6FC022C1" w14:textId="0C389C53" w:rsidR="00A842AB" w:rsidRDefault="00575421" w:rsidP="00853E70">
            <w:pPr>
              <w:pStyle w:val="NoSpacing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11861">
              <w:rPr>
                <w:rFonts w:ascii="Arial" w:hAnsi="Arial" w:cs="Arial"/>
              </w:rPr>
            </w:r>
            <w:r w:rsidR="000118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 acknowledge the work of the ODPP may expose me to material containing offending behaviours and criminal activity</w:t>
            </w:r>
            <w:r w:rsidR="00853E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5" w:type="dxa"/>
          </w:tcPr>
          <w:p w14:paraId="39023409" w14:textId="597277CE" w:rsidR="00A842AB" w:rsidRDefault="00575421" w:rsidP="006D1C41">
            <w:pPr>
              <w:pStyle w:val="NoSpacing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11861">
              <w:rPr>
                <w:rFonts w:ascii="Arial" w:hAnsi="Arial" w:cs="Arial"/>
              </w:rPr>
            </w:r>
            <w:r w:rsidR="000118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 agree to </w:t>
            </w:r>
            <w:r w:rsidR="006049C0">
              <w:rPr>
                <w:rFonts w:ascii="Arial" w:hAnsi="Arial" w:cs="Arial"/>
              </w:rPr>
              <w:t>notify the</w:t>
            </w:r>
            <w:r w:rsidR="006D1C41">
              <w:rPr>
                <w:rFonts w:ascii="Arial" w:hAnsi="Arial" w:cs="Arial"/>
              </w:rPr>
              <w:t xml:space="preserve"> ODPP should I become aware </w:t>
            </w:r>
            <w:r>
              <w:rPr>
                <w:rFonts w:ascii="Arial" w:hAnsi="Arial" w:cs="Arial"/>
              </w:rPr>
              <w:t>of any real or apparent conflict of interest. (e.g. information that involves a family member or friend.</w:t>
            </w:r>
          </w:p>
        </w:tc>
      </w:tr>
      <w:tr w:rsidR="00BE7F1A" w14:paraId="521957FE" w14:textId="77777777" w:rsidTr="006049C0">
        <w:tc>
          <w:tcPr>
            <w:tcW w:w="4825" w:type="dxa"/>
          </w:tcPr>
          <w:p w14:paraId="36DC8205" w14:textId="65A96F06" w:rsidR="00A842AB" w:rsidRDefault="006049C0" w:rsidP="0036092A">
            <w:pPr>
              <w:pStyle w:val="NoSpacing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11861">
              <w:rPr>
                <w:rFonts w:ascii="Arial" w:hAnsi="Arial" w:cs="Arial"/>
              </w:rPr>
            </w:r>
            <w:r w:rsidR="000118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Should I not abide by the conditions of my engagement, I understand this may give rise to my removal from the Prequalified Panel of Barristers for the Office of the Director of Public Prosecutions.</w:t>
            </w:r>
          </w:p>
        </w:tc>
        <w:tc>
          <w:tcPr>
            <w:tcW w:w="5205" w:type="dxa"/>
          </w:tcPr>
          <w:p w14:paraId="4474DB99" w14:textId="02C026A3" w:rsidR="00A842AB" w:rsidRDefault="00575421" w:rsidP="006D1C41">
            <w:pPr>
              <w:pStyle w:val="NoSpacing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11861">
              <w:rPr>
                <w:rFonts w:ascii="Arial" w:hAnsi="Arial" w:cs="Arial"/>
              </w:rPr>
            </w:r>
            <w:r w:rsidR="000118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 understand under the </w:t>
            </w:r>
            <w:r w:rsidRPr="00575421">
              <w:rPr>
                <w:rFonts w:ascii="Arial" w:hAnsi="Arial" w:cs="Arial"/>
                <w:i/>
              </w:rPr>
              <w:t>Director of Public Prosecutions Act 1984</w:t>
            </w:r>
            <w:r>
              <w:rPr>
                <w:rFonts w:ascii="Arial" w:hAnsi="Arial" w:cs="Arial"/>
              </w:rPr>
              <w:t>, persons seeking e</w:t>
            </w:r>
            <w:r w:rsidR="003E7341">
              <w:rPr>
                <w:rFonts w:ascii="Arial" w:hAnsi="Arial" w:cs="Arial"/>
              </w:rPr>
              <w:t>ngagement</w:t>
            </w:r>
            <w:r>
              <w:rPr>
                <w:rFonts w:ascii="Arial" w:hAnsi="Arial" w:cs="Arial"/>
              </w:rPr>
              <w:t xml:space="preserve"> </w:t>
            </w:r>
            <w:r w:rsidR="006D1C41">
              <w:rPr>
                <w:rFonts w:ascii="Arial" w:hAnsi="Arial" w:cs="Arial"/>
              </w:rPr>
              <w:t xml:space="preserve">by </w:t>
            </w:r>
            <w:r>
              <w:rPr>
                <w:rFonts w:ascii="Arial" w:hAnsi="Arial" w:cs="Arial"/>
              </w:rPr>
              <w:t>the Office of the Director of Public Prosecutions are required to di</w:t>
            </w:r>
            <w:r w:rsidR="003E7341">
              <w:rPr>
                <w:rFonts w:ascii="Arial" w:hAnsi="Arial" w:cs="Arial"/>
              </w:rPr>
              <w:t>sclose their criminal histories</w:t>
            </w:r>
            <w:r>
              <w:rPr>
                <w:rFonts w:ascii="Arial" w:hAnsi="Arial" w:cs="Arial"/>
              </w:rPr>
              <w:t xml:space="preserve"> (including convictions which are not recorded) and/or charges.</w:t>
            </w:r>
          </w:p>
        </w:tc>
      </w:tr>
      <w:tr w:rsidR="00BE7F1A" w14:paraId="4C76DFF8" w14:textId="77777777" w:rsidTr="006049C0">
        <w:tc>
          <w:tcPr>
            <w:tcW w:w="4825" w:type="dxa"/>
          </w:tcPr>
          <w:p w14:paraId="31519C31" w14:textId="032234AC" w:rsidR="00A842AB" w:rsidRPr="00575421" w:rsidRDefault="00575421" w:rsidP="00BE7F1A">
            <w:pPr>
              <w:pStyle w:val="NoSpacing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11861">
              <w:rPr>
                <w:rFonts w:ascii="Arial" w:hAnsi="Arial" w:cs="Arial"/>
              </w:rPr>
            </w:r>
            <w:r w:rsidR="000118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 give my consent for the ODPP, its employees and agents to seek a national criminal history check on me through the Queensland Police Service and the Australian Police Services as allowed by s.24B </w:t>
            </w:r>
            <w:r w:rsidRPr="00575421">
              <w:rPr>
                <w:rFonts w:ascii="Arial" w:hAnsi="Arial" w:cs="Arial"/>
                <w:i/>
              </w:rPr>
              <w:t>Director of Public Prosecutions Act 1984.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205" w:type="dxa"/>
          </w:tcPr>
          <w:p w14:paraId="22E1D360" w14:textId="3724EA88" w:rsidR="00A842AB" w:rsidRDefault="00575421" w:rsidP="006D1C41">
            <w:pPr>
              <w:pStyle w:val="NoSpacing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11861">
              <w:rPr>
                <w:rFonts w:ascii="Arial" w:hAnsi="Arial" w:cs="Arial"/>
              </w:rPr>
            </w:r>
            <w:r w:rsidR="000118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BE7F1A">
              <w:rPr>
                <w:rFonts w:ascii="Arial" w:hAnsi="Arial" w:cs="Arial"/>
              </w:rPr>
              <w:t>I also give consent for disclosure of any criminal history information, including charges laid against me awaiting determination, to the ODPP, its employees and agents. I understand the disclosure of information about my criminal history will be subject to</w:t>
            </w:r>
            <w:r w:rsidR="006D1C41">
              <w:rPr>
                <w:rFonts w:ascii="Arial" w:hAnsi="Arial" w:cs="Arial"/>
              </w:rPr>
              <w:t xml:space="preserve"> applicable</w:t>
            </w:r>
            <w:r w:rsidR="00BE7F1A">
              <w:rPr>
                <w:rFonts w:ascii="Arial" w:hAnsi="Arial" w:cs="Arial"/>
              </w:rPr>
              <w:t xml:space="preserve"> Commonwealth, State and Territory </w:t>
            </w:r>
            <w:r w:rsidR="006049C0">
              <w:rPr>
                <w:rFonts w:ascii="Arial" w:hAnsi="Arial" w:cs="Arial"/>
              </w:rPr>
              <w:t>Legislation Police</w:t>
            </w:r>
            <w:r w:rsidR="00BE7F1A">
              <w:rPr>
                <w:rFonts w:ascii="Arial" w:hAnsi="Arial" w:cs="Arial"/>
              </w:rPr>
              <w:t xml:space="preserve"> Service </w:t>
            </w:r>
            <w:r w:rsidR="006D1C41">
              <w:rPr>
                <w:rFonts w:ascii="Arial" w:hAnsi="Arial" w:cs="Arial"/>
              </w:rPr>
              <w:t xml:space="preserve">policy </w:t>
            </w:r>
            <w:r w:rsidR="00BE7F1A">
              <w:rPr>
                <w:rFonts w:ascii="Arial" w:hAnsi="Arial" w:cs="Arial"/>
              </w:rPr>
              <w:t>making the disclosure, or both.</w:t>
            </w:r>
          </w:p>
        </w:tc>
      </w:tr>
      <w:tr w:rsidR="006049C0" w14:paraId="5553FC09" w14:textId="77777777" w:rsidTr="00DE0F19">
        <w:trPr>
          <w:trHeight w:val="1103"/>
        </w:trPr>
        <w:tc>
          <w:tcPr>
            <w:tcW w:w="10030" w:type="dxa"/>
            <w:gridSpan w:val="2"/>
          </w:tcPr>
          <w:p w14:paraId="5E9112B6" w14:textId="77777777" w:rsidR="00011861" w:rsidRDefault="00011861" w:rsidP="00BE7F1A">
            <w:pPr>
              <w:pStyle w:val="NoSpacing"/>
              <w:rPr>
                <w:rFonts w:ascii="Arial" w:hAnsi="Arial" w:cs="Arial"/>
              </w:rPr>
            </w:pPr>
          </w:p>
          <w:p w14:paraId="233BD973" w14:textId="016A1AC1" w:rsidR="006049C0" w:rsidRDefault="006049C0" w:rsidP="00BE7F1A">
            <w:pPr>
              <w:pStyle w:val="NoSpacing"/>
              <w:rPr>
                <w:rFonts w:ascii="Arial" w:hAnsi="Arial" w:cs="Arial"/>
              </w:rPr>
            </w:pPr>
            <w:r w:rsidRPr="00BE7F1A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:__________________________________________________________________________</w:t>
            </w:r>
          </w:p>
          <w:p w14:paraId="19DABFED" w14:textId="77777777" w:rsidR="006049C0" w:rsidRDefault="006049C0" w:rsidP="00BE7F1A">
            <w:pPr>
              <w:pStyle w:val="NoSpacing"/>
              <w:rPr>
                <w:rFonts w:ascii="Arial" w:hAnsi="Arial" w:cs="Arial"/>
              </w:rPr>
            </w:pPr>
          </w:p>
          <w:p w14:paraId="4A11CFA4" w14:textId="150C649F" w:rsidR="006049C0" w:rsidRDefault="006049C0" w:rsidP="00BE7F1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Signature:_______________________________________________________________________</w:t>
            </w:r>
          </w:p>
          <w:p w14:paraId="7801B4CC" w14:textId="77777777" w:rsidR="006049C0" w:rsidRDefault="006049C0" w:rsidP="00BE7F1A">
            <w:pPr>
              <w:pStyle w:val="NoSpacing"/>
              <w:rPr>
                <w:rFonts w:ascii="Arial" w:hAnsi="Arial" w:cs="Arial"/>
              </w:rPr>
            </w:pPr>
          </w:p>
          <w:p w14:paraId="6D5FB9F7" w14:textId="77777777" w:rsidR="006049C0" w:rsidRDefault="006049C0" w:rsidP="00BE7F1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Date:___________________________________________________________________________</w:t>
            </w:r>
          </w:p>
          <w:p w14:paraId="1413C407" w14:textId="6316664E" w:rsidR="00011861" w:rsidRDefault="00011861" w:rsidP="00BE7F1A">
            <w:pPr>
              <w:pStyle w:val="NoSpacing"/>
              <w:rPr>
                <w:rFonts w:ascii="Arial" w:hAnsi="Arial" w:cs="Arial"/>
                <w:b/>
                <w:color w:val="002060"/>
              </w:rPr>
            </w:pPr>
          </w:p>
        </w:tc>
      </w:tr>
    </w:tbl>
    <w:p w14:paraId="1B50DFFE" w14:textId="77777777" w:rsidR="00A842AB" w:rsidRDefault="00A842AB" w:rsidP="0036092A">
      <w:pPr>
        <w:pStyle w:val="NoSpacing"/>
        <w:ind w:left="426"/>
        <w:rPr>
          <w:rFonts w:ascii="Arial" w:hAnsi="Arial" w:cs="Arial"/>
          <w:b/>
          <w:color w:val="002060"/>
        </w:rPr>
      </w:pPr>
    </w:p>
    <w:p w14:paraId="7BDD6B25" w14:textId="77777777" w:rsidR="00500B51" w:rsidRPr="00F56DA7" w:rsidRDefault="00500B51" w:rsidP="0036092A">
      <w:pPr>
        <w:pStyle w:val="NoSpacing"/>
        <w:ind w:left="426"/>
        <w:rPr>
          <w:rFonts w:ascii="Arial" w:hAnsi="Arial" w:cs="Arial"/>
        </w:rPr>
      </w:pPr>
    </w:p>
    <w:p w14:paraId="01D163FA" w14:textId="77777777" w:rsidR="006E1AD3" w:rsidRDefault="006E1AD3" w:rsidP="0036092A">
      <w:pPr>
        <w:pStyle w:val="NoSpacing"/>
        <w:ind w:left="426"/>
        <w:rPr>
          <w:rFonts w:ascii="Arial" w:hAnsi="Arial" w:cs="Arial"/>
          <w:b/>
          <w:color w:val="002060"/>
        </w:rPr>
      </w:pPr>
    </w:p>
    <w:p w14:paraId="2B4BCBD8" w14:textId="77777777" w:rsidR="00F16AE0" w:rsidRPr="0001178E" w:rsidRDefault="00F16AE0" w:rsidP="00BE7F1A">
      <w:pPr>
        <w:pStyle w:val="NoSpacing"/>
        <w:rPr>
          <w:rFonts w:ascii="Arial" w:hAnsi="Arial" w:cs="Arial"/>
        </w:rPr>
      </w:pPr>
    </w:p>
    <w:sectPr w:rsidR="00F16AE0" w:rsidRPr="0001178E" w:rsidSect="003A5B6D">
      <w:headerReference w:type="default" r:id="rId11"/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8813D" w14:textId="77777777" w:rsidR="00AD3E6F" w:rsidRDefault="00AD3E6F" w:rsidP="00F56DA7">
      <w:pPr>
        <w:spacing w:after="0" w:line="240" w:lineRule="auto"/>
      </w:pPr>
      <w:r>
        <w:separator/>
      </w:r>
    </w:p>
  </w:endnote>
  <w:endnote w:type="continuationSeparator" w:id="0">
    <w:p w14:paraId="55BE66E1" w14:textId="77777777" w:rsidR="00AD3E6F" w:rsidRDefault="00AD3E6F" w:rsidP="00F5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MediumL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CDEDF" w14:textId="3D921C85" w:rsidR="0068635A" w:rsidRDefault="0068635A">
    <w:pPr>
      <w:pStyle w:val="Footer"/>
    </w:pPr>
    <w:r w:rsidRPr="0011408E"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295CE9D1" wp14:editId="11505785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407197" cy="739335"/>
          <wp:effectExtent l="0" t="0" r="381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197" cy="73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13B3E" w14:textId="77777777" w:rsidR="00AD3E6F" w:rsidRDefault="00AD3E6F" w:rsidP="00F56DA7">
      <w:pPr>
        <w:spacing w:after="0" w:line="240" w:lineRule="auto"/>
      </w:pPr>
      <w:r>
        <w:separator/>
      </w:r>
    </w:p>
  </w:footnote>
  <w:footnote w:type="continuationSeparator" w:id="0">
    <w:p w14:paraId="07825C61" w14:textId="77777777" w:rsidR="00AD3E6F" w:rsidRDefault="00AD3E6F" w:rsidP="00F5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AAA69" w14:textId="30BACFB2" w:rsidR="00E5517A" w:rsidRPr="003E7341" w:rsidRDefault="0068635A" w:rsidP="005C622C">
    <w:pPr>
      <w:pStyle w:val="Header"/>
      <w:tabs>
        <w:tab w:val="clear" w:pos="4513"/>
        <w:tab w:val="clear" w:pos="9026"/>
        <w:tab w:val="left" w:pos="3206"/>
      </w:tabs>
      <w:rPr>
        <w:rFonts w:ascii="Arial" w:hAnsi="Arial" w:cs="Arial"/>
        <w:sz w:val="36"/>
        <w:szCs w:val="36"/>
      </w:rPr>
    </w:pPr>
    <w:r w:rsidRPr="0011408E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9BEBCCE" wp14:editId="7E6344C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442200" cy="843915"/>
          <wp:effectExtent l="0" t="0" r="6350" b="0"/>
          <wp:wrapThrough wrapText="bothSides">
            <wp:wrapPolygon edited="0">
              <wp:start x="0" y="0"/>
              <wp:lineTo x="0" y="20966"/>
              <wp:lineTo x="21563" y="20966"/>
              <wp:lineTo x="2156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341" w:rsidRPr="003E7341">
      <w:rPr>
        <w:rFonts w:ascii="Arial" w:hAnsi="Arial" w:cs="Arial"/>
        <w:color w:val="002060"/>
        <w:sz w:val="36"/>
        <w:szCs w:val="36"/>
      </w:rPr>
      <w:t>Appendix 1:</w:t>
    </w:r>
    <w:r w:rsidR="005C622C" w:rsidRPr="003E7341">
      <w:rPr>
        <w:rFonts w:ascii="Arial" w:hAnsi="Arial" w:cs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7346"/>
    <w:multiLevelType w:val="hybridMultilevel"/>
    <w:tmpl w:val="CB92565E"/>
    <w:lvl w:ilvl="0" w:tplc="2F32F0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22EED"/>
    <w:multiLevelType w:val="hybridMultilevel"/>
    <w:tmpl w:val="83EC57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A75CF"/>
    <w:multiLevelType w:val="hybridMultilevel"/>
    <w:tmpl w:val="4AAE4A90"/>
    <w:lvl w:ilvl="0" w:tplc="F0B4B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5C4E"/>
    <w:multiLevelType w:val="hybridMultilevel"/>
    <w:tmpl w:val="EDAA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4DFB"/>
    <w:multiLevelType w:val="hybridMultilevel"/>
    <w:tmpl w:val="DD00C39A"/>
    <w:lvl w:ilvl="0" w:tplc="F7807F1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07725"/>
    <w:multiLevelType w:val="hybridMultilevel"/>
    <w:tmpl w:val="3398AD8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8B353A1"/>
    <w:multiLevelType w:val="hybridMultilevel"/>
    <w:tmpl w:val="0DE8B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67B4"/>
    <w:multiLevelType w:val="hybridMultilevel"/>
    <w:tmpl w:val="5974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A1884"/>
    <w:multiLevelType w:val="hybridMultilevel"/>
    <w:tmpl w:val="559247A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F32474F"/>
    <w:multiLevelType w:val="hybridMultilevel"/>
    <w:tmpl w:val="F0B4E0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0432D7"/>
    <w:multiLevelType w:val="hybridMultilevel"/>
    <w:tmpl w:val="2FAC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C5AA2"/>
    <w:multiLevelType w:val="hybridMultilevel"/>
    <w:tmpl w:val="83EC57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07887"/>
    <w:multiLevelType w:val="hybridMultilevel"/>
    <w:tmpl w:val="80663ED6"/>
    <w:lvl w:ilvl="0" w:tplc="52C6E3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884D2B"/>
    <w:multiLevelType w:val="hybridMultilevel"/>
    <w:tmpl w:val="3EC8F77C"/>
    <w:lvl w:ilvl="0" w:tplc="3E186C8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ADD"/>
    <w:multiLevelType w:val="hybridMultilevel"/>
    <w:tmpl w:val="5344CC3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63FF8"/>
    <w:multiLevelType w:val="hybridMultilevel"/>
    <w:tmpl w:val="973C4754"/>
    <w:lvl w:ilvl="0" w:tplc="F7807F1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B30FB"/>
    <w:multiLevelType w:val="hybridMultilevel"/>
    <w:tmpl w:val="9704F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84B49"/>
    <w:multiLevelType w:val="hybridMultilevel"/>
    <w:tmpl w:val="F0B4E0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183D5B"/>
    <w:multiLevelType w:val="hybridMultilevel"/>
    <w:tmpl w:val="75387212"/>
    <w:lvl w:ilvl="0" w:tplc="F7807F1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F7807F14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E70FF5"/>
    <w:multiLevelType w:val="hybridMultilevel"/>
    <w:tmpl w:val="9BBC2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331AB"/>
    <w:multiLevelType w:val="hybridMultilevel"/>
    <w:tmpl w:val="2AF420CC"/>
    <w:lvl w:ilvl="0" w:tplc="EE88666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315730"/>
    <w:multiLevelType w:val="multilevel"/>
    <w:tmpl w:val="3AEAA8E0"/>
    <w:lvl w:ilvl="0">
      <w:start w:val="1"/>
      <w:numFmt w:val="decimal"/>
      <w:pStyle w:val="FundingScheduleMulti-level"/>
      <w:lvlText w:val="%1.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7E657C6"/>
    <w:multiLevelType w:val="hybridMultilevel"/>
    <w:tmpl w:val="F4C83E6A"/>
    <w:lvl w:ilvl="0" w:tplc="D01E8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45228"/>
    <w:multiLevelType w:val="hybridMultilevel"/>
    <w:tmpl w:val="15EC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924E0"/>
    <w:multiLevelType w:val="singleLevel"/>
    <w:tmpl w:val="D2D61B2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25" w15:restartNumberingAfterBreak="0">
    <w:nsid w:val="5E151897"/>
    <w:multiLevelType w:val="hybridMultilevel"/>
    <w:tmpl w:val="0F9AF0D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B4C36"/>
    <w:multiLevelType w:val="hybridMultilevel"/>
    <w:tmpl w:val="F12A7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F7711D"/>
    <w:multiLevelType w:val="hybridMultilevel"/>
    <w:tmpl w:val="68282A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C11B97"/>
    <w:multiLevelType w:val="hybridMultilevel"/>
    <w:tmpl w:val="6688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E62C7"/>
    <w:multiLevelType w:val="multilevel"/>
    <w:tmpl w:val="3A764F4E"/>
    <w:lvl w:ilvl="0">
      <w:start w:val="1"/>
      <w:numFmt w:val="lowerLetter"/>
      <w:lvlText w:val="(%1)"/>
      <w:lvlJc w:val="left"/>
      <w:pPr>
        <w:tabs>
          <w:tab w:val="num" w:pos="899"/>
        </w:tabs>
        <w:ind w:left="899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pStyle w:val="Heading2"/>
      <w:isLgl/>
      <w:lvlText w:val="3.%2"/>
      <w:lvlJc w:val="left"/>
      <w:pPr>
        <w:tabs>
          <w:tab w:val="num" w:pos="926"/>
        </w:tabs>
        <w:ind w:left="1210" w:hanging="851"/>
      </w:pPr>
      <w:rPr>
        <w:rFonts w:cs="MetaMediumLF" w:hint="default"/>
        <w:b/>
      </w:rPr>
    </w:lvl>
    <w:lvl w:ilvl="2">
      <w:start w:val="1"/>
      <w:numFmt w:val="lowerLetter"/>
      <w:pStyle w:val="Tryagain"/>
      <w:lvlText w:val="(%3)"/>
      <w:lvlJc w:val="left"/>
      <w:pPr>
        <w:tabs>
          <w:tab w:val="num" w:pos="1286"/>
        </w:tabs>
        <w:ind w:left="1286" w:hanging="360"/>
      </w:pPr>
      <w:rPr>
        <w:rFonts w:cs="MetaMediumLF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pStyle w:val="Parai"/>
      <w:lvlText w:val="(%4)"/>
      <w:lvlJc w:val="left"/>
      <w:pPr>
        <w:tabs>
          <w:tab w:val="num" w:pos="1947"/>
        </w:tabs>
        <w:ind w:left="1947" w:hanging="511"/>
      </w:pPr>
      <w:rPr>
        <w:rFonts w:cs="MetaMediumLF" w:hint="default"/>
        <w:b w:val="0"/>
        <w:color w:val="auto"/>
      </w:rPr>
    </w:lvl>
    <w:lvl w:ilvl="4">
      <w:start w:val="1"/>
      <w:numFmt w:val="bullet"/>
      <w:lvlText w:val=""/>
      <w:lvlJc w:val="left"/>
      <w:pPr>
        <w:tabs>
          <w:tab w:val="num" w:pos="1367"/>
        </w:tabs>
        <w:ind w:left="20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511"/>
        </w:tabs>
        <w:ind w:left="1511" w:hanging="1152"/>
      </w:pPr>
      <w:rPr>
        <w:rFonts w:cs="MetaMediumLF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5"/>
        </w:tabs>
        <w:ind w:left="1655" w:hanging="1296"/>
      </w:pPr>
      <w:rPr>
        <w:rFonts w:cs="MetaMediumLF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9"/>
        </w:tabs>
        <w:ind w:left="1799" w:hanging="1440"/>
      </w:pPr>
      <w:rPr>
        <w:rFonts w:cs="MetaMediumLF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3"/>
        </w:tabs>
        <w:ind w:left="1943" w:hanging="1584"/>
      </w:pPr>
      <w:rPr>
        <w:rFonts w:cs="MetaMediumLF" w:hint="default"/>
      </w:rPr>
    </w:lvl>
  </w:abstractNum>
  <w:abstractNum w:abstractNumId="30" w15:restartNumberingAfterBreak="0">
    <w:nsid w:val="74EE10C1"/>
    <w:multiLevelType w:val="hybridMultilevel"/>
    <w:tmpl w:val="D044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C2214"/>
    <w:multiLevelType w:val="hybridMultilevel"/>
    <w:tmpl w:val="C66E0B1A"/>
    <w:lvl w:ilvl="0" w:tplc="2A7E94B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5"/>
  </w:num>
  <w:num w:numId="3">
    <w:abstractNumId w:val="6"/>
  </w:num>
  <w:num w:numId="4">
    <w:abstractNumId w:val="27"/>
  </w:num>
  <w:num w:numId="5">
    <w:abstractNumId w:val="17"/>
  </w:num>
  <w:num w:numId="6">
    <w:abstractNumId w:val="11"/>
  </w:num>
  <w:num w:numId="7">
    <w:abstractNumId w:val="1"/>
  </w:num>
  <w:num w:numId="8">
    <w:abstractNumId w:val="18"/>
  </w:num>
  <w:num w:numId="9">
    <w:abstractNumId w:val="4"/>
  </w:num>
  <w:num w:numId="10">
    <w:abstractNumId w:val="15"/>
  </w:num>
  <w:num w:numId="11">
    <w:abstractNumId w:val="20"/>
  </w:num>
  <w:num w:numId="12">
    <w:abstractNumId w:val="21"/>
  </w:num>
  <w:num w:numId="13">
    <w:abstractNumId w:val="29"/>
  </w:num>
  <w:num w:numId="14">
    <w:abstractNumId w:val="0"/>
  </w:num>
  <w:num w:numId="15">
    <w:abstractNumId w:val="13"/>
  </w:num>
  <w:num w:numId="16">
    <w:abstractNumId w:val="12"/>
  </w:num>
  <w:num w:numId="17">
    <w:abstractNumId w:val="31"/>
  </w:num>
  <w:num w:numId="18">
    <w:abstractNumId w:val="3"/>
  </w:num>
  <w:num w:numId="19">
    <w:abstractNumId w:val="28"/>
  </w:num>
  <w:num w:numId="20">
    <w:abstractNumId w:val="10"/>
  </w:num>
  <w:num w:numId="21">
    <w:abstractNumId w:val="30"/>
  </w:num>
  <w:num w:numId="22">
    <w:abstractNumId w:val="23"/>
  </w:num>
  <w:num w:numId="23">
    <w:abstractNumId w:val="7"/>
  </w:num>
  <w:num w:numId="24">
    <w:abstractNumId w:val="26"/>
  </w:num>
  <w:num w:numId="25">
    <w:abstractNumId w:val="5"/>
  </w:num>
  <w:num w:numId="26">
    <w:abstractNumId w:val="8"/>
  </w:num>
  <w:num w:numId="27">
    <w:abstractNumId w:val="16"/>
  </w:num>
  <w:num w:numId="28">
    <w:abstractNumId w:val="19"/>
  </w:num>
  <w:num w:numId="29">
    <w:abstractNumId w:val="14"/>
  </w:num>
  <w:num w:numId="30">
    <w:abstractNumId w:val="24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31"/>
    <w:rsid w:val="0001178E"/>
    <w:rsid w:val="00011861"/>
    <w:rsid w:val="0003726F"/>
    <w:rsid w:val="00043B31"/>
    <w:rsid w:val="00050EDD"/>
    <w:rsid w:val="00052004"/>
    <w:rsid w:val="000603CA"/>
    <w:rsid w:val="00062640"/>
    <w:rsid w:val="00080221"/>
    <w:rsid w:val="000840F9"/>
    <w:rsid w:val="000A7152"/>
    <w:rsid w:val="000E0FAC"/>
    <w:rsid w:val="000F02CB"/>
    <w:rsid w:val="000F2DE2"/>
    <w:rsid w:val="000F33BB"/>
    <w:rsid w:val="001150EE"/>
    <w:rsid w:val="0013039C"/>
    <w:rsid w:val="00141E5B"/>
    <w:rsid w:val="00142651"/>
    <w:rsid w:val="001464DA"/>
    <w:rsid w:val="0015780D"/>
    <w:rsid w:val="00157841"/>
    <w:rsid w:val="001762FD"/>
    <w:rsid w:val="00180D47"/>
    <w:rsid w:val="001867FE"/>
    <w:rsid w:val="001C7FEA"/>
    <w:rsid w:val="001E3A3F"/>
    <w:rsid w:val="001E4749"/>
    <w:rsid w:val="00201773"/>
    <w:rsid w:val="002060B9"/>
    <w:rsid w:val="00213FB3"/>
    <w:rsid w:val="00216168"/>
    <w:rsid w:val="00222356"/>
    <w:rsid w:val="00235611"/>
    <w:rsid w:val="00247F59"/>
    <w:rsid w:val="00274DFF"/>
    <w:rsid w:val="00280C8F"/>
    <w:rsid w:val="00280D88"/>
    <w:rsid w:val="00295E46"/>
    <w:rsid w:val="002A1819"/>
    <w:rsid w:val="002C271B"/>
    <w:rsid w:val="002C4EF4"/>
    <w:rsid w:val="002D21D1"/>
    <w:rsid w:val="002F2FF2"/>
    <w:rsid w:val="00302963"/>
    <w:rsid w:val="00303C30"/>
    <w:rsid w:val="00305DC5"/>
    <w:rsid w:val="003064F1"/>
    <w:rsid w:val="00311315"/>
    <w:rsid w:val="00333569"/>
    <w:rsid w:val="00336173"/>
    <w:rsid w:val="00336D6E"/>
    <w:rsid w:val="003455A5"/>
    <w:rsid w:val="00346DA0"/>
    <w:rsid w:val="00350453"/>
    <w:rsid w:val="0036092A"/>
    <w:rsid w:val="00364DAF"/>
    <w:rsid w:val="00376B09"/>
    <w:rsid w:val="00382C6A"/>
    <w:rsid w:val="0038649D"/>
    <w:rsid w:val="00386F61"/>
    <w:rsid w:val="00387AD6"/>
    <w:rsid w:val="00392CD6"/>
    <w:rsid w:val="003A01A4"/>
    <w:rsid w:val="003A5B6D"/>
    <w:rsid w:val="003B3751"/>
    <w:rsid w:val="003B72E9"/>
    <w:rsid w:val="003D06DF"/>
    <w:rsid w:val="003E4BC1"/>
    <w:rsid w:val="003E7341"/>
    <w:rsid w:val="003F676E"/>
    <w:rsid w:val="00406A44"/>
    <w:rsid w:val="00421E0D"/>
    <w:rsid w:val="0044368F"/>
    <w:rsid w:val="00444F17"/>
    <w:rsid w:val="00464028"/>
    <w:rsid w:val="00466A88"/>
    <w:rsid w:val="00466E29"/>
    <w:rsid w:val="00470C52"/>
    <w:rsid w:val="00473AD3"/>
    <w:rsid w:val="00487579"/>
    <w:rsid w:val="00487E2F"/>
    <w:rsid w:val="004971C6"/>
    <w:rsid w:val="004A154F"/>
    <w:rsid w:val="004A4C27"/>
    <w:rsid w:val="004A623F"/>
    <w:rsid w:val="004E5B0F"/>
    <w:rsid w:val="00500B51"/>
    <w:rsid w:val="00517318"/>
    <w:rsid w:val="00517503"/>
    <w:rsid w:val="00517919"/>
    <w:rsid w:val="005355AA"/>
    <w:rsid w:val="00541411"/>
    <w:rsid w:val="0054231C"/>
    <w:rsid w:val="005557DE"/>
    <w:rsid w:val="0056033A"/>
    <w:rsid w:val="005629F4"/>
    <w:rsid w:val="00563E89"/>
    <w:rsid w:val="00575421"/>
    <w:rsid w:val="00576811"/>
    <w:rsid w:val="00591BCF"/>
    <w:rsid w:val="0059230A"/>
    <w:rsid w:val="005933E4"/>
    <w:rsid w:val="00595188"/>
    <w:rsid w:val="005964E8"/>
    <w:rsid w:val="005C622C"/>
    <w:rsid w:val="005C7224"/>
    <w:rsid w:val="005D44E3"/>
    <w:rsid w:val="005F417D"/>
    <w:rsid w:val="005F7C1D"/>
    <w:rsid w:val="00603B90"/>
    <w:rsid w:val="006049C0"/>
    <w:rsid w:val="0061084A"/>
    <w:rsid w:val="00617C48"/>
    <w:rsid w:val="00624C4D"/>
    <w:rsid w:val="006320F2"/>
    <w:rsid w:val="00641CBA"/>
    <w:rsid w:val="00652E0F"/>
    <w:rsid w:val="00655DC0"/>
    <w:rsid w:val="00664439"/>
    <w:rsid w:val="0066799F"/>
    <w:rsid w:val="0068635A"/>
    <w:rsid w:val="00690BEE"/>
    <w:rsid w:val="006A07C2"/>
    <w:rsid w:val="006A335C"/>
    <w:rsid w:val="006A556C"/>
    <w:rsid w:val="006D1C41"/>
    <w:rsid w:val="006D71BD"/>
    <w:rsid w:val="006E1AD3"/>
    <w:rsid w:val="006E68B6"/>
    <w:rsid w:val="006F15B6"/>
    <w:rsid w:val="006F3EDC"/>
    <w:rsid w:val="00702414"/>
    <w:rsid w:val="0070432C"/>
    <w:rsid w:val="0072087F"/>
    <w:rsid w:val="00723B16"/>
    <w:rsid w:val="00725BBB"/>
    <w:rsid w:val="007419C3"/>
    <w:rsid w:val="00745CC4"/>
    <w:rsid w:val="00756905"/>
    <w:rsid w:val="007615CF"/>
    <w:rsid w:val="00780D17"/>
    <w:rsid w:val="007845BC"/>
    <w:rsid w:val="00785EEA"/>
    <w:rsid w:val="0078613E"/>
    <w:rsid w:val="007A6AED"/>
    <w:rsid w:val="007B0A20"/>
    <w:rsid w:val="007B7625"/>
    <w:rsid w:val="007C484A"/>
    <w:rsid w:val="007C7D48"/>
    <w:rsid w:val="007D0F41"/>
    <w:rsid w:val="007D5E91"/>
    <w:rsid w:val="007E6B57"/>
    <w:rsid w:val="00806932"/>
    <w:rsid w:val="00817EB8"/>
    <w:rsid w:val="00823AD0"/>
    <w:rsid w:val="00823DD3"/>
    <w:rsid w:val="00831CC0"/>
    <w:rsid w:val="00842B8E"/>
    <w:rsid w:val="008452BB"/>
    <w:rsid w:val="00853E70"/>
    <w:rsid w:val="00873A84"/>
    <w:rsid w:val="008740DC"/>
    <w:rsid w:val="00890172"/>
    <w:rsid w:val="008912E9"/>
    <w:rsid w:val="008B71BE"/>
    <w:rsid w:val="008C206E"/>
    <w:rsid w:val="008D4C0D"/>
    <w:rsid w:val="008E21D1"/>
    <w:rsid w:val="00913B97"/>
    <w:rsid w:val="009158AB"/>
    <w:rsid w:val="00920952"/>
    <w:rsid w:val="00926F31"/>
    <w:rsid w:val="0093278E"/>
    <w:rsid w:val="00942E45"/>
    <w:rsid w:val="009479D6"/>
    <w:rsid w:val="00960B17"/>
    <w:rsid w:val="0096768D"/>
    <w:rsid w:val="00974B7C"/>
    <w:rsid w:val="00976717"/>
    <w:rsid w:val="00976C82"/>
    <w:rsid w:val="00993D7B"/>
    <w:rsid w:val="009967A2"/>
    <w:rsid w:val="009A2C8C"/>
    <w:rsid w:val="009A6A1A"/>
    <w:rsid w:val="009C4656"/>
    <w:rsid w:val="009D45A3"/>
    <w:rsid w:val="009E0397"/>
    <w:rsid w:val="009E095E"/>
    <w:rsid w:val="009F3669"/>
    <w:rsid w:val="00A23EB8"/>
    <w:rsid w:val="00A3387E"/>
    <w:rsid w:val="00A36EDE"/>
    <w:rsid w:val="00A40936"/>
    <w:rsid w:val="00A5505C"/>
    <w:rsid w:val="00A6657C"/>
    <w:rsid w:val="00A7480A"/>
    <w:rsid w:val="00A74FD5"/>
    <w:rsid w:val="00A824FF"/>
    <w:rsid w:val="00A842AB"/>
    <w:rsid w:val="00A86F4B"/>
    <w:rsid w:val="00AA5D66"/>
    <w:rsid w:val="00AC4F9F"/>
    <w:rsid w:val="00AD0950"/>
    <w:rsid w:val="00AD3E6F"/>
    <w:rsid w:val="00AE5458"/>
    <w:rsid w:val="00AE5A9C"/>
    <w:rsid w:val="00AF1DF1"/>
    <w:rsid w:val="00AF6287"/>
    <w:rsid w:val="00B05D5B"/>
    <w:rsid w:val="00B06127"/>
    <w:rsid w:val="00B15445"/>
    <w:rsid w:val="00B20992"/>
    <w:rsid w:val="00B20CA3"/>
    <w:rsid w:val="00B31201"/>
    <w:rsid w:val="00B32B3C"/>
    <w:rsid w:val="00B339C2"/>
    <w:rsid w:val="00B41C90"/>
    <w:rsid w:val="00B706CA"/>
    <w:rsid w:val="00B816E4"/>
    <w:rsid w:val="00B865B7"/>
    <w:rsid w:val="00B87155"/>
    <w:rsid w:val="00BA0BEA"/>
    <w:rsid w:val="00BA3D38"/>
    <w:rsid w:val="00BB0DDF"/>
    <w:rsid w:val="00BE7742"/>
    <w:rsid w:val="00BE7F1A"/>
    <w:rsid w:val="00C073BF"/>
    <w:rsid w:val="00C1075E"/>
    <w:rsid w:val="00C14616"/>
    <w:rsid w:val="00C25721"/>
    <w:rsid w:val="00C4319E"/>
    <w:rsid w:val="00C43B3A"/>
    <w:rsid w:val="00C80D94"/>
    <w:rsid w:val="00C830B7"/>
    <w:rsid w:val="00C93336"/>
    <w:rsid w:val="00C9391C"/>
    <w:rsid w:val="00CB61E8"/>
    <w:rsid w:val="00D02C9D"/>
    <w:rsid w:val="00D15B31"/>
    <w:rsid w:val="00D2531A"/>
    <w:rsid w:val="00D31AA3"/>
    <w:rsid w:val="00D343E8"/>
    <w:rsid w:val="00D35558"/>
    <w:rsid w:val="00D43C2B"/>
    <w:rsid w:val="00D46C3C"/>
    <w:rsid w:val="00D54A3F"/>
    <w:rsid w:val="00D62E54"/>
    <w:rsid w:val="00D7790E"/>
    <w:rsid w:val="00D822D8"/>
    <w:rsid w:val="00D9324E"/>
    <w:rsid w:val="00DD6C37"/>
    <w:rsid w:val="00DE5D26"/>
    <w:rsid w:val="00E000CD"/>
    <w:rsid w:val="00E104CA"/>
    <w:rsid w:val="00E5517A"/>
    <w:rsid w:val="00E66A4A"/>
    <w:rsid w:val="00E762B7"/>
    <w:rsid w:val="00E84BC2"/>
    <w:rsid w:val="00EA153C"/>
    <w:rsid w:val="00EA3D88"/>
    <w:rsid w:val="00EA45B4"/>
    <w:rsid w:val="00EC7AB1"/>
    <w:rsid w:val="00EE257F"/>
    <w:rsid w:val="00EE4CF6"/>
    <w:rsid w:val="00EE7BC9"/>
    <w:rsid w:val="00F01E45"/>
    <w:rsid w:val="00F113E2"/>
    <w:rsid w:val="00F16AE0"/>
    <w:rsid w:val="00F270E1"/>
    <w:rsid w:val="00F3724E"/>
    <w:rsid w:val="00F454CB"/>
    <w:rsid w:val="00F46B36"/>
    <w:rsid w:val="00F4766E"/>
    <w:rsid w:val="00F5491F"/>
    <w:rsid w:val="00F56DA7"/>
    <w:rsid w:val="00F6353F"/>
    <w:rsid w:val="00F655AD"/>
    <w:rsid w:val="00F714AA"/>
    <w:rsid w:val="00F73949"/>
    <w:rsid w:val="00F82700"/>
    <w:rsid w:val="00F90524"/>
    <w:rsid w:val="00F93647"/>
    <w:rsid w:val="00F966B5"/>
    <w:rsid w:val="00FC1586"/>
    <w:rsid w:val="00FC3272"/>
    <w:rsid w:val="00FE5804"/>
    <w:rsid w:val="00FE79CD"/>
    <w:rsid w:val="00FE7D26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EFB1A4"/>
  <w15:chartTrackingRefBased/>
  <w15:docId w15:val="{82B41207-4FC5-4E99-80E6-E36F32C2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clause,Heading 2 Char1,Heading 2 Char Char,h2 Char Char,Attribute Heading 2 Char Char,heading 2body Char Char,1.1 Char Char,h2 Char1,Attribute Heading 2 Char1,heading 2body Char1,1.1 Char1,h2 Char,Attribute Heading 2 Char,h2"/>
    <w:basedOn w:val="Normal"/>
    <w:next w:val="Normal"/>
    <w:link w:val="Heading2Char"/>
    <w:qFormat/>
    <w:rsid w:val="005964E8"/>
    <w:pPr>
      <w:keepNext/>
      <w:widowControl w:val="0"/>
      <w:numPr>
        <w:ilvl w:val="1"/>
        <w:numId w:val="13"/>
      </w:numPr>
      <w:spacing w:before="160" w:line="240" w:lineRule="auto"/>
      <w:outlineLvl w:val="1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7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784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56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56DA7"/>
  </w:style>
  <w:style w:type="paragraph" w:styleId="Footer">
    <w:name w:val="footer"/>
    <w:basedOn w:val="Normal"/>
    <w:link w:val="FooterChar"/>
    <w:uiPriority w:val="99"/>
    <w:unhideWhenUsed/>
    <w:rsid w:val="00F56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A7"/>
  </w:style>
  <w:style w:type="table" w:styleId="TableGrid">
    <w:name w:val="Table Grid"/>
    <w:basedOn w:val="TableNormal"/>
    <w:uiPriority w:val="39"/>
    <w:rsid w:val="00F5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Subclause Char,Heading 2 Char1 Char,Heading 2 Char Char Char,h2 Char Char Char,Attribute Heading 2 Char Char Char,heading 2body Char Char Char,1.1 Char Char Char,h2 Char1 Char,Attribute Heading 2 Char1 Char,heading 2body Char1 Char"/>
    <w:basedOn w:val="DefaultParagraphFont"/>
    <w:link w:val="Heading2"/>
    <w:rsid w:val="005964E8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FundingScheduleMulti-level">
    <w:name w:val="Funding Schedule Multi-level"/>
    <w:basedOn w:val="Normal"/>
    <w:link w:val="FundingScheduleMulti-levelChar"/>
    <w:qFormat/>
    <w:rsid w:val="005964E8"/>
    <w:pPr>
      <w:widowControl w:val="0"/>
      <w:numPr>
        <w:numId w:val="12"/>
      </w:numPr>
      <w:spacing w:before="240" w:after="240" w:line="240" w:lineRule="atLeast"/>
    </w:pPr>
    <w:rPr>
      <w:rFonts w:ascii="Arial" w:eastAsia="Times New Roman" w:hAnsi="Arial" w:cs="Arial"/>
      <w:b/>
      <w:sz w:val="20"/>
      <w:szCs w:val="20"/>
    </w:rPr>
  </w:style>
  <w:style w:type="character" w:customStyle="1" w:styleId="FundingScheduleMulti-levelChar">
    <w:name w:val="Funding Schedule Multi-level Char"/>
    <w:link w:val="FundingScheduleMulti-level"/>
    <w:locked/>
    <w:rsid w:val="005964E8"/>
    <w:rPr>
      <w:rFonts w:ascii="Arial" w:eastAsia="Times New Roman" w:hAnsi="Arial" w:cs="Arial"/>
      <w:b/>
      <w:sz w:val="20"/>
      <w:szCs w:val="20"/>
    </w:rPr>
  </w:style>
  <w:style w:type="paragraph" w:customStyle="1" w:styleId="Parai">
    <w:name w:val="Para (i)"/>
    <w:rsid w:val="005964E8"/>
    <w:pPr>
      <w:numPr>
        <w:ilvl w:val="3"/>
        <w:numId w:val="13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ryagain">
    <w:name w:val="Try again"/>
    <w:basedOn w:val="Parai"/>
    <w:link w:val="TryagainChar"/>
    <w:qFormat/>
    <w:rsid w:val="005964E8"/>
    <w:pPr>
      <w:numPr>
        <w:ilvl w:val="2"/>
      </w:numPr>
      <w:spacing w:before="120" w:after="120"/>
    </w:pPr>
    <w:rPr>
      <w:rFonts w:cs="Arial"/>
    </w:rPr>
  </w:style>
  <w:style w:type="character" w:customStyle="1" w:styleId="TryagainChar">
    <w:name w:val="Try again Char"/>
    <w:link w:val="Tryagain"/>
    <w:locked/>
    <w:rsid w:val="005964E8"/>
    <w:rPr>
      <w:rFonts w:ascii="Arial" w:eastAsia="Times New Roman" w:hAnsi="Arial" w:cs="Arial"/>
      <w:sz w:val="20"/>
      <w:szCs w:val="20"/>
    </w:rPr>
  </w:style>
  <w:style w:type="paragraph" w:customStyle="1" w:styleId="StyleJustifiedLeft0cmBefore0pt">
    <w:name w:val="Style Justified Left:  0 cm Before:  0 pt"/>
    <w:basedOn w:val="Normal"/>
    <w:link w:val="StyleJustifiedLeft0cmBefore0ptChar"/>
    <w:rsid w:val="00295E4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tyleJustifiedLeft0cmBefore0ptChar">
    <w:name w:val="Style Justified Left:  0 cm Before:  0 pt Char"/>
    <w:link w:val="StyleJustifiedLeft0cmBefore0pt"/>
    <w:locked/>
    <w:rsid w:val="00295E46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0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D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B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C4F9F"/>
    <w:pPr>
      <w:spacing w:after="0" w:line="240" w:lineRule="auto"/>
    </w:pPr>
  </w:style>
  <w:style w:type="character" w:styleId="Hyperlink">
    <w:name w:val="Hyperlink"/>
    <w:basedOn w:val="DefaultParagraphFont"/>
    <w:rsid w:val="00216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A6FD83530FE42BFC80186937F94B6" ma:contentTypeVersion="13" ma:contentTypeDescription="Create a new document." ma:contentTypeScope="" ma:versionID="d73bc84253038c62b6c848c8d838c060">
  <xsd:schema xmlns:xsd="http://www.w3.org/2001/XMLSchema" xmlns:xs="http://www.w3.org/2001/XMLSchema" xmlns:p="http://schemas.microsoft.com/office/2006/metadata/properties" xmlns:ns3="6578a536-6d08-4d13-ba8a-543b22234a59" xmlns:ns4="7cb25cf3-4759-4305-9648-d1e5a3cb07c7" targetNamespace="http://schemas.microsoft.com/office/2006/metadata/properties" ma:root="true" ma:fieldsID="d7ce8f514337535b284e5e5446f8eabc" ns3:_="" ns4:_="">
    <xsd:import namespace="6578a536-6d08-4d13-ba8a-543b22234a59"/>
    <xsd:import namespace="7cb25cf3-4759-4305-9648-d1e5a3cb0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8a536-6d08-4d13-ba8a-543b22234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5cf3-4759-4305-9648-d1e5a3cb0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C195F-ED6B-44E5-B570-8C7EE9381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8a536-6d08-4d13-ba8a-543b22234a59"/>
    <ds:schemaRef ds:uri="7cb25cf3-4759-4305-9648-d1e5a3cb0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6B8DB-5FEC-4DC9-8952-2FC15C71F4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78BBBD-70B6-4C0E-98E5-1E90F9700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15C350-5003-47B7-B6CC-66F37534A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Kang</dc:creator>
  <cp:keywords/>
  <dc:description/>
  <cp:lastModifiedBy>Marissa Kentrotis</cp:lastModifiedBy>
  <cp:revision>4</cp:revision>
  <cp:lastPrinted>2018-07-09T04:20:00Z</cp:lastPrinted>
  <dcterms:created xsi:type="dcterms:W3CDTF">2020-10-19T23:47:00Z</dcterms:created>
  <dcterms:modified xsi:type="dcterms:W3CDTF">2021-04-20T22:35:00Z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0x01010072AA6FD83530FE42BFC80186937F94B6</vt:lpwstr>
  </property>
</Properties>
</file>